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3E" w:rsidRDefault="000B5001">
      <w:pPr>
        <w:spacing w:before="91"/>
        <w:ind w:left="280"/>
        <w:rPr>
          <w:b/>
          <w:sz w:val="26"/>
        </w:rPr>
      </w:pPr>
      <w:r>
        <w:rPr>
          <w:b/>
          <w:color w:val="212121"/>
          <w:sz w:val="26"/>
          <w:u w:val="thick" w:color="212121"/>
        </w:rPr>
        <w:t>Quotation for 7DAYS GOLDEN ROUTE NRT IN OUT OCT 2018</w:t>
      </w:r>
    </w:p>
    <w:p w:rsidR="001F3A3E" w:rsidRDefault="001F3A3E">
      <w:pPr>
        <w:pStyle w:val="BodyText"/>
        <w:ind w:left="0"/>
        <w:rPr>
          <w:sz w:val="20"/>
        </w:rPr>
      </w:pPr>
    </w:p>
    <w:p w:rsidR="001F3A3E" w:rsidRDefault="001F3A3E"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7657"/>
      </w:tblGrid>
      <w:tr w:rsidR="001F3A3E">
        <w:trPr>
          <w:trHeight w:val="251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32" w:lineRule="exact"/>
              <w:ind w:left="46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57" w:type="dxa"/>
            <w:tcBorders>
              <w:right w:val="single" w:sz="6" w:space="0" w:color="000000"/>
            </w:tcBorders>
          </w:tcPr>
          <w:p w:rsidR="001F3A3E" w:rsidRDefault="000B5001">
            <w:pPr>
              <w:pStyle w:val="TableParagraph"/>
              <w:spacing w:line="232" w:lineRule="exact"/>
              <w:ind w:left="3215" w:right="3202"/>
              <w:jc w:val="center"/>
              <w:rPr>
                <w:b/>
              </w:rPr>
            </w:pPr>
            <w:r>
              <w:rPr>
                <w:b/>
              </w:rPr>
              <w:t>ITINERARY</w:t>
            </w:r>
          </w:p>
        </w:tc>
      </w:tr>
      <w:tr w:rsidR="001F3A3E">
        <w:trPr>
          <w:trHeight w:val="1655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50" w:lineRule="exact"/>
            </w:pPr>
            <w:r>
              <w:t>Day 1</w:t>
            </w:r>
          </w:p>
          <w:p w:rsidR="001F3A3E" w:rsidRDefault="000B5001">
            <w:pPr>
              <w:pStyle w:val="TableParagraph"/>
              <w:spacing w:before="1"/>
            </w:pPr>
            <w:r>
              <w:t>6 Oct</w:t>
            </w:r>
          </w:p>
          <w:p w:rsidR="001F3A3E" w:rsidRDefault="000B5001">
            <w:pPr>
              <w:pStyle w:val="TableParagraph"/>
              <w:spacing w:before="50" w:line="506" w:lineRule="exact"/>
              <w:ind w:right="184"/>
              <w:rPr>
                <w:b/>
              </w:rPr>
            </w:pPr>
            <w:proofErr w:type="spellStart"/>
            <w:r>
              <w:rPr>
                <w:b/>
              </w:rPr>
              <w:t>Bus&amp;Guide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(X.L.D)</w:t>
            </w:r>
          </w:p>
        </w:tc>
        <w:tc>
          <w:tcPr>
            <w:tcW w:w="7657" w:type="dxa"/>
            <w:tcBorders>
              <w:right w:val="single" w:sz="6" w:space="0" w:color="000000"/>
            </w:tcBorders>
          </w:tcPr>
          <w:p w:rsidR="001F3A3E" w:rsidRDefault="000B5001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  <w:u w:val="thick" w:color="212121"/>
              </w:rPr>
              <w:t>TOKYO</w:t>
            </w:r>
          </w:p>
          <w:p w:rsidR="001F3A3E" w:rsidRDefault="000B5001">
            <w:pPr>
              <w:pStyle w:val="TableParagraph"/>
              <w:ind w:right="4943"/>
              <w:rPr>
                <w:sz w:val="24"/>
              </w:rPr>
            </w:pPr>
            <w:r>
              <w:rPr>
                <w:color w:val="212121"/>
                <w:sz w:val="24"/>
              </w:rPr>
              <w:t>Arr. NRT Airport Transfer to Hotel Only Free time</w:t>
            </w:r>
          </w:p>
          <w:p w:rsidR="001F3A3E" w:rsidRDefault="001F3A3E">
            <w:pPr>
              <w:pStyle w:val="TableParagraph"/>
              <w:ind w:left="0"/>
              <w:rPr>
                <w:sz w:val="24"/>
              </w:rPr>
            </w:pPr>
          </w:p>
          <w:p w:rsidR="001F3A3E" w:rsidRDefault="000B5001">
            <w:pPr>
              <w:pStyle w:val="TableParagraph"/>
              <w:spacing w:line="260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Marroad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Akasaka</w:t>
            </w:r>
            <w:proofErr w:type="spellEnd"/>
            <w:r>
              <w:rPr>
                <w:b/>
                <w:sz w:val="24"/>
              </w:rPr>
              <w:t xml:space="preserve"> or similar class</w:t>
            </w:r>
          </w:p>
        </w:tc>
      </w:tr>
      <w:tr w:rsidR="001F3A3E">
        <w:trPr>
          <w:trHeight w:val="2291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50" w:lineRule="exact"/>
            </w:pPr>
            <w:r>
              <w:t>Day 2</w:t>
            </w:r>
          </w:p>
          <w:p w:rsidR="001F3A3E" w:rsidRDefault="000B5001">
            <w:pPr>
              <w:pStyle w:val="TableParagraph"/>
              <w:spacing w:before="1" w:line="477" w:lineRule="auto"/>
              <w:rPr>
                <w:b/>
              </w:rPr>
            </w:pPr>
            <w:r>
              <w:t xml:space="preserve">7 Oct </w:t>
            </w:r>
            <w:proofErr w:type="spellStart"/>
            <w:r>
              <w:rPr>
                <w:b/>
              </w:rPr>
              <w:t>Bus&amp;Guide</w:t>
            </w:r>
            <w:proofErr w:type="spellEnd"/>
            <w:r>
              <w:rPr>
                <w:b/>
                <w:color w:val="FF0000"/>
              </w:rPr>
              <w:t xml:space="preserve"> (B.L.H)</w:t>
            </w:r>
          </w:p>
        </w:tc>
        <w:tc>
          <w:tcPr>
            <w:tcW w:w="7657" w:type="dxa"/>
            <w:tcBorders>
              <w:right w:val="single" w:sz="6" w:space="0" w:color="000000"/>
            </w:tcBorders>
          </w:tcPr>
          <w:p w:rsidR="001F3A3E" w:rsidRDefault="000B500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212121"/>
                <w:u w:val="thick" w:color="212121"/>
              </w:rPr>
              <w:t>TOKYO – HAKONE – FUJI</w:t>
            </w:r>
          </w:p>
          <w:p w:rsidR="001F3A3E" w:rsidRDefault="000B5001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Transfer to Fuji</w:t>
            </w:r>
          </w:p>
          <w:p w:rsidR="001F3A3E" w:rsidRDefault="000B5001">
            <w:pPr>
              <w:pStyle w:val="TableParagraph"/>
              <w:spacing w:before="4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r>
              <w:rPr>
                <w:sz w:val="24"/>
              </w:rPr>
              <w:t xml:space="preserve">Lake </w:t>
            </w:r>
            <w:proofErr w:type="spellStart"/>
            <w:r>
              <w:rPr>
                <w:sz w:val="24"/>
              </w:rPr>
              <w:t>Ashi</w:t>
            </w:r>
            <w:proofErr w:type="spellEnd"/>
            <w:r>
              <w:rPr>
                <w:sz w:val="24"/>
              </w:rPr>
              <w:t xml:space="preserve"> (cruise 10min)</w:t>
            </w:r>
          </w:p>
          <w:p w:rsidR="001F3A3E" w:rsidRDefault="000B5001">
            <w:pPr>
              <w:pStyle w:val="TableParagraph"/>
              <w:spacing w:before="2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proofErr w:type="spellStart"/>
            <w:r>
              <w:rPr>
                <w:sz w:val="24"/>
              </w:rPr>
              <w:t>Owakudani</w:t>
            </w:r>
            <w:proofErr w:type="spellEnd"/>
          </w:p>
          <w:p w:rsidR="001F3A3E" w:rsidRDefault="000B5001">
            <w:pPr>
              <w:pStyle w:val="TableParagraph"/>
              <w:spacing w:before="5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proofErr w:type="spellStart"/>
            <w:r>
              <w:rPr>
                <w:sz w:val="24"/>
              </w:rPr>
              <w:t>Gotemba</w:t>
            </w:r>
            <w:proofErr w:type="spellEnd"/>
            <w:r>
              <w:rPr>
                <w:sz w:val="24"/>
              </w:rPr>
              <w:t xml:space="preserve"> Outlet</w:t>
            </w:r>
          </w:p>
          <w:p w:rsidR="001F3A3E" w:rsidRDefault="001F3A3E">
            <w:pPr>
              <w:pStyle w:val="TableParagraph"/>
              <w:ind w:left="0"/>
              <w:rPr>
                <w:sz w:val="24"/>
              </w:rPr>
            </w:pPr>
          </w:p>
          <w:p w:rsidR="001F3A3E" w:rsidRDefault="000B50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Stay and dinner wearing Yukata</w:t>
            </w:r>
          </w:p>
          <w:p w:rsidR="001F3A3E" w:rsidRDefault="000B5001">
            <w:pPr>
              <w:pStyle w:val="TableParagraph"/>
              <w:tabs>
                <w:tab w:val="left" w:pos="1190"/>
              </w:tabs>
              <w:spacing w:line="260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>:</w:t>
            </w:r>
            <w:r>
              <w:rPr>
                <w:b/>
                <w:color w:val="365F91"/>
                <w:sz w:val="24"/>
              </w:rPr>
              <w:tab/>
            </w:r>
            <w:proofErr w:type="spellStart"/>
            <w:r>
              <w:rPr>
                <w:b/>
                <w:spacing w:val="-3"/>
                <w:sz w:val="24"/>
              </w:rPr>
              <w:t>Tominoko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Hotel or similar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</w:p>
        </w:tc>
      </w:tr>
      <w:tr w:rsidR="001F3A3E">
        <w:trPr>
          <w:trHeight w:val="1704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50" w:lineRule="exact"/>
            </w:pPr>
            <w:r>
              <w:t>Day 3</w:t>
            </w:r>
          </w:p>
          <w:p w:rsidR="001F3A3E" w:rsidRDefault="000B5001">
            <w:pPr>
              <w:pStyle w:val="TableParagraph"/>
              <w:spacing w:line="252" w:lineRule="exact"/>
            </w:pPr>
            <w:r>
              <w:t>8 Oct</w:t>
            </w:r>
          </w:p>
          <w:p w:rsidR="001F3A3E" w:rsidRDefault="001F3A3E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1F3A3E" w:rsidRDefault="000B5001">
            <w:pPr>
              <w:pStyle w:val="TableParagraph"/>
              <w:ind w:right="184"/>
              <w:rPr>
                <w:b/>
              </w:rPr>
            </w:pPr>
            <w:proofErr w:type="spellStart"/>
            <w:r>
              <w:rPr>
                <w:b/>
              </w:rPr>
              <w:t>Bus&amp;Guide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(B.L.D)</w:t>
            </w:r>
          </w:p>
        </w:tc>
        <w:tc>
          <w:tcPr>
            <w:tcW w:w="7657" w:type="dxa"/>
          </w:tcPr>
          <w:p w:rsidR="001F3A3E" w:rsidRDefault="000B500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212121"/>
                <w:u w:val="thick" w:color="212121"/>
              </w:rPr>
              <w:t>FUJI – TOYOHASHI</w:t>
            </w:r>
          </w:p>
          <w:p w:rsidR="001F3A3E" w:rsidRDefault="000B5001">
            <w:pPr>
              <w:pStyle w:val="TableParagraph"/>
              <w:spacing w:before="3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proofErr w:type="spellStart"/>
            <w:proofErr w:type="gramStart"/>
            <w:r>
              <w:rPr>
                <w:sz w:val="24"/>
              </w:rPr>
              <w:t>Mt.Fuji</w:t>
            </w:r>
            <w:proofErr w:type="spellEnd"/>
            <w:proofErr w:type="gramEnd"/>
            <w:r>
              <w:rPr>
                <w:sz w:val="24"/>
              </w:rPr>
              <w:t xml:space="preserve"> 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station (If weather permits)</w:t>
            </w:r>
          </w:p>
          <w:p w:rsidR="001F3A3E" w:rsidRDefault="000B5001">
            <w:pPr>
              <w:pStyle w:val="TableParagraph"/>
              <w:spacing w:before="5"/>
              <w:ind w:right="4852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r>
              <w:rPr>
                <w:rFonts w:ascii="MS Gothic" w:eastAsia="MS Gothic" w:hint="eastAsia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Oshino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Hakkai</w:t>
            </w:r>
            <w:proofErr w:type="spellEnd"/>
            <w:r>
              <w:rPr>
                <w:sz w:val="24"/>
              </w:rPr>
              <w:t xml:space="preserve"> Transfer to Toyohashi</w:t>
            </w:r>
          </w:p>
          <w:p w:rsidR="001F3A3E" w:rsidRDefault="001F3A3E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1F3A3E" w:rsidRDefault="000B5001">
            <w:pPr>
              <w:pStyle w:val="TableParagraph"/>
              <w:spacing w:line="260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Loisire</w:t>
            </w:r>
            <w:proofErr w:type="spellEnd"/>
            <w:r>
              <w:rPr>
                <w:b/>
                <w:sz w:val="24"/>
              </w:rPr>
              <w:t xml:space="preserve"> Toyohashi Hotel or similar class</w:t>
            </w:r>
          </w:p>
        </w:tc>
      </w:tr>
      <w:tr w:rsidR="001F3A3E">
        <w:trPr>
          <w:trHeight w:val="1554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50" w:lineRule="exact"/>
            </w:pPr>
            <w:r>
              <w:t>Day 4</w:t>
            </w:r>
          </w:p>
          <w:p w:rsidR="001F3A3E" w:rsidRDefault="000B5001">
            <w:pPr>
              <w:pStyle w:val="TableParagraph"/>
              <w:spacing w:line="252" w:lineRule="exact"/>
            </w:pPr>
            <w:r>
              <w:t>9 Oct</w:t>
            </w:r>
          </w:p>
          <w:p w:rsidR="001F3A3E" w:rsidRDefault="000B5001">
            <w:pPr>
              <w:pStyle w:val="TableParagraph"/>
              <w:spacing w:before="52" w:line="506" w:lineRule="exact"/>
              <w:ind w:right="184"/>
              <w:rPr>
                <w:b/>
              </w:rPr>
            </w:pPr>
            <w:proofErr w:type="spellStart"/>
            <w:r>
              <w:rPr>
                <w:b/>
              </w:rPr>
              <w:t>Bus&amp;Guide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(B.L.D)</w:t>
            </w:r>
          </w:p>
        </w:tc>
        <w:tc>
          <w:tcPr>
            <w:tcW w:w="7657" w:type="dxa"/>
          </w:tcPr>
          <w:p w:rsidR="001F3A3E" w:rsidRDefault="000B500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212121"/>
                <w:u w:val="thick" w:color="212121"/>
              </w:rPr>
              <w:t>TOYOHASHI – KYOTO – OSAKA</w:t>
            </w:r>
          </w:p>
          <w:p w:rsidR="001F3A3E" w:rsidRDefault="000B5001">
            <w:pPr>
              <w:pStyle w:val="TableParagraph"/>
              <w:spacing w:before="3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proofErr w:type="spellStart"/>
            <w:r>
              <w:rPr>
                <w:sz w:val="24"/>
              </w:rPr>
              <w:t>Kinkakuji</w:t>
            </w:r>
            <w:proofErr w:type="spellEnd"/>
          </w:p>
          <w:p w:rsidR="001F3A3E" w:rsidRDefault="000B5001">
            <w:pPr>
              <w:pStyle w:val="TableParagraph"/>
              <w:spacing w:before="5"/>
              <w:ind w:right="4852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r>
              <w:rPr>
                <w:rFonts w:ascii="MS Gothic" w:eastAsia="MS Gothic" w:hint="eastAsia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Kiyomizudera</w:t>
            </w:r>
            <w:proofErr w:type="spellEnd"/>
            <w:r>
              <w:rPr>
                <w:sz w:val="24"/>
              </w:rPr>
              <w:t xml:space="preserve"> Transfer to Osaka</w:t>
            </w:r>
          </w:p>
          <w:p w:rsidR="001F3A3E" w:rsidRDefault="000B500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Osaka Plaza or similar class</w:t>
            </w:r>
          </w:p>
        </w:tc>
      </w:tr>
      <w:tr w:rsidR="001F3A3E">
        <w:trPr>
          <w:trHeight w:val="1507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39" w:lineRule="exact"/>
            </w:pPr>
            <w:r>
              <w:t>Day 5</w:t>
            </w:r>
          </w:p>
          <w:p w:rsidR="001F3A3E" w:rsidRDefault="000B5001">
            <w:pPr>
              <w:pStyle w:val="TableParagraph"/>
              <w:spacing w:before="1" w:line="251" w:lineRule="exact"/>
            </w:pPr>
            <w:r>
              <w:t>10 Oct</w:t>
            </w:r>
          </w:p>
          <w:p w:rsidR="001F3A3E" w:rsidRDefault="000B500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color w:val="FF0000"/>
              </w:rPr>
              <w:t>NO</w:t>
            </w:r>
          </w:p>
          <w:p w:rsidR="001F3A3E" w:rsidRDefault="000B5001">
            <w:pPr>
              <w:pStyle w:val="TableParagraph"/>
              <w:spacing w:before="2"/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Bus&amp;Guide</w:t>
            </w:r>
            <w:proofErr w:type="spellEnd"/>
          </w:p>
          <w:p w:rsidR="001F3A3E" w:rsidRDefault="001F3A3E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1F3A3E" w:rsidRDefault="000B5001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FF0000"/>
              </w:rPr>
              <w:t>(B.X.X)</w:t>
            </w:r>
          </w:p>
        </w:tc>
        <w:tc>
          <w:tcPr>
            <w:tcW w:w="7657" w:type="dxa"/>
          </w:tcPr>
          <w:p w:rsidR="001F3A3E" w:rsidRDefault="000B5001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212121"/>
                <w:u w:val="thick" w:color="212121"/>
              </w:rPr>
              <w:t>OSAKA</w:t>
            </w:r>
          </w:p>
          <w:p w:rsidR="001F3A3E" w:rsidRDefault="000B5001">
            <w:pPr>
              <w:pStyle w:val="TableParagraph"/>
              <w:spacing w:before="6"/>
              <w:rPr>
                <w:sz w:val="24"/>
              </w:rPr>
            </w:pPr>
            <w:r>
              <w:rPr>
                <w:rFonts w:ascii="MS Gothic" w:eastAsia="MS Gothic" w:hint="eastAsia"/>
                <w:sz w:val="24"/>
              </w:rPr>
              <w:t>・</w:t>
            </w:r>
            <w:r>
              <w:rPr>
                <w:sz w:val="24"/>
              </w:rPr>
              <w:t>Free Time</w:t>
            </w:r>
          </w:p>
          <w:p w:rsidR="001F3A3E" w:rsidRDefault="001F3A3E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:rsidR="001F3A3E" w:rsidRDefault="000B500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>Osaka Plaza or similar class</w:t>
            </w:r>
          </w:p>
        </w:tc>
      </w:tr>
    </w:tbl>
    <w:p w:rsidR="001F3A3E" w:rsidRDefault="001F3A3E">
      <w:pPr>
        <w:rPr>
          <w:sz w:val="24"/>
        </w:rPr>
        <w:sectPr w:rsidR="001F3A3E">
          <w:type w:val="continuous"/>
          <w:pgSz w:w="12240" w:h="15840"/>
          <w:pgMar w:top="1500" w:right="1320" w:bottom="280" w:left="1160" w:header="720" w:footer="720" w:gutter="0"/>
          <w:cols w:space="720"/>
        </w:sect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7651"/>
      </w:tblGrid>
      <w:tr w:rsidR="001F3A3E">
        <w:trPr>
          <w:trHeight w:val="1585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50" w:lineRule="exact"/>
            </w:pPr>
            <w:r>
              <w:lastRenderedPageBreak/>
              <w:t>Day 7</w:t>
            </w:r>
          </w:p>
          <w:p w:rsidR="001F3A3E" w:rsidRDefault="000B5001">
            <w:pPr>
              <w:pStyle w:val="TableParagraph"/>
              <w:spacing w:before="1"/>
              <w:ind w:right="677"/>
              <w:rPr>
                <w:b/>
              </w:rPr>
            </w:pPr>
            <w:r>
              <w:t>12 Oct</w:t>
            </w:r>
            <w:r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No Bus </w:t>
            </w:r>
            <w:r>
              <w:rPr>
                <w:b/>
                <w:color w:val="FF0000"/>
                <w:spacing w:val="-1"/>
              </w:rPr>
              <w:t>(B.X.X)</w:t>
            </w:r>
          </w:p>
        </w:tc>
        <w:tc>
          <w:tcPr>
            <w:tcW w:w="7651" w:type="dxa"/>
          </w:tcPr>
          <w:p w:rsidR="001F3A3E" w:rsidRDefault="000B500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212121"/>
                <w:u w:val="thick" w:color="212121"/>
              </w:rPr>
              <w:t>OSAKA</w:t>
            </w:r>
          </w:p>
          <w:p w:rsidR="001F3A3E" w:rsidRDefault="001F3A3E">
            <w:pPr>
              <w:pStyle w:val="TableParagraph"/>
              <w:spacing w:before="2"/>
              <w:ind w:left="0"/>
            </w:pPr>
          </w:p>
          <w:p w:rsidR="001F3A3E" w:rsidRDefault="000B5001">
            <w:pPr>
              <w:pStyle w:val="TableParagraph"/>
              <w:spacing w:before="1" w:line="252" w:lineRule="exact"/>
            </w:pPr>
            <w:proofErr w:type="spellStart"/>
            <w:r>
              <w:rPr>
                <w:color w:val="212121"/>
              </w:rPr>
              <w:t>Freetime</w:t>
            </w:r>
            <w:proofErr w:type="spellEnd"/>
            <w:r>
              <w:rPr>
                <w:color w:val="212121"/>
              </w:rPr>
              <w:t xml:space="preserve"> until 17:00 then meeting at Kansai Airport</w:t>
            </w:r>
          </w:p>
          <w:p w:rsidR="001F3A3E" w:rsidRDefault="000B500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Transfer to Narita</w:t>
            </w:r>
          </w:p>
          <w:p w:rsidR="001F3A3E" w:rsidRDefault="001F3A3E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1F3A3E" w:rsidRDefault="000B5001">
            <w:pPr>
              <w:pStyle w:val="TableParagraph"/>
              <w:spacing w:line="260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proofErr w:type="spellStart"/>
            <w:r>
              <w:rPr>
                <w:b/>
                <w:sz w:val="24"/>
              </w:rPr>
              <w:t>Mercure</w:t>
            </w:r>
            <w:proofErr w:type="spellEnd"/>
            <w:r>
              <w:rPr>
                <w:b/>
                <w:sz w:val="24"/>
              </w:rPr>
              <w:t xml:space="preserve"> Narita or similar class</w:t>
            </w:r>
          </w:p>
        </w:tc>
      </w:tr>
      <w:tr w:rsidR="001F3A3E">
        <w:trPr>
          <w:trHeight w:val="1334"/>
        </w:trPr>
        <w:tc>
          <w:tcPr>
            <w:tcW w:w="1519" w:type="dxa"/>
          </w:tcPr>
          <w:p w:rsidR="001F3A3E" w:rsidRDefault="000B5001">
            <w:pPr>
              <w:pStyle w:val="TableParagraph"/>
              <w:spacing w:line="252" w:lineRule="exact"/>
            </w:pPr>
            <w:r>
              <w:t>Day 7</w:t>
            </w:r>
          </w:p>
          <w:p w:rsidR="001F3A3E" w:rsidRDefault="000B5001">
            <w:pPr>
              <w:pStyle w:val="TableParagraph"/>
              <w:spacing w:line="252" w:lineRule="exact"/>
            </w:pPr>
            <w:r>
              <w:t>12 Oct</w:t>
            </w:r>
          </w:p>
          <w:p w:rsidR="001F3A3E" w:rsidRDefault="001F3A3E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1F3A3E" w:rsidRDefault="000B5001">
            <w:pPr>
              <w:pStyle w:val="TableParagraph"/>
              <w:ind w:right="184"/>
              <w:rPr>
                <w:b/>
              </w:rPr>
            </w:pPr>
            <w:proofErr w:type="spellStart"/>
            <w:r>
              <w:rPr>
                <w:b/>
              </w:rPr>
              <w:t>Bus&amp;Guide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(B.X.X)</w:t>
            </w:r>
          </w:p>
        </w:tc>
        <w:tc>
          <w:tcPr>
            <w:tcW w:w="7651" w:type="dxa"/>
          </w:tcPr>
          <w:p w:rsidR="001F3A3E" w:rsidRDefault="000B5001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color w:val="212121"/>
                <w:u w:val="thick" w:color="212121"/>
              </w:rPr>
              <w:t>TOKYO</w:t>
            </w:r>
          </w:p>
          <w:p w:rsidR="001F3A3E" w:rsidRDefault="000B5001">
            <w:pPr>
              <w:pStyle w:val="TableParagraph"/>
              <w:ind w:right="5126"/>
              <w:rPr>
                <w:sz w:val="24"/>
              </w:rPr>
            </w:pPr>
            <w:r>
              <w:rPr>
                <w:sz w:val="24"/>
              </w:rPr>
              <w:t>Transfer to Airport NRT 11:30</w:t>
            </w:r>
          </w:p>
          <w:p w:rsidR="001F3A3E" w:rsidRDefault="000B50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End of service</w:t>
            </w:r>
          </w:p>
        </w:tc>
      </w:tr>
    </w:tbl>
    <w:p w:rsidR="001F3A3E" w:rsidRDefault="001F3A3E">
      <w:pPr>
        <w:pStyle w:val="BodyText"/>
        <w:spacing w:before="10"/>
        <w:ind w:left="0"/>
        <w:rPr>
          <w:sz w:val="16"/>
        </w:rPr>
      </w:pPr>
    </w:p>
    <w:p w:rsidR="001F3A3E" w:rsidRDefault="000B5001">
      <w:pPr>
        <w:spacing w:before="94" w:line="276" w:lineRule="auto"/>
        <w:ind w:left="280" w:right="6720"/>
      </w:pPr>
      <w:r>
        <w:rPr>
          <w:b/>
          <w:u w:val="thick"/>
        </w:rPr>
        <w:t>Quotation Conditions</w:t>
      </w:r>
      <w:r>
        <w:rPr>
          <w:b/>
        </w:rPr>
        <w:t xml:space="preserve"> </w:t>
      </w:r>
      <w:r>
        <w:t xml:space="preserve">Quote with 3 star hotel Quote with </w:t>
      </w:r>
      <w:proofErr w:type="gramStart"/>
      <w:r>
        <w:t>L:1,500</w:t>
      </w:r>
      <w:proofErr w:type="gramEnd"/>
      <w:r>
        <w:t>/D: 2,000</w:t>
      </w:r>
    </w:p>
    <w:p w:rsidR="001F3A3E" w:rsidRDefault="000B5001">
      <w:pPr>
        <w:spacing w:before="1" w:line="278" w:lineRule="auto"/>
        <w:ind w:left="280" w:right="5669"/>
      </w:pPr>
      <w:r>
        <w:t>Daily mineral water 1 bottle/ bus usage Indonesian Local Guide</w:t>
      </w:r>
    </w:p>
    <w:p w:rsidR="001F3A3E" w:rsidRDefault="000B5001">
      <w:pPr>
        <w:spacing w:line="249" w:lineRule="exact"/>
        <w:ind w:left="280"/>
      </w:pPr>
      <w:r>
        <w:t>Charted bus</w:t>
      </w:r>
    </w:p>
    <w:p w:rsidR="001F3A3E" w:rsidRDefault="000B5001">
      <w:pPr>
        <w:spacing w:before="37" w:line="276" w:lineRule="auto"/>
        <w:ind w:left="280" w:right="5546"/>
      </w:pPr>
      <w:r>
        <w:t>Include Admission fee as per itinerary Include Holiday and Saturday surcharge</w:t>
      </w:r>
    </w:p>
    <w:p w:rsidR="001F3A3E" w:rsidRDefault="000B5001">
      <w:pPr>
        <w:ind w:left="2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&lt;Tipping guide </w:t>
      </w:r>
      <w:proofErr w:type="gramStart"/>
      <w:r>
        <w:rPr>
          <w:rFonts w:ascii="Times New Roman"/>
          <w:b/>
          <w:sz w:val="24"/>
        </w:rPr>
        <w:t>line :</w:t>
      </w:r>
      <w:proofErr w:type="gramEnd"/>
      <w:r>
        <w:rPr>
          <w:rFonts w:ascii="Times New Roman"/>
          <w:b/>
          <w:sz w:val="24"/>
        </w:rPr>
        <w:t xml:space="preserve"> FIT-10 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 or less = JPY 1,000 // GIT-above 10pax = JPY 500 per person per day (for local guide &amp; driver)&gt;</w:t>
      </w:r>
    </w:p>
    <w:p w:rsidR="001F3A3E" w:rsidRDefault="000B5001">
      <w:pPr>
        <w:ind w:left="280" w:right="239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&lt;Saturday &amp; Pre holiday supplement charge : JPY3,</w:t>
      </w:r>
      <w:r>
        <w:rPr>
          <w:rFonts w:ascii="Times New Roman"/>
          <w:b/>
          <w:sz w:val="24"/>
        </w:rPr>
        <w:t>000/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, night </w:t>
      </w:r>
      <w:hyperlink r:id="rId4">
        <w:r>
          <w:rPr>
            <w:rFonts w:ascii="Times New Roman"/>
            <w:b/>
            <w:color w:val="0000FF"/>
            <w:sz w:val="24"/>
            <w:u w:val="thick" w:color="0000FF"/>
          </w:rPr>
          <w:t>http://holidays-calendar.net/2018/calendar/japan_calendar_en.html</w:t>
        </w:r>
      </w:hyperlink>
      <w:r>
        <w:rPr>
          <w:rFonts w:ascii="Times New Roman"/>
          <w:b/>
          <w:sz w:val="24"/>
        </w:rPr>
        <w:t>&gt;</w:t>
      </w:r>
    </w:p>
    <w:p w:rsidR="001F3A3E" w:rsidRDefault="001F3A3E">
      <w:pPr>
        <w:pStyle w:val="BodyText"/>
        <w:ind w:left="0"/>
        <w:rPr>
          <w:rFonts w:ascii="Times New Roman"/>
          <w:b/>
          <w:sz w:val="20"/>
        </w:rPr>
      </w:pPr>
    </w:p>
    <w:p w:rsidR="001F3A3E" w:rsidRDefault="001F3A3E">
      <w:pPr>
        <w:pStyle w:val="BodyText"/>
        <w:ind w:left="0"/>
        <w:rPr>
          <w:rFonts w:ascii="Times New Roman"/>
          <w:b/>
          <w:sz w:val="20"/>
        </w:rPr>
      </w:pPr>
    </w:p>
    <w:p w:rsidR="001F3A3E" w:rsidRDefault="001F3A3E">
      <w:pPr>
        <w:pStyle w:val="BodyText"/>
        <w:spacing w:before="6"/>
        <w:ind w:left="0"/>
        <w:rPr>
          <w:rFonts w:ascii="Times New Roman"/>
          <w:b/>
          <w:sz w:val="16"/>
        </w:rPr>
      </w:pP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699"/>
        <w:gridCol w:w="1702"/>
        <w:gridCol w:w="1769"/>
        <w:gridCol w:w="1774"/>
      </w:tblGrid>
      <w:tr w:rsidR="001F3A3E">
        <w:trPr>
          <w:trHeight w:val="479"/>
        </w:trPr>
        <w:tc>
          <w:tcPr>
            <w:tcW w:w="1671" w:type="dxa"/>
          </w:tcPr>
          <w:p w:rsidR="001F3A3E" w:rsidRDefault="000B5001">
            <w:pPr>
              <w:pStyle w:val="TableParagraph"/>
              <w:spacing w:line="363" w:lineRule="exact"/>
              <w:ind w:left="136" w:right="13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Tour Fee</w:t>
            </w:r>
          </w:p>
        </w:tc>
        <w:tc>
          <w:tcPr>
            <w:tcW w:w="1699" w:type="dxa"/>
          </w:tcPr>
          <w:p w:rsidR="001F3A3E" w:rsidRDefault="000B5001">
            <w:pPr>
              <w:pStyle w:val="TableParagraph"/>
              <w:spacing w:line="251" w:lineRule="exact"/>
              <w:ind w:left="241" w:right="17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10PAX</w:t>
            </w:r>
          </w:p>
        </w:tc>
        <w:tc>
          <w:tcPr>
            <w:tcW w:w="1702" w:type="dxa"/>
          </w:tcPr>
          <w:p w:rsidR="001F3A3E" w:rsidRDefault="000B5001">
            <w:pPr>
              <w:pStyle w:val="TableParagraph"/>
              <w:spacing w:line="251" w:lineRule="exact"/>
              <w:ind w:left="242" w:right="14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10+1FOC</w:t>
            </w:r>
          </w:p>
        </w:tc>
        <w:tc>
          <w:tcPr>
            <w:tcW w:w="1769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4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3A3E">
        <w:trPr>
          <w:trHeight w:val="479"/>
        </w:trPr>
        <w:tc>
          <w:tcPr>
            <w:tcW w:w="1671" w:type="dxa"/>
          </w:tcPr>
          <w:p w:rsidR="001F3A3E" w:rsidRDefault="000B5001">
            <w:pPr>
              <w:pStyle w:val="TableParagraph"/>
              <w:spacing w:line="271" w:lineRule="exact"/>
              <w:ind w:left="13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3Star Hotel</w:t>
            </w:r>
          </w:p>
        </w:tc>
        <w:tc>
          <w:tcPr>
            <w:tcW w:w="1699" w:type="dxa"/>
          </w:tcPr>
          <w:p w:rsidR="001F3A3E" w:rsidRDefault="000B5001">
            <w:pPr>
              <w:pStyle w:val="TableParagraph"/>
              <w:spacing w:line="251" w:lineRule="exact"/>
              <w:ind w:left="241" w:right="23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160,000 JPY</w:t>
            </w:r>
          </w:p>
        </w:tc>
        <w:tc>
          <w:tcPr>
            <w:tcW w:w="1702" w:type="dxa"/>
          </w:tcPr>
          <w:p w:rsidR="001F3A3E" w:rsidRDefault="000B5001">
            <w:pPr>
              <w:pStyle w:val="TableParagraph"/>
              <w:spacing w:line="251" w:lineRule="exact"/>
              <w:ind w:left="242" w:right="23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168,000 JPY</w:t>
            </w:r>
          </w:p>
        </w:tc>
        <w:tc>
          <w:tcPr>
            <w:tcW w:w="1769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4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F3A3E">
        <w:trPr>
          <w:trHeight w:val="482"/>
        </w:trPr>
        <w:tc>
          <w:tcPr>
            <w:tcW w:w="1671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99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02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69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74" w:type="dxa"/>
          </w:tcPr>
          <w:p w:rsidR="001F3A3E" w:rsidRDefault="001F3A3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F3A3E" w:rsidRDefault="001F3A3E">
      <w:pPr>
        <w:pStyle w:val="BodyText"/>
        <w:ind w:left="0"/>
        <w:rPr>
          <w:rFonts w:ascii="Times New Roman"/>
          <w:b/>
          <w:sz w:val="20"/>
        </w:rPr>
      </w:pPr>
    </w:p>
    <w:p w:rsidR="001F3A3E" w:rsidRDefault="001F3A3E">
      <w:pPr>
        <w:pStyle w:val="BodyText"/>
        <w:ind w:left="0"/>
        <w:rPr>
          <w:rFonts w:ascii="Times New Roman"/>
          <w:b/>
          <w:sz w:val="20"/>
        </w:rPr>
      </w:pPr>
    </w:p>
    <w:p w:rsidR="001F3A3E" w:rsidRDefault="000B5001">
      <w:pPr>
        <w:tabs>
          <w:tab w:val="left" w:pos="2642"/>
        </w:tabs>
        <w:spacing w:before="235" w:line="380" w:lineRule="exact"/>
        <w:ind w:left="280"/>
        <w:rPr>
          <w:rFonts w:ascii="Times New Roman" w:eastAsia="Times New Roman"/>
          <w:sz w:val="28"/>
        </w:rPr>
      </w:pPr>
      <w:r>
        <w:rPr>
          <w:rFonts w:ascii="PMingLiU" w:eastAsia="PMingLiU" w:hint="eastAsia"/>
          <w:sz w:val="28"/>
        </w:rPr>
        <w:t>【</w:t>
      </w:r>
      <w:r>
        <w:rPr>
          <w:rFonts w:ascii="Times New Roman" w:eastAsia="Times New Roman"/>
          <w:spacing w:val="-3"/>
          <w:sz w:val="28"/>
        </w:rPr>
        <w:t>TOUR</w:t>
      </w:r>
      <w:r>
        <w:rPr>
          <w:rFonts w:ascii="Times New Roman" w:eastAsia="Times New Roman"/>
          <w:spacing w:val="2"/>
          <w:sz w:val="28"/>
        </w:rPr>
        <w:t xml:space="preserve"> </w:t>
      </w:r>
      <w:r>
        <w:rPr>
          <w:rFonts w:ascii="Times New Roman" w:eastAsia="Times New Roman"/>
          <w:spacing w:val="-6"/>
          <w:sz w:val="28"/>
        </w:rPr>
        <w:t>FARE</w:t>
      </w:r>
      <w:r>
        <w:rPr>
          <w:rFonts w:ascii="PMingLiU" w:eastAsia="PMingLiU" w:hint="eastAsia"/>
          <w:sz w:val="28"/>
        </w:rPr>
        <w:t>】</w:t>
      </w:r>
      <w:r>
        <w:rPr>
          <w:rFonts w:ascii="PMingLiU" w:eastAsia="PMingLiU" w:hint="eastAsia"/>
          <w:sz w:val="28"/>
        </w:rPr>
        <w:tab/>
      </w:r>
      <w:r>
        <w:rPr>
          <w:rFonts w:ascii="Times New Roman" w:eastAsia="Times New Roman"/>
          <w:sz w:val="28"/>
        </w:rPr>
        <w:t>TWIN/ TRIP SHARING / PER PERSON BY</w:t>
      </w:r>
      <w:r>
        <w:rPr>
          <w:rFonts w:ascii="Times New Roman" w:eastAsia="Times New Roman"/>
          <w:spacing w:val="-30"/>
          <w:sz w:val="28"/>
        </w:rPr>
        <w:t xml:space="preserve"> </w:t>
      </w:r>
      <w:r>
        <w:rPr>
          <w:rFonts w:ascii="Times New Roman" w:eastAsia="Times New Roman"/>
          <w:sz w:val="28"/>
        </w:rPr>
        <w:t>JPY</w:t>
      </w:r>
    </w:p>
    <w:p w:rsidR="001F3A3E" w:rsidRDefault="000B5001">
      <w:pPr>
        <w:pStyle w:val="BodyText"/>
        <w:spacing w:line="247" w:lineRule="exact"/>
      </w:pPr>
      <w:r>
        <w:rPr>
          <w:rFonts w:ascii="MS Gothic" w:hAnsi="MS Gothic"/>
          <w:color w:val="FF0000"/>
        </w:rPr>
        <w:t>※</w:t>
      </w:r>
      <w:r>
        <w:rPr>
          <w:color w:val="FF0000"/>
        </w:rPr>
        <w:t>Count the number of full payment PAX</w:t>
      </w:r>
    </w:p>
    <w:p w:rsidR="001F3A3E" w:rsidRDefault="000B5001">
      <w:pPr>
        <w:pStyle w:val="BodyText"/>
        <w:spacing w:line="259" w:lineRule="exact"/>
      </w:pPr>
      <w:r>
        <w:rPr>
          <w:rFonts w:ascii="MS Gothic" w:hAnsi="MS Gothic"/>
        </w:rPr>
        <w:t>※</w:t>
      </w:r>
      <w:r>
        <w:t xml:space="preserve">Single </w:t>
      </w:r>
      <w:proofErr w:type="gramStart"/>
      <w:r>
        <w:t>Supplement :</w:t>
      </w:r>
      <w:proofErr w:type="gramEnd"/>
      <w:r>
        <w:t xml:space="preserve"> JP5,000/</w:t>
      </w:r>
      <w:proofErr w:type="spellStart"/>
      <w:r>
        <w:t>pax</w:t>
      </w:r>
      <w:proofErr w:type="spellEnd"/>
      <w:r>
        <w:t>/ night</w:t>
      </w:r>
    </w:p>
    <w:p w:rsidR="001F3A3E" w:rsidRDefault="001F3A3E">
      <w:pPr>
        <w:pStyle w:val="BodyText"/>
        <w:spacing w:before="4"/>
        <w:ind w:left="0"/>
        <w:rPr>
          <w:sz w:val="13"/>
        </w:rPr>
      </w:pPr>
    </w:p>
    <w:p w:rsidR="001F3A3E" w:rsidRDefault="000B5001">
      <w:pPr>
        <w:pStyle w:val="Heading1"/>
        <w:spacing w:before="119" w:line="211" w:lineRule="auto"/>
        <w:ind w:left="460" w:right="117" w:hanging="180"/>
        <w:jc w:val="both"/>
        <w:rPr>
          <w:rFonts w:ascii="Arial" w:eastAsia="Arial"/>
        </w:rPr>
      </w:pPr>
      <w:r>
        <w:rPr>
          <w:rFonts w:ascii="MS Gothic" w:eastAsia="MS Gothic" w:hint="eastAsia"/>
          <w:b w:val="0"/>
          <w:sz w:val="21"/>
        </w:rPr>
        <w:t>・</w:t>
      </w:r>
      <w:r>
        <w:rPr>
          <w:rFonts w:ascii="MS Gothic" w:eastAsia="MS Gothic" w:hint="eastAsia"/>
          <w:b w:val="0"/>
          <w:sz w:val="21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 xml:space="preserve">Child </w:t>
      </w:r>
      <w:proofErr w:type="gramStart"/>
      <w:r>
        <w:rPr>
          <w:rFonts w:ascii="Arial" w:eastAsia="Arial"/>
          <w:color w:val="FF0000"/>
          <w:shd w:val="clear" w:color="auto" w:fill="FFFF00"/>
        </w:rPr>
        <w:t>Fare(</w:t>
      </w:r>
      <w:proofErr w:type="gramEnd"/>
      <w:r>
        <w:rPr>
          <w:rFonts w:ascii="Arial" w:eastAsia="Arial"/>
          <w:color w:val="FF0000"/>
          <w:shd w:val="clear" w:color="auto" w:fill="FFFF00"/>
        </w:rPr>
        <w:t>2-10 year) : With Bed Child = 100% of Adult tour fee / Without Bed =</w:t>
      </w:r>
      <w:r>
        <w:rPr>
          <w:rFonts w:ascii="Arial" w:eastAsia="Arial"/>
          <w:color w:val="FF00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 xml:space="preserve">50% of Adult tour fee. </w:t>
      </w:r>
      <w:proofErr w:type="gramStart"/>
      <w:r>
        <w:rPr>
          <w:rFonts w:ascii="Arial" w:eastAsia="Arial"/>
          <w:color w:val="FF0000"/>
          <w:shd w:val="clear" w:color="auto" w:fill="FFFF00"/>
        </w:rPr>
        <w:t>Child(</w:t>
      </w:r>
      <w:proofErr w:type="gramEnd"/>
      <w:r>
        <w:rPr>
          <w:rFonts w:ascii="Arial" w:eastAsia="Arial"/>
          <w:color w:val="FF0000"/>
          <w:shd w:val="clear" w:color="auto" w:fill="FFFF00"/>
        </w:rPr>
        <w:t>2-10 year) : Infant=0% , Sh</w:t>
      </w:r>
      <w:r>
        <w:rPr>
          <w:rFonts w:ascii="Arial" w:eastAsia="Arial"/>
          <w:color w:val="FF0000"/>
          <w:shd w:val="clear" w:color="auto" w:fill="FFFF00"/>
        </w:rPr>
        <w:t xml:space="preserve">aring </w:t>
      </w:r>
      <w:r>
        <w:rPr>
          <w:rFonts w:ascii="Arial" w:eastAsia="Arial"/>
          <w:color w:val="FF0000"/>
          <w:spacing w:val="-3"/>
          <w:shd w:val="clear" w:color="auto" w:fill="FFFF00"/>
        </w:rPr>
        <w:t xml:space="preserve">Twin:100%, </w:t>
      </w:r>
      <w:r>
        <w:rPr>
          <w:rFonts w:ascii="Arial" w:eastAsia="Arial"/>
          <w:color w:val="FF0000"/>
          <w:shd w:val="clear" w:color="auto" w:fill="FFFF00"/>
        </w:rPr>
        <w:t>NO BED</w:t>
      </w:r>
      <w:r>
        <w:rPr>
          <w:rFonts w:ascii="Arial" w:eastAsia="Arial"/>
          <w:color w:val="FF00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with</w:t>
      </w:r>
      <w:r>
        <w:rPr>
          <w:rFonts w:ascii="Arial" w:eastAsia="Arial"/>
          <w:color w:val="FF0000"/>
          <w:spacing w:val="58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meal:50</w:t>
      </w:r>
      <w:r>
        <w:rPr>
          <w:rFonts w:ascii="Arial" w:eastAsia="Arial"/>
          <w:color w:val="FF0000"/>
          <w:spacing w:val="20"/>
          <w:shd w:val="clear" w:color="auto" w:fill="FFFF00"/>
        </w:rPr>
        <w:t xml:space="preserve">%, </w:t>
      </w:r>
      <w:r>
        <w:rPr>
          <w:rFonts w:ascii="Arial" w:eastAsia="Arial"/>
          <w:color w:val="FF0000"/>
          <w:shd w:val="clear" w:color="auto" w:fill="FFFF00"/>
        </w:rPr>
        <w:t>No</w:t>
      </w:r>
      <w:r>
        <w:rPr>
          <w:rFonts w:ascii="Arial" w:eastAsia="Arial"/>
          <w:color w:val="FF0000"/>
          <w:spacing w:val="57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bed</w:t>
      </w:r>
      <w:r>
        <w:rPr>
          <w:rFonts w:ascii="Arial" w:eastAsia="Arial"/>
          <w:color w:val="FF0000"/>
          <w:spacing w:val="61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No</w:t>
      </w:r>
      <w:r>
        <w:rPr>
          <w:rFonts w:ascii="Arial" w:eastAsia="Arial"/>
          <w:color w:val="FF0000"/>
          <w:spacing w:val="60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meal</w:t>
      </w:r>
      <w:r>
        <w:rPr>
          <w:rFonts w:ascii="Arial" w:eastAsia="Arial"/>
          <w:color w:val="FF0000"/>
          <w:spacing w:val="59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*25%</w:t>
      </w:r>
      <w:r>
        <w:rPr>
          <w:rFonts w:ascii="Microsoft JhengHei" w:eastAsia="Microsoft JhengHei" w:hint="eastAsia"/>
          <w:color w:val="FF0000"/>
          <w:shd w:val="clear" w:color="auto" w:fill="FFFF00"/>
        </w:rPr>
        <w:t>・</w:t>
      </w:r>
      <w:r>
        <w:rPr>
          <w:rFonts w:ascii="Arial" w:eastAsia="Arial"/>
          <w:color w:val="FF0000"/>
          <w:spacing w:val="-5"/>
          <w:shd w:val="clear" w:color="auto" w:fill="FFFF00"/>
        </w:rPr>
        <w:t xml:space="preserve">Tour </w:t>
      </w:r>
      <w:r>
        <w:rPr>
          <w:rFonts w:ascii="Arial" w:eastAsia="Arial"/>
          <w:color w:val="FF0000"/>
          <w:shd w:val="clear" w:color="auto" w:fill="FFFF00"/>
        </w:rPr>
        <w:t>fare</w:t>
      </w:r>
      <w:r>
        <w:rPr>
          <w:rFonts w:ascii="Arial" w:eastAsia="Arial"/>
          <w:color w:val="FF0000"/>
          <w:spacing w:val="60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quoted</w:t>
      </w:r>
      <w:r>
        <w:rPr>
          <w:rFonts w:ascii="Arial" w:eastAsia="Arial"/>
          <w:color w:val="FF0000"/>
          <w:spacing w:val="58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Subject</w:t>
      </w:r>
      <w:r>
        <w:rPr>
          <w:rFonts w:ascii="Arial" w:eastAsia="Arial"/>
          <w:color w:val="FF0000"/>
          <w:spacing w:val="60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to</w:t>
      </w:r>
      <w:r>
        <w:rPr>
          <w:rFonts w:ascii="Arial" w:eastAsia="Arial"/>
          <w:color w:val="FF0000"/>
          <w:spacing w:val="61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change</w:t>
      </w:r>
    </w:p>
    <w:p w:rsidR="001F3A3E" w:rsidRDefault="000B5001">
      <w:pPr>
        <w:spacing w:line="234" w:lineRule="exact"/>
        <w:ind w:left="460"/>
        <w:jc w:val="both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without prior notice.</w:t>
      </w:r>
    </w:p>
    <w:p w:rsidR="001F3A3E" w:rsidRDefault="000B5001">
      <w:pPr>
        <w:pStyle w:val="BodyText"/>
        <w:spacing w:before="5"/>
      </w:pPr>
      <w:r>
        <w:rPr>
          <w:rFonts w:ascii="MS Gothic" w:eastAsia="MS Gothic" w:hint="eastAsia"/>
        </w:rPr>
        <w:t>・</w:t>
      </w:r>
      <w:r>
        <w:t>Tour fare quoted Subject to change without prior notice.</w:t>
      </w:r>
    </w:p>
    <w:p w:rsidR="001F3A3E" w:rsidRDefault="000B5001">
      <w:pPr>
        <w:pStyle w:val="BodyText"/>
        <w:spacing w:before="5"/>
      </w:pPr>
      <w:r>
        <w:rPr>
          <w:rFonts w:ascii="MS Gothic" w:eastAsia="MS Gothic" w:hint="eastAsia"/>
        </w:rPr>
        <w:t>・</w:t>
      </w:r>
      <w:r>
        <w:t>Service of bus and guide are strictly restricted to be within 12hours/day.</w:t>
      </w:r>
    </w:p>
    <w:p w:rsidR="001F3A3E" w:rsidRDefault="000B5001">
      <w:pPr>
        <w:pStyle w:val="BodyText"/>
        <w:spacing w:before="2"/>
      </w:pPr>
      <w:r>
        <w:rPr>
          <w:rFonts w:ascii="MS Gothic" w:eastAsia="MS Gothic" w:hint="eastAsia"/>
        </w:rPr>
        <w:t>・</w:t>
      </w:r>
      <w:r>
        <w:t>Tour itinerary will be changed or abandoned subject to the traffic or weather conditions.</w:t>
      </w:r>
    </w:p>
    <w:p w:rsidR="001F3A3E" w:rsidRDefault="000B5001">
      <w:pPr>
        <w:pStyle w:val="BodyText"/>
        <w:spacing w:before="41"/>
      </w:pPr>
      <w:r>
        <w:rPr>
          <w:rFonts w:ascii="PMingLiU" w:eastAsia="PMingLiU" w:hint="eastAsia"/>
        </w:rPr>
        <w:t>・</w:t>
      </w:r>
      <w:r>
        <w:t>Tour itinerary may be changed or deleted subject to the traffic / weather conditions.</w:t>
      </w:r>
    </w:p>
    <w:p w:rsidR="001F3A3E" w:rsidRDefault="001F3A3E">
      <w:pPr>
        <w:sectPr w:rsidR="001F3A3E">
          <w:pgSz w:w="12240" w:h="15840"/>
          <w:pgMar w:top="1440" w:right="1320" w:bottom="280" w:left="1160" w:header="720" w:footer="720" w:gutter="0"/>
          <w:cols w:space="720"/>
        </w:sectPr>
      </w:pPr>
    </w:p>
    <w:p w:rsidR="001F3A3E" w:rsidRDefault="000B5001">
      <w:pPr>
        <w:pStyle w:val="BodyText"/>
        <w:spacing w:before="57"/>
      </w:pPr>
      <w:r>
        <w:rPr>
          <w:rFonts w:ascii="PMingLiU" w:eastAsia="PMingLiU" w:hint="eastAsia"/>
        </w:rPr>
        <w:lastRenderedPageBreak/>
        <w:t>・</w:t>
      </w:r>
      <w:r>
        <w:t>Full payment is required prior to the date before arrival.</w:t>
      </w:r>
    </w:p>
    <w:p w:rsidR="001F3A3E" w:rsidRDefault="000B5001">
      <w:pPr>
        <w:pStyle w:val="Heading3"/>
        <w:spacing w:before="15"/>
      </w:pPr>
      <w:r>
        <w:t>Cancellatio</w:t>
      </w:r>
      <w:r>
        <w:t>n Policy:</w:t>
      </w:r>
    </w:p>
    <w:p w:rsidR="001F3A3E" w:rsidRDefault="000B5001">
      <w:pPr>
        <w:spacing w:line="373" w:lineRule="exact"/>
        <w:ind w:left="280"/>
        <w:rPr>
          <w:b/>
          <w:sz w:val="21"/>
        </w:rPr>
      </w:pPr>
      <w:r>
        <w:rPr>
          <w:rFonts w:ascii="Times New Roman" w:eastAsia="Times New Roman"/>
          <w:b/>
          <w:color w:val="FF0000"/>
          <w:spacing w:val="-53"/>
          <w:sz w:val="21"/>
          <w:shd w:val="clear" w:color="auto" w:fill="FFFF00"/>
        </w:rPr>
        <w:t xml:space="preserve"> </w:t>
      </w:r>
      <w:r>
        <w:rPr>
          <w:rFonts w:ascii="Microsoft JhengHei" w:eastAsia="Microsoft JhengHei" w:hint="eastAsia"/>
          <w:b/>
          <w:color w:val="FF0000"/>
          <w:spacing w:val="-5"/>
          <w:sz w:val="21"/>
          <w:shd w:val="clear" w:color="auto" w:fill="FFFF00"/>
        </w:rPr>
        <w:t>・</w:t>
      </w:r>
      <w:r>
        <w:rPr>
          <w:b/>
          <w:color w:val="FF0000"/>
          <w:sz w:val="21"/>
          <w:shd w:val="clear" w:color="auto" w:fill="FFFF00"/>
        </w:rPr>
        <w:t>UP to 31 days prior to date of travel</w:t>
      </w:r>
      <w:r>
        <w:rPr>
          <w:b/>
          <w:color w:val="FF0000"/>
          <w:spacing w:val="-1"/>
          <w:sz w:val="21"/>
          <w:shd w:val="clear" w:color="auto" w:fill="FFFF00"/>
        </w:rPr>
        <w:t xml:space="preserve">: </w:t>
      </w:r>
      <w:r>
        <w:rPr>
          <w:b/>
          <w:color w:val="FF0000"/>
          <w:sz w:val="21"/>
          <w:shd w:val="clear" w:color="auto" w:fill="FFFF00"/>
        </w:rPr>
        <w:t>No cancellation fare</w:t>
      </w:r>
    </w:p>
    <w:p w:rsidR="001F3A3E" w:rsidRDefault="000B5001">
      <w:pPr>
        <w:pStyle w:val="BodyText"/>
        <w:spacing w:before="33"/>
      </w:pPr>
      <w:r>
        <w:rPr>
          <w:rFonts w:ascii="PMingLiU" w:eastAsia="PMingLiU" w:hint="eastAsia"/>
        </w:rPr>
        <w:t>・</w:t>
      </w:r>
      <w:r>
        <w:t>30-20 days prior to date of travel: 30% of the specified fare and charges</w:t>
      </w:r>
    </w:p>
    <w:p w:rsidR="001F3A3E" w:rsidRDefault="000B5001">
      <w:pPr>
        <w:pStyle w:val="BodyText"/>
        <w:spacing w:before="60"/>
      </w:pPr>
      <w:r>
        <w:rPr>
          <w:rFonts w:ascii="PMingLiU" w:eastAsia="PMingLiU" w:hint="eastAsia"/>
        </w:rPr>
        <w:t>・</w:t>
      </w:r>
      <w:r>
        <w:t>20-14 days prior to date of travel:50% of the specified fare and charges</w:t>
      </w:r>
    </w:p>
    <w:p w:rsidR="001F3A3E" w:rsidRDefault="000B5001">
      <w:pPr>
        <w:pStyle w:val="BodyText"/>
        <w:spacing w:before="56"/>
      </w:pPr>
      <w:r>
        <w:rPr>
          <w:rFonts w:ascii="PMingLiU" w:eastAsia="PMingLiU" w:hint="eastAsia"/>
        </w:rPr>
        <w:t>・</w:t>
      </w:r>
      <w:r>
        <w:t>14-2 days prior to date of travel:</w:t>
      </w:r>
      <w:r>
        <w:t>75% of the specified fare and charges</w:t>
      </w:r>
    </w:p>
    <w:p w:rsidR="001F3A3E" w:rsidRDefault="000B5001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The day before the date of travel: 100% of the specified fare and charges</w:t>
      </w:r>
    </w:p>
    <w:p w:rsidR="001F3A3E" w:rsidRDefault="000B5001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On the date of travel: 100% of the specified fare and charges</w:t>
      </w:r>
    </w:p>
    <w:p w:rsidR="001F3A3E" w:rsidRDefault="000B5001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Cancellation without notice (no-show): 100% of the specified fare and charges</w:t>
      </w:r>
    </w:p>
    <w:p w:rsidR="001F3A3E" w:rsidRDefault="000B5001">
      <w:pPr>
        <w:pStyle w:val="BodyText"/>
        <w:spacing w:before="24"/>
      </w:pPr>
      <w:r>
        <w:rPr>
          <w:rFonts w:ascii="MS Gothic" w:hAnsi="MS Gothic"/>
        </w:rPr>
        <w:t>※</w:t>
      </w:r>
      <w:r>
        <w:t>Changing date(sched</w:t>
      </w:r>
      <w:bookmarkStart w:id="0" w:name="_GoBack"/>
      <w:bookmarkEnd w:id="0"/>
      <w:r>
        <w:t>ule) is also subject to cancellation policy.</w:t>
      </w:r>
    </w:p>
    <w:sectPr w:rsidR="001F3A3E">
      <w:pgSz w:w="12240" w:h="15840"/>
      <w:pgMar w:top="142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2010601000101010101"/>
    <w:charset w:val="00"/>
    <w:family w:val="roman"/>
    <w:pitch w:val="variable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3E"/>
    <w:rsid w:val="000B5001"/>
    <w:rsid w:val="001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BEFF"/>
  <w15:docId w15:val="{CE772BCF-DA8A-401B-BE03-FDB3B20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8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line="228" w:lineRule="exact"/>
      <w:ind w:left="28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lidays-calendar.net/2018/calendar/japan_calendar_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Masae Suzuki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Masae Suzuki</dc:title>
  <dc:creator>acer</dc:creator>
  <cp:lastModifiedBy>Acer</cp:lastModifiedBy>
  <cp:revision>3</cp:revision>
  <dcterms:created xsi:type="dcterms:W3CDTF">2020-12-03T01:24:00Z</dcterms:created>
  <dcterms:modified xsi:type="dcterms:W3CDTF">2020-12-03T01:25:00Z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2020-11-30T00:00:00Z</vt:filetime>
  </property>
</Properties>
</file>