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EB7" w:rsidRPr="00FC024D" w:rsidRDefault="00331EB7" w:rsidP="00FC024D">
      <w:pPr>
        <w:shd w:val="clear" w:color="auto" w:fill="FFFFFF"/>
        <w:spacing w:after="0" w:line="240" w:lineRule="auto"/>
        <w:jc w:val="center"/>
        <w:rPr>
          <w:rFonts w:ascii="Times New Roman" w:eastAsia="Times New Roman" w:hAnsi="Times New Roman" w:cs="Times New Roman"/>
          <w:color w:val="222222"/>
          <w:sz w:val="24"/>
          <w:szCs w:val="24"/>
        </w:rPr>
      </w:pPr>
      <w:bookmarkStart w:id="0" w:name="_GoBack"/>
      <w:r w:rsidRPr="00FC024D">
        <w:rPr>
          <w:rFonts w:ascii="Times New Roman" w:eastAsia="Times New Roman" w:hAnsi="Times New Roman" w:cs="Times New Roman"/>
          <w:b/>
          <w:bCs/>
          <w:color w:val="222222"/>
          <w:sz w:val="24"/>
          <w:szCs w:val="24"/>
          <w:shd w:val="clear" w:color="auto" w:fill="FFFF00"/>
        </w:rPr>
        <w:t>7D6N</w:t>
      </w:r>
      <w:r w:rsidR="00FC024D" w:rsidRPr="00FC024D">
        <w:rPr>
          <w:rFonts w:ascii="Times New Roman" w:eastAsia="Times New Roman" w:hAnsi="Times New Roman" w:cs="Times New Roman"/>
          <w:b/>
          <w:bCs/>
          <w:color w:val="222222"/>
          <w:sz w:val="24"/>
          <w:szCs w:val="24"/>
          <w:shd w:val="clear" w:color="auto" w:fill="FFFF00"/>
        </w:rPr>
        <w:t xml:space="preserve"> TURKEY BY REQ MAR 20</w:t>
      </w:r>
    </w:p>
    <w:bookmarkEnd w:id="0"/>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1: ISTANBUL - BURSA (D)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arrival, meet and greet by professional English-Speaking guide then departure to city tour. Enjoy the Bosphorus Cruise, visit Blue Mosque, visit Hippodrome Square, departure to Bursa. Dinner and overnight in Bursa.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2: BURSA - KUSADASI (B/L/D)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Kusadasi. Visit Turkish delight shop, visit Green Mosque and Tomb, visit Silk Market, lunch at local restaurant and departure to Kusadasi. Dinner and overnight in Kusadasi.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3: KUSADASI – PAMUKKALE (B/L/D)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city tour. Visit leather factory and enjoy the fashion show, visit Ephesus Ancient City, lunch at local restaurant, departure to Pamukkale, visit Hierapolis Ancient City (Cotton Castle) and proceed to hotel. Dinner and overnight in Pamukkale.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4: PAMUKKALE - KONYA - CAPPADOCIA (B/L/D)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Cappadocia from Konya. Lunch at local restaurant, visit Mevlana Museum, photo stop at Sultanhani Caravanserai and proceed to hotel. Overnight in Cappadocia.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5: CAPPADOCIA (B/L/D)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Optional: Hot Air Balloon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city tour. Visit Goreme Open Air Museum, visit Turkish Turquoise Store, visit Underground City of Cardak, lunch at local restaurant, visit handcraft carpet factory, visit Uchisar Village, visit pottery workshop in Avanos Village, visit Pasabag Valley and proceed to hotel. Dinner and overnight in Cappadocia.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6: CAPPADOCIA - ANKARA - ISTANBUL (B/L/D)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Ankara. Visit Salt Lake, lunch at local restaurant during the trip, visit Ataturk Mausoleum, departure to Istanbul, dinner at local restaurant and proceed to hotel. Overnight in Istanbul.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Day 7: ISTANBUL - JAKARTA (B)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After breakfast, departure to city tour. Visit Hagia Sophia, visit Topkapi Palace, visit Grand Bazaar, transfer to Istanbul Airport for return home. Fly to home.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tbl>
      <w:tblPr>
        <w:tblW w:w="0" w:type="auto"/>
        <w:tblCellMar>
          <w:left w:w="0" w:type="dxa"/>
          <w:right w:w="0" w:type="dxa"/>
        </w:tblCellMar>
        <w:tblLook w:val="04A0" w:firstRow="1" w:lastRow="0" w:firstColumn="1" w:lastColumn="0" w:noHBand="0" w:noVBand="1"/>
      </w:tblPr>
      <w:tblGrid>
        <w:gridCol w:w="2972"/>
        <w:gridCol w:w="945"/>
        <w:gridCol w:w="1215"/>
        <w:gridCol w:w="1215"/>
        <w:gridCol w:w="1200"/>
      </w:tblGrid>
      <w:tr w:rsidR="00331EB7" w:rsidRPr="00FC024D" w:rsidTr="00331EB7">
        <w:trPr>
          <w:trHeight w:val="259"/>
        </w:trPr>
        <w:tc>
          <w:tcPr>
            <w:tcW w:w="6332" w:type="dxa"/>
            <w:gridSpan w:val="4"/>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(4 STAR) GROUP PACKAGE RATES *NET</w:t>
            </w:r>
          </w:p>
        </w:tc>
        <w:tc>
          <w:tcPr>
            <w:tcW w:w="12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 </w:t>
            </w:r>
          </w:p>
        </w:tc>
      </w:tr>
      <w:tr w:rsidR="00331EB7" w:rsidRPr="00FC024D" w:rsidTr="00331EB7">
        <w:trPr>
          <w:trHeight w:val="285"/>
        </w:trPr>
        <w:tc>
          <w:tcPr>
            <w:tcW w:w="297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15/44 PAX</w:t>
            </w:r>
          </w:p>
        </w:tc>
        <w:tc>
          <w:tcPr>
            <w:tcW w:w="940" w:type="dxa"/>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+ 1</w:t>
            </w:r>
          </w:p>
        </w:tc>
        <w:tc>
          <w:tcPr>
            <w:tcW w:w="2420" w:type="dxa"/>
            <w:gridSpan w:val="2"/>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PER PERSON IN TWIN/DBL</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240 USD</w:t>
            </w:r>
          </w:p>
        </w:tc>
      </w:tr>
      <w:tr w:rsidR="00331EB7" w:rsidRPr="00FC024D" w:rsidTr="00331EB7">
        <w:trPr>
          <w:trHeight w:val="300"/>
        </w:trPr>
        <w:tc>
          <w:tcPr>
            <w:tcW w:w="5122" w:type="dxa"/>
            <w:gridSpan w:val="3"/>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SINGLE SUPPLEMENT</w:t>
            </w:r>
          </w:p>
        </w:tc>
        <w:tc>
          <w:tcPr>
            <w:tcW w:w="1210" w:type="dxa"/>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 </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150 USD</w:t>
            </w:r>
          </w:p>
        </w:tc>
      </w:tr>
      <w:tr w:rsidR="00331EB7" w:rsidRPr="00FC024D" w:rsidTr="00331EB7">
        <w:trPr>
          <w:trHeight w:val="285"/>
        </w:trPr>
        <w:tc>
          <w:tcPr>
            <w:tcW w:w="6332" w:type="dxa"/>
            <w:gridSpan w:val="4"/>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TRIPLE REDUCTION (APPLIES THIRD PAX)</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331EB7" w:rsidRPr="00FC024D" w:rsidRDefault="00331EB7" w:rsidP="00FC024D">
            <w:pPr>
              <w:spacing w:after="0" w:line="240" w:lineRule="auto"/>
              <w:rPr>
                <w:rFonts w:ascii="Times New Roman" w:eastAsia="Times New Roman" w:hAnsi="Times New Roman" w:cs="Times New Roman"/>
                <w:sz w:val="24"/>
                <w:szCs w:val="24"/>
              </w:rPr>
            </w:pPr>
            <w:r w:rsidRPr="00FC024D">
              <w:rPr>
                <w:rFonts w:ascii="Times New Roman" w:eastAsia="Times New Roman" w:hAnsi="Times New Roman" w:cs="Times New Roman"/>
                <w:sz w:val="24"/>
                <w:szCs w:val="24"/>
              </w:rPr>
              <w:t>-30 USD</w:t>
            </w:r>
          </w:p>
        </w:tc>
      </w:tr>
      <w:tr w:rsidR="00331EB7" w:rsidRPr="00FC024D" w:rsidTr="00331EB7">
        <w:tc>
          <w:tcPr>
            <w:tcW w:w="2970" w:type="dxa"/>
            <w:tcBorders>
              <w:top w:val="nil"/>
              <w:left w:val="nil"/>
              <w:bottom w:val="nil"/>
              <w:right w:val="nil"/>
            </w:tcBorders>
            <w:vAlign w:val="center"/>
            <w:hideMark/>
          </w:tcPr>
          <w:p w:rsidR="00331EB7" w:rsidRPr="00FC024D" w:rsidRDefault="00331EB7" w:rsidP="00FC024D">
            <w:pPr>
              <w:spacing w:after="0" w:line="240" w:lineRule="auto"/>
              <w:rPr>
                <w:rFonts w:ascii="Times New Roman" w:eastAsia="Times New Roman" w:hAnsi="Times New Roman" w:cs="Times New Roman"/>
                <w:sz w:val="24"/>
                <w:szCs w:val="24"/>
              </w:rPr>
            </w:pPr>
          </w:p>
        </w:tc>
        <w:tc>
          <w:tcPr>
            <w:tcW w:w="945" w:type="dxa"/>
            <w:tcBorders>
              <w:top w:val="nil"/>
              <w:left w:val="nil"/>
              <w:bottom w:val="nil"/>
              <w:right w:val="nil"/>
            </w:tcBorders>
            <w:vAlign w:val="center"/>
            <w:hideMark/>
          </w:tcPr>
          <w:p w:rsidR="00331EB7" w:rsidRPr="00FC024D" w:rsidRDefault="00331EB7" w:rsidP="00FC024D">
            <w:pPr>
              <w:spacing w:after="0" w:line="240" w:lineRule="auto"/>
              <w:rPr>
                <w:rFonts w:ascii="Times New Roman" w:eastAsia="Times New Roman" w:hAnsi="Times New Roman" w:cs="Times New Roman"/>
                <w:sz w:val="24"/>
                <w:szCs w:val="24"/>
              </w:rPr>
            </w:pPr>
          </w:p>
        </w:tc>
        <w:tc>
          <w:tcPr>
            <w:tcW w:w="1215" w:type="dxa"/>
            <w:tcBorders>
              <w:top w:val="nil"/>
              <w:left w:val="nil"/>
              <w:bottom w:val="nil"/>
              <w:right w:val="nil"/>
            </w:tcBorders>
            <w:vAlign w:val="center"/>
            <w:hideMark/>
          </w:tcPr>
          <w:p w:rsidR="00331EB7" w:rsidRPr="00FC024D" w:rsidRDefault="00331EB7" w:rsidP="00FC024D">
            <w:pPr>
              <w:spacing w:after="0" w:line="240" w:lineRule="auto"/>
              <w:rPr>
                <w:rFonts w:ascii="Times New Roman" w:eastAsia="Times New Roman" w:hAnsi="Times New Roman" w:cs="Times New Roman"/>
                <w:sz w:val="24"/>
                <w:szCs w:val="24"/>
              </w:rPr>
            </w:pPr>
          </w:p>
        </w:tc>
        <w:tc>
          <w:tcPr>
            <w:tcW w:w="1215" w:type="dxa"/>
            <w:tcBorders>
              <w:top w:val="nil"/>
              <w:left w:val="nil"/>
              <w:bottom w:val="nil"/>
              <w:right w:val="nil"/>
            </w:tcBorders>
            <w:vAlign w:val="center"/>
            <w:hideMark/>
          </w:tcPr>
          <w:p w:rsidR="00331EB7" w:rsidRPr="00FC024D" w:rsidRDefault="00331EB7" w:rsidP="00FC024D">
            <w:pPr>
              <w:spacing w:after="0" w:line="240" w:lineRule="auto"/>
              <w:rPr>
                <w:rFonts w:ascii="Times New Roman" w:eastAsia="Times New Roman" w:hAnsi="Times New Roman" w:cs="Times New Roman"/>
                <w:sz w:val="24"/>
                <w:szCs w:val="24"/>
              </w:rPr>
            </w:pPr>
          </w:p>
        </w:tc>
        <w:tc>
          <w:tcPr>
            <w:tcW w:w="1200" w:type="dxa"/>
            <w:tcBorders>
              <w:top w:val="nil"/>
              <w:left w:val="nil"/>
              <w:bottom w:val="nil"/>
              <w:right w:val="nil"/>
            </w:tcBorders>
            <w:vAlign w:val="center"/>
            <w:hideMark/>
          </w:tcPr>
          <w:p w:rsidR="00331EB7" w:rsidRPr="00FC024D" w:rsidRDefault="00331EB7" w:rsidP="00FC024D">
            <w:pPr>
              <w:spacing w:after="0" w:line="240" w:lineRule="auto"/>
              <w:rPr>
                <w:rFonts w:ascii="Times New Roman" w:eastAsia="Times New Roman" w:hAnsi="Times New Roman" w:cs="Times New Roman"/>
                <w:sz w:val="24"/>
                <w:szCs w:val="24"/>
              </w:rPr>
            </w:pPr>
          </w:p>
        </w:tc>
      </w:tr>
    </w:tbl>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b/>
          <w:bCs/>
          <w:color w:val="222222"/>
          <w:sz w:val="24"/>
          <w:szCs w:val="24"/>
          <w:shd w:val="clear" w:color="auto" w:fill="FFFF00"/>
        </w:rPr>
        <w:t>*** OPTIONAL HOT AIR BALON 250 USD PER PAX</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b/>
          <w:bCs/>
          <w:color w:val="222222"/>
          <w:sz w:val="24"/>
          <w:szCs w:val="24"/>
          <w:u w:val="single"/>
        </w:rPr>
        <w:t>RATES INCLUDED</w:t>
      </w:r>
      <w:r w:rsidRPr="00FC024D">
        <w:rPr>
          <w:rFonts w:ascii="Times New Roman" w:eastAsia="Times New Roman" w:hAnsi="Times New Roman" w:cs="Times New Roman"/>
          <w:color w:val="222222"/>
          <w:sz w:val="24"/>
          <w:szCs w:val="24"/>
        </w:rPr>
        <w:t>:</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*6 NIGHT HOTEL ACCOMMODATION (BASED ON TWIN SHARE)</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*MEALS AS PER ITINERARY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*PRIVATE FOR ALL TRANSFER &amp; TOURS</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lastRenderedPageBreak/>
        <w:t>*INDONESIAN SPEAKING GUIDE</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*ENTRANCE FEE, PARKING, TOLL FEES</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*TIPPING FOR PORTER AT HOTEL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*TIPPING FOR RESTAURANTS</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*1500 ML/ 4 PERSON OF MINERAL WATER DURING ALL LOCAL MEALS  (NOT INCLUDED IN HOTEL)</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*2 BOTTLES MINERAL WATER PER PERSON PER DAY (IN COACH)</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*FREE WIFI ON COACH</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b/>
          <w:bCs/>
          <w:color w:val="222222"/>
          <w:sz w:val="24"/>
          <w:szCs w:val="24"/>
          <w:u w:val="single"/>
        </w:rPr>
        <w:t>RATES EXCLUDED</w:t>
      </w:r>
      <w:r w:rsidRPr="00FC024D">
        <w:rPr>
          <w:rFonts w:ascii="Times New Roman" w:eastAsia="Times New Roman" w:hAnsi="Times New Roman" w:cs="Times New Roman"/>
          <w:color w:val="222222"/>
          <w:sz w:val="24"/>
          <w:szCs w:val="24"/>
        </w:rPr>
        <w:t>:</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*VISA TURKEY</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*BAGGAGE HANDLING AT THE AIRPORT</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*AIR FARE TICKET (INTERNATIONAL &amp; DOMESTIC)</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*TIPPING FOR LOCAL GUIDE AND DRIVER (GROUP MIN. 15 PAX = USD 5/PERSON/DAY)</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*PERSONAL EXPENSES (PHONE, LAUNDRY, MINIBAR ETC)</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*OPTIONAL TOUR WHICH NOT MENTIONED ABOVE</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b/>
          <w:bCs/>
          <w:color w:val="222222"/>
          <w:sz w:val="24"/>
          <w:szCs w:val="24"/>
          <w:u w:val="single"/>
        </w:rPr>
        <w:t>HOTEL</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BURSA TIARA HOTEL OR SIMILAR</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KUSADASI MARINA HOTEL OR SIMILAR</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PAMUKKALE NINNOVA HOTEL OR SIMILAR</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CAPPADOCIA BURCU KAYA HOTEL OR SIMILAR</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r w:rsidRPr="00FC024D">
        <w:rPr>
          <w:rFonts w:ascii="Times New Roman" w:eastAsia="Times New Roman" w:hAnsi="Times New Roman" w:cs="Times New Roman"/>
          <w:color w:val="222222"/>
          <w:sz w:val="24"/>
          <w:szCs w:val="24"/>
        </w:rPr>
        <w:t>ISTANBUL RAMADA ENCORE OR SIMILAR </w:t>
      </w:r>
    </w:p>
    <w:p w:rsidR="00331EB7" w:rsidRPr="00FC024D" w:rsidRDefault="00331EB7" w:rsidP="00FC024D">
      <w:pPr>
        <w:shd w:val="clear" w:color="auto" w:fill="FFFFFF"/>
        <w:spacing w:after="0" w:line="240" w:lineRule="auto"/>
        <w:rPr>
          <w:rFonts w:ascii="Times New Roman" w:eastAsia="Times New Roman" w:hAnsi="Times New Roman" w:cs="Times New Roman"/>
          <w:color w:val="222222"/>
          <w:sz w:val="24"/>
          <w:szCs w:val="24"/>
        </w:rPr>
      </w:pPr>
    </w:p>
    <w:p w:rsidR="001B36B4" w:rsidRPr="00FC024D" w:rsidRDefault="001B36B4" w:rsidP="00FC024D">
      <w:pPr>
        <w:spacing w:after="0"/>
        <w:rPr>
          <w:rFonts w:ascii="Times New Roman" w:hAnsi="Times New Roman" w:cs="Times New Roman"/>
          <w:sz w:val="24"/>
          <w:szCs w:val="24"/>
        </w:rPr>
      </w:pPr>
    </w:p>
    <w:sectPr w:rsidR="001B36B4" w:rsidRPr="00FC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B4"/>
    <w:rsid w:val="00171EE0"/>
    <w:rsid w:val="001B36B4"/>
    <w:rsid w:val="002613B4"/>
    <w:rsid w:val="00331EB7"/>
    <w:rsid w:val="00F64BA5"/>
    <w:rsid w:val="00FC024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22D0"/>
  <w15:chartTrackingRefBased/>
  <w15:docId w15:val="{0E7D29F6-5306-453D-84A2-C5A1E82F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82469689202582968m3910731617381160831m601687856018997018gmail-m3587436387433206041wordsection1">
    <w:name w:val="m_-7982469689202582968m_3910731617381160831m_601687856018997018gmail-m_3587436387433206041wordsection1"/>
    <w:basedOn w:val="Normal"/>
    <w:rsid w:val="00331E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1E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982469689202582968m3910731617381160831m601687856018997018gmail-m6079392619339795814m-5557740938774276395m-7073802674439041098wordsection1">
    <w:name w:val="m_-7982469689202582968m_3910731617381160831m_601687856018997018gmail-m_6079392619339795814m-5557740938774276395m-7073802674439041098wordsection1"/>
    <w:basedOn w:val="Normal"/>
    <w:rsid w:val="00331E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742279">
      <w:bodyDiv w:val="1"/>
      <w:marLeft w:val="0"/>
      <w:marRight w:val="0"/>
      <w:marTop w:val="0"/>
      <w:marBottom w:val="0"/>
      <w:divBdr>
        <w:top w:val="none" w:sz="0" w:space="0" w:color="auto"/>
        <w:left w:val="none" w:sz="0" w:space="0" w:color="auto"/>
        <w:bottom w:val="none" w:sz="0" w:space="0" w:color="auto"/>
        <w:right w:val="none" w:sz="0" w:space="0" w:color="auto"/>
      </w:divBdr>
      <w:divsChild>
        <w:div w:id="1373261957">
          <w:marLeft w:val="0"/>
          <w:marRight w:val="0"/>
          <w:marTop w:val="0"/>
          <w:marBottom w:val="0"/>
          <w:divBdr>
            <w:top w:val="none" w:sz="0" w:space="0" w:color="auto"/>
            <w:left w:val="none" w:sz="0" w:space="0" w:color="auto"/>
            <w:bottom w:val="none" w:sz="0" w:space="0" w:color="auto"/>
            <w:right w:val="none" w:sz="0" w:space="0" w:color="auto"/>
          </w:divBdr>
        </w:div>
        <w:div w:id="554002325">
          <w:marLeft w:val="0"/>
          <w:marRight w:val="0"/>
          <w:marTop w:val="0"/>
          <w:marBottom w:val="0"/>
          <w:divBdr>
            <w:top w:val="none" w:sz="0" w:space="0" w:color="auto"/>
            <w:left w:val="none" w:sz="0" w:space="0" w:color="auto"/>
            <w:bottom w:val="none" w:sz="0" w:space="0" w:color="auto"/>
            <w:right w:val="none" w:sz="0" w:space="0" w:color="auto"/>
          </w:divBdr>
        </w:div>
        <w:div w:id="1727295110">
          <w:marLeft w:val="0"/>
          <w:marRight w:val="0"/>
          <w:marTop w:val="0"/>
          <w:marBottom w:val="0"/>
          <w:divBdr>
            <w:top w:val="none" w:sz="0" w:space="0" w:color="auto"/>
            <w:left w:val="none" w:sz="0" w:space="0" w:color="auto"/>
            <w:bottom w:val="none" w:sz="0" w:space="0" w:color="auto"/>
            <w:right w:val="none" w:sz="0" w:space="0" w:color="auto"/>
          </w:divBdr>
          <w:divsChild>
            <w:div w:id="1548954239">
              <w:marLeft w:val="0"/>
              <w:marRight w:val="0"/>
              <w:marTop w:val="0"/>
              <w:marBottom w:val="0"/>
              <w:divBdr>
                <w:top w:val="none" w:sz="0" w:space="0" w:color="auto"/>
                <w:left w:val="none" w:sz="0" w:space="0" w:color="auto"/>
                <w:bottom w:val="none" w:sz="0" w:space="0" w:color="auto"/>
                <w:right w:val="none" w:sz="0" w:space="0" w:color="auto"/>
              </w:divBdr>
            </w:div>
            <w:div w:id="1606690305">
              <w:marLeft w:val="0"/>
              <w:marRight w:val="0"/>
              <w:marTop w:val="0"/>
              <w:marBottom w:val="0"/>
              <w:divBdr>
                <w:top w:val="none" w:sz="0" w:space="0" w:color="auto"/>
                <w:left w:val="none" w:sz="0" w:space="0" w:color="auto"/>
                <w:bottom w:val="none" w:sz="0" w:space="0" w:color="auto"/>
                <w:right w:val="none" w:sz="0" w:space="0" w:color="auto"/>
              </w:divBdr>
            </w:div>
            <w:div w:id="1855341795">
              <w:marLeft w:val="0"/>
              <w:marRight w:val="0"/>
              <w:marTop w:val="0"/>
              <w:marBottom w:val="0"/>
              <w:divBdr>
                <w:top w:val="none" w:sz="0" w:space="0" w:color="auto"/>
                <w:left w:val="none" w:sz="0" w:space="0" w:color="auto"/>
                <w:bottom w:val="none" w:sz="0" w:space="0" w:color="auto"/>
                <w:right w:val="none" w:sz="0" w:space="0" w:color="auto"/>
              </w:divBdr>
              <w:divsChild>
                <w:div w:id="1978754739">
                  <w:marLeft w:val="0"/>
                  <w:marRight w:val="0"/>
                  <w:marTop w:val="0"/>
                  <w:marBottom w:val="0"/>
                  <w:divBdr>
                    <w:top w:val="none" w:sz="0" w:space="0" w:color="auto"/>
                    <w:left w:val="none" w:sz="0" w:space="0" w:color="auto"/>
                    <w:bottom w:val="none" w:sz="0" w:space="0" w:color="auto"/>
                    <w:right w:val="none" w:sz="0" w:space="0" w:color="auto"/>
                  </w:divBdr>
                </w:div>
                <w:div w:id="207231663">
                  <w:marLeft w:val="0"/>
                  <w:marRight w:val="0"/>
                  <w:marTop w:val="0"/>
                  <w:marBottom w:val="0"/>
                  <w:divBdr>
                    <w:top w:val="none" w:sz="0" w:space="0" w:color="auto"/>
                    <w:left w:val="none" w:sz="0" w:space="0" w:color="auto"/>
                    <w:bottom w:val="none" w:sz="0" w:space="0" w:color="auto"/>
                    <w:right w:val="none" w:sz="0" w:space="0" w:color="auto"/>
                  </w:divBdr>
                </w:div>
                <w:div w:id="936795832">
                  <w:marLeft w:val="0"/>
                  <w:marRight w:val="0"/>
                  <w:marTop w:val="0"/>
                  <w:marBottom w:val="0"/>
                  <w:divBdr>
                    <w:top w:val="none" w:sz="0" w:space="0" w:color="auto"/>
                    <w:left w:val="none" w:sz="0" w:space="0" w:color="auto"/>
                    <w:bottom w:val="none" w:sz="0" w:space="0" w:color="auto"/>
                    <w:right w:val="none" w:sz="0" w:space="0" w:color="auto"/>
                  </w:divBdr>
                </w:div>
                <w:div w:id="1253010830">
                  <w:marLeft w:val="0"/>
                  <w:marRight w:val="0"/>
                  <w:marTop w:val="0"/>
                  <w:marBottom w:val="0"/>
                  <w:divBdr>
                    <w:top w:val="none" w:sz="0" w:space="0" w:color="auto"/>
                    <w:left w:val="none" w:sz="0" w:space="0" w:color="auto"/>
                    <w:bottom w:val="none" w:sz="0" w:space="0" w:color="auto"/>
                    <w:right w:val="none" w:sz="0" w:space="0" w:color="auto"/>
                  </w:divBdr>
                </w:div>
                <w:div w:id="434176491">
                  <w:marLeft w:val="0"/>
                  <w:marRight w:val="0"/>
                  <w:marTop w:val="0"/>
                  <w:marBottom w:val="0"/>
                  <w:divBdr>
                    <w:top w:val="none" w:sz="0" w:space="0" w:color="auto"/>
                    <w:left w:val="none" w:sz="0" w:space="0" w:color="auto"/>
                    <w:bottom w:val="none" w:sz="0" w:space="0" w:color="auto"/>
                    <w:right w:val="none" w:sz="0" w:space="0" w:color="auto"/>
                  </w:divBdr>
                </w:div>
                <w:div w:id="333458716">
                  <w:marLeft w:val="0"/>
                  <w:marRight w:val="0"/>
                  <w:marTop w:val="0"/>
                  <w:marBottom w:val="0"/>
                  <w:divBdr>
                    <w:top w:val="none" w:sz="0" w:space="0" w:color="auto"/>
                    <w:left w:val="none" w:sz="0" w:space="0" w:color="auto"/>
                    <w:bottom w:val="none" w:sz="0" w:space="0" w:color="auto"/>
                    <w:right w:val="none" w:sz="0" w:space="0" w:color="auto"/>
                  </w:divBdr>
                </w:div>
                <w:div w:id="513418096">
                  <w:marLeft w:val="0"/>
                  <w:marRight w:val="0"/>
                  <w:marTop w:val="0"/>
                  <w:marBottom w:val="0"/>
                  <w:divBdr>
                    <w:top w:val="none" w:sz="0" w:space="0" w:color="auto"/>
                    <w:left w:val="none" w:sz="0" w:space="0" w:color="auto"/>
                    <w:bottom w:val="none" w:sz="0" w:space="0" w:color="auto"/>
                    <w:right w:val="none" w:sz="0" w:space="0" w:color="auto"/>
                  </w:divBdr>
                </w:div>
                <w:div w:id="49616815">
                  <w:marLeft w:val="0"/>
                  <w:marRight w:val="0"/>
                  <w:marTop w:val="0"/>
                  <w:marBottom w:val="0"/>
                  <w:divBdr>
                    <w:top w:val="none" w:sz="0" w:space="0" w:color="auto"/>
                    <w:left w:val="none" w:sz="0" w:space="0" w:color="auto"/>
                    <w:bottom w:val="none" w:sz="0" w:space="0" w:color="auto"/>
                    <w:right w:val="none" w:sz="0" w:space="0" w:color="auto"/>
                  </w:divBdr>
                </w:div>
                <w:div w:id="605356914">
                  <w:marLeft w:val="0"/>
                  <w:marRight w:val="0"/>
                  <w:marTop w:val="0"/>
                  <w:marBottom w:val="0"/>
                  <w:divBdr>
                    <w:top w:val="none" w:sz="0" w:space="0" w:color="auto"/>
                    <w:left w:val="none" w:sz="0" w:space="0" w:color="auto"/>
                    <w:bottom w:val="none" w:sz="0" w:space="0" w:color="auto"/>
                    <w:right w:val="none" w:sz="0" w:space="0" w:color="auto"/>
                  </w:divBdr>
                </w:div>
                <w:div w:id="822428901">
                  <w:marLeft w:val="0"/>
                  <w:marRight w:val="0"/>
                  <w:marTop w:val="0"/>
                  <w:marBottom w:val="0"/>
                  <w:divBdr>
                    <w:top w:val="none" w:sz="0" w:space="0" w:color="auto"/>
                    <w:left w:val="none" w:sz="0" w:space="0" w:color="auto"/>
                    <w:bottom w:val="none" w:sz="0" w:space="0" w:color="auto"/>
                    <w:right w:val="none" w:sz="0" w:space="0" w:color="auto"/>
                  </w:divBdr>
                </w:div>
                <w:div w:id="702440375">
                  <w:marLeft w:val="0"/>
                  <w:marRight w:val="0"/>
                  <w:marTop w:val="0"/>
                  <w:marBottom w:val="0"/>
                  <w:divBdr>
                    <w:top w:val="none" w:sz="0" w:space="0" w:color="auto"/>
                    <w:left w:val="none" w:sz="0" w:space="0" w:color="auto"/>
                    <w:bottom w:val="none" w:sz="0" w:space="0" w:color="auto"/>
                    <w:right w:val="none" w:sz="0" w:space="0" w:color="auto"/>
                  </w:divBdr>
                </w:div>
                <w:div w:id="290672583">
                  <w:marLeft w:val="0"/>
                  <w:marRight w:val="0"/>
                  <w:marTop w:val="0"/>
                  <w:marBottom w:val="0"/>
                  <w:divBdr>
                    <w:top w:val="none" w:sz="0" w:space="0" w:color="auto"/>
                    <w:left w:val="none" w:sz="0" w:space="0" w:color="auto"/>
                    <w:bottom w:val="none" w:sz="0" w:space="0" w:color="auto"/>
                    <w:right w:val="none" w:sz="0" w:space="0" w:color="auto"/>
                  </w:divBdr>
                </w:div>
                <w:div w:id="326252183">
                  <w:marLeft w:val="0"/>
                  <w:marRight w:val="0"/>
                  <w:marTop w:val="0"/>
                  <w:marBottom w:val="0"/>
                  <w:divBdr>
                    <w:top w:val="none" w:sz="0" w:space="0" w:color="auto"/>
                    <w:left w:val="none" w:sz="0" w:space="0" w:color="auto"/>
                    <w:bottom w:val="none" w:sz="0" w:space="0" w:color="auto"/>
                    <w:right w:val="none" w:sz="0" w:space="0" w:color="auto"/>
                  </w:divBdr>
                </w:div>
                <w:div w:id="1555970505">
                  <w:marLeft w:val="0"/>
                  <w:marRight w:val="0"/>
                  <w:marTop w:val="0"/>
                  <w:marBottom w:val="0"/>
                  <w:divBdr>
                    <w:top w:val="none" w:sz="0" w:space="0" w:color="auto"/>
                    <w:left w:val="none" w:sz="0" w:space="0" w:color="auto"/>
                    <w:bottom w:val="none" w:sz="0" w:space="0" w:color="auto"/>
                    <w:right w:val="none" w:sz="0" w:space="0" w:color="auto"/>
                  </w:divBdr>
                </w:div>
                <w:div w:id="2068531409">
                  <w:marLeft w:val="0"/>
                  <w:marRight w:val="0"/>
                  <w:marTop w:val="0"/>
                  <w:marBottom w:val="0"/>
                  <w:divBdr>
                    <w:top w:val="none" w:sz="0" w:space="0" w:color="auto"/>
                    <w:left w:val="none" w:sz="0" w:space="0" w:color="auto"/>
                    <w:bottom w:val="none" w:sz="0" w:space="0" w:color="auto"/>
                    <w:right w:val="none" w:sz="0" w:space="0" w:color="auto"/>
                  </w:divBdr>
                </w:div>
                <w:div w:id="448934420">
                  <w:marLeft w:val="0"/>
                  <w:marRight w:val="0"/>
                  <w:marTop w:val="0"/>
                  <w:marBottom w:val="0"/>
                  <w:divBdr>
                    <w:top w:val="none" w:sz="0" w:space="0" w:color="auto"/>
                    <w:left w:val="none" w:sz="0" w:space="0" w:color="auto"/>
                    <w:bottom w:val="none" w:sz="0" w:space="0" w:color="auto"/>
                    <w:right w:val="none" w:sz="0" w:space="0" w:color="auto"/>
                  </w:divBdr>
                </w:div>
                <w:div w:id="1181626567">
                  <w:marLeft w:val="0"/>
                  <w:marRight w:val="0"/>
                  <w:marTop w:val="0"/>
                  <w:marBottom w:val="0"/>
                  <w:divBdr>
                    <w:top w:val="none" w:sz="0" w:space="0" w:color="auto"/>
                    <w:left w:val="none" w:sz="0" w:space="0" w:color="auto"/>
                    <w:bottom w:val="none" w:sz="0" w:space="0" w:color="auto"/>
                    <w:right w:val="none" w:sz="0" w:space="0" w:color="auto"/>
                  </w:divBdr>
                </w:div>
                <w:div w:id="1810779142">
                  <w:marLeft w:val="0"/>
                  <w:marRight w:val="0"/>
                  <w:marTop w:val="0"/>
                  <w:marBottom w:val="0"/>
                  <w:divBdr>
                    <w:top w:val="none" w:sz="0" w:space="0" w:color="auto"/>
                    <w:left w:val="none" w:sz="0" w:space="0" w:color="auto"/>
                    <w:bottom w:val="none" w:sz="0" w:space="0" w:color="auto"/>
                    <w:right w:val="none" w:sz="0" w:space="0" w:color="auto"/>
                  </w:divBdr>
                </w:div>
                <w:div w:id="631132946">
                  <w:marLeft w:val="0"/>
                  <w:marRight w:val="0"/>
                  <w:marTop w:val="0"/>
                  <w:marBottom w:val="0"/>
                  <w:divBdr>
                    <w:top w:val="none" w:sz="0" w:space="0" w:color="auto"/>
                    <w:left w:val="none" w:sz="0" w:space="0" w:color="auto"/>
                    <w:bottom w:val="none" w:sz="0" w:space="0" w:color="auto"/>
                    <w:right w:val="none" w:sz="0" w:space="0" w:color="auto"/>
                  </w:divBdr>
                </w:div>
                <w:div w:id="1794009306">
                  <w:marLeft w:val="0"/>
                  <w:marRight w:val="0"/>
                  <w:marTop w:val="0"/>
                  <w:marBottom w:val="0"/>
                  <w:divBdr>
                    <w:top w:val="none" w:sz="0" w:space="0" w:color="auto"/>
                    <w:left w:val="none" w:sz="0" w:space="0" w:color="auto"/>
                    <w:bottom w:val="none" w:sz="0" w:space="0" w:color="auto"/>
                    <w:right w:val="none" w:sz="0" w:space="0" w:color="auto"/>
                  </w:divBdr>
                </w:div>
                <w:div w:id="399442547">
                  <w:marLeft w:val="0"/>
                  <w:marRight w:val="0"/>
                  <w:marTop w:val="0"/>
                  <w:marBottom w:val="0"/>
                  <w:divBdr>
                    <w:top w:val="none" w:sz="0" w:space="0" w:color="auto"/>
                    <w:left w:val="none" w:sz="0" w:space="0" w:color="auto"/>
                    <w:bottom w:val="none" w:sz="0" w:space="0" w:color="auto"/>
                    <w:right w:val="none" w:sz="0" w:space="0" w:color="auto"/>
                  </w:divBdr>
                </w:div>
                <w:div w:id="1317760342">
                  <w:marLeft w:val="0"/>
                  <w:marRight w:val="0"/>
                  <w:marTop w:val="0"/>
                  <w:marBottom w:val="0"/>
                  <w:divBdr>
                    <w:top w:val="none" w:sz="0" w:space="0" w:color="auto"/>
                    <w:left w:val="none" w:sz="0" w:space="0" w:color="auto"/>
                    <w:bottom w:val="none" w:sz="0" w:space="0" w:color="auto"/>
                    <w:right w:val="none" w:sz="0" w:space="0" w:color="auto"/>
                  </w:divBdr>
                  <w:divsChild>
                    <w:div w:id="1578516432">
                      <w:marLeft w:val="0"/>
                      <w:marRight w:val="0"/>
                      <w:marTop w:val="0"/>
                      <w:marBottom w:val="0"/>
                      <w:divBdr>
                        <w:top w:val="none" w:sz="0" w:space="0" w:color="auto"/>
                        <w:left w:val="none" w:sz="0" w:space="0" w:color="auto"/>
                        <w:bottom w:val="none" w:sz="0" w:space="0" w:color="auto"/>
                        <w:right w:val="none" w:sz="0" w:space="0" w:color="auto"/>
                      </w:divBdr>
                      <w:divsChild>
                        <w:div w:id="701248318">
                          <w:marLeft w:val="0"/>
                          <w:marRight w:val="0"/>
                          <w:marTop w:val="0"/>
                          <w:marBottom w:val="0"/>
                          <w:divBdr>
                            <w:top w:val="none" w:sz="0" w:space="0" w:color="auto"/>
                            <w:left w:val="none" w:sz="0" w:space="0" w:color="auto"/>
                            <w:bottom w:val="none" w:sz="0" w:space="0" w:color="auto"/>
                            <w:right w:val="none" w:sz="0" w:space="0" w:color="auto"/>
                          </w:divBdr>
                        </w:div>
                        <w:div w:id="1518814539">
                          <w:marLeft w:val="0"/>
                          <w:marRight w:val="0"/>
                          <w:marTop w:val="0"/>
                          <w:marBottom w:val="0"/>
                          <w:divBdr>
                            <w:top w:val="none" w:sz="0" w:space="0" w:color="auto"/>
                            <w:left w:val="none" w:sz="0" w:space="0" w:color="auto"/>
                            <w:bottom w:val="none" w:sz="0" w:space="0" w:color="auto"/>
                            <w:right w:val="none" w:sz="0" w:space="0" w:color="auto"/>
                          </w:divBdr>
                        </w:div>
                      </w:divsChild>
                    </w:div>
                    <w:div w:id="978193512">
                      <w:marLeft w:val="0"/>
                      <w:marRight w:val="0"/>
                      <w:marTop w:val="0"/>
                      <w:marBottom w:val="0"/>
                      <w:divBdr>
                        <w:top w:val="none" w:sz="0" w:space="0" w:color="auto"/>
                        <w:left w:val="none" w:sz="0" w:space="0" w:color="auto"/>
                        <w:bottom w:val="none" w:sz="0" w:space="0" w:color="auto"/>
                        <w:right w:val="none" w:sz="0" w:space="0" w:color="auto"/>
                      </w:divBdr>
                    </w:div>
                    <w:div w:id="1570073516">
                      <w:marLeft w:val="0"/>
                      <w:marRight w:val="0"/>
                      <w:marTop w:val="0"/>
                      <w:marBottom w:val="0"/>
                      <w:divBdr>
                        <w:top w:val="none" w:sz="0" w:space="0" w:color="auto"/>
                        <w:left w:val="none" w:sz="0" w:space="0" w:color="auto"/>
                        <w:bottom w:val="none" w:sz="0" w:space="0" w:color="auto"/>
                        <w:right w:val="none" w:sz="0" w:space="0" w:color="auto"/>
                      </w:divBdr>
                      <w:divsChild>
                        <w:div w:id="1310985035">
                          <w:marLeft w:val="0"/>
                          <w:marRight w:val="0"/>
                          <w:marTop w:val="0"/>
                          <w:marBottom w:val="0"/>
                          <w:divBdr>
                            <w:top w:val="none" w:sz="0" w:space="0" w:color="auto"/>
                            <w:left w:val="none" w:sz="0" w:space="0" w:color="auto"/>
                            <w:bottom w:val="none" w:sz="0" w:space="0" w:color="auto"/>
                            <w:right w:val="none" w:sz="0" w:space="0" w:color="auto"/>
                          </w:divBdr>
                        </w:div>
                        <w:div w:id="98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2020-06-15T02:41:00Z</dcterms:created>
  <dcterms:modified xsi:type="dcterms:W3CDTF">2020-06-15T02:41:00Z</dcterms:modified>
</cp:coreProperties>
</file>