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94" w:rsidRDefault="00C41494" w:rsidP="00C41494">
      <w:pPr>
        <w:widowControl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</w:pPr>
      <w:bookmarkStart w:id="0" w:name="OLE_LINK19"/>
      <w:bookmarkStart w:id="1" w:name="OLE_LINK8"/>
      <w:bookmarkStart w:id="2" w:name="OLE_LINK3"/>
      <w:bookmarkStart w:id="3" w:name="OLE_LINK17"/>
      <w:bookmarkStart w:id="4" w:name="_GoBack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7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D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6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 xml:space="preserve">N 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Wuxi-Hangzhou-</w:t>
      </w:r>
      <w:proofErr w:type="spellStart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Putuoshan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-Shanghai</w:t>
      </w:r>
      <w:bookmarkEnd w:id="4"/>
    </w:p>
    <w:p w:rsidR="003A2981" w:rsidRDefault="003A2981">
      <w:pPr>
        <w:jc w:val="left"/>
        <w:rPr>
          <w:rFonts w:ascii="Times New Roman" w:hAnsi="Times New Roman" w:cs="Times New Roman"/>
          <w:sz w:val="24"/>
        </w:rPr>
      </w:pPr>
    </w:p>
    <w:p w:rsidR="003A2981" w:rsidRDefault="00C41494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Apr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,20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</w:t>
      </w:r>
    </w:p>
    <w:p w:rsidR="003A2981" w:rsidRDefault="00C41494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: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15+1Foc</w:t>
      </w:r>
    </w:p>
    <w:p w:rsidR="003A2981" w:rsidRDefault="00C41494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local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4**** or similar</w:t>
      </w:r>
    </w:p>
    <w:p w:rsidR="003A2981" w:rsidRDefault="00C41494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Meal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normal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meals</w:t>
      </w:r>
    </w:p>
    <w:p w:rsidR="00C41494" w:rsidRDefault="00C41494">
      <w:pPr>
        <w:rPr>
          <w:rFonts w:ascii="Times New Roman" w:hAnsi="Times New Roman" w:cs="Times New Roman"/>
          <w:b/>
          <w:sz w:val="24"/>
          <w:szCs w:val="24"/>
        </w:rPr>
      </w:pPr>
    </w:p>
    <w:p w:rsidR="003A2981" w:rsidRDefault="00C4149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 w:hint="eastAsia"/>
          <w:b/>
          <w:sz w:val="24"/>
          <w:szCs w:val="24"/>
        </w:rPr>
        <w:t>Shanghai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Arrived in </w:t>
      </w:r>
      <w:r>
        <w:rPr>
          <w:rFonts w:ascii="Times New Roman" w:hAnsi="Times New Roman" w:cs="Times New Roman" w:hint="eastAsia"/>
          <w:b/>
          <w:sz w:val="24"/>
          <w:szCs w:val="24"/>
        </w:rPr>
        <w:t>Shanghai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pon arrival, </w:t>
      </w:r>
      <w:r>
        <w:rPr>
          <w:rFonts w:ascii="Times New Roman" w:hAnsi="Times New Roman" w:cs="Times New Roman" w:hint="eastAsia"/>
          <w:sz w:val="24"/>
          <w:szCs w:val="24"/>
        </w:rPr>
        <w:t xml:space="preserve">meet local services and tour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guide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</w:rPr>
        <w:t>After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dinner, transfer to hotel and have a rest.</w:t>
      </w:r>
    </w:p>
    <w:p w:rsidR="003A2981" w:rsidRDefault="003A2981">
      <w:pPr>
        <w:rPr>
          <w:rFonts w:ascii="Times New Roman" w:hAnsi="Times New Roman" w:cs="Times New Roman"/>
          <w:b/>
          <w:sz w:val="24"/>
          <w:szCs w:val="24"/>
        </w:rPr>
      </w:pPr>
    </w:p>
    <w:p w:rsidR="003A2981" w:rsidRDefault="00C41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D2: </w:t>
      </w:r>
      <w:r>
        <w:rPr>
          <w:rFonts w:ascii="Times New Roman" w:hAnsi="Times New Roman" w:cs="Times New Roman" w:hint="eastAsia"/>
          <w:b/>
          <w:sz w:val="24"/>
          <w:szCs w:val="24"/>
        </w:rPr>
        <w:t>Shanghai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-Wuxi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(B/L/D) 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breakfast,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Wuxi,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Lingshan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Buddha, Buddhist Palace,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Jiulong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Guanyu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Museum, </w:t>
      </w:r>
      <w:r>
        <w:rPr>
          <w:rFonts w:ascii="Times New Roman" w:hAnsi="Times New Roman" w:cs="Times New Roman"/>
          <w:bCs/>
          <w:sz w:val="24"/>
          <w:szCs w:val="24"/>
        </w:rPr>
        <w:t>back hotel for rest.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2651125</wp:posOffset>
            </wp:positionH>
            <wp:positionV relativeFrom="paragraph">
              <wp:posOffset>19050</wp:posOffset>
            </wp:positionV>
            <wp:extent cx="2698750" cy="1736725"/>
            <wp:effectExtent l="0" t="0" r="6350" b="15875"/>
            <wp:wrapTopAndBottom/>
            <wp:docPr id="3" name="图片 3" descr="灵山大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灵山大佛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651125" cy="1746885"/>
            <wp:effectExtent l="0" t="0" r="15875" b="5715"/>
            <wp:wrapTopAndBottom/>
            <wp:docPr id="2" name="图片 2" descr="梵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梵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D3: </w:t>
      </w:r>
      <w:r>
        <w:rPr>
          <w:rFonts w:ascii="Times New Roman" w:hAnsi="Times New Roman" w:cs="Times New Roman" w:hint="eastAsia"/>
          <w:b/>
          <w:sz w:val="24"/>
          <w:szCs w:val="24"/>
        </w:rPr>
        <w:t>Wuxi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-Hangzhou</w:t>
      </w:r>
      <w:r>
        <w:rPr>
          <w:rFonts w:ascii="Times New Roman" w:hAnsi="Times New Roman" w:cs="Times New Roman"/>
          <w:b/>
          <w:sz w:val="24"/>
          <w:szCs w:val="24"/>
        </w:rPr>
        <w:t xml:space="preserve"> (B/L/D) </w:t>
      </w:r>
    </w:p>
    <w:p w:rsidR="003A2981" w:rsidRDefault="00C4149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629285</wp:posOffset>
            </wp:positionV>
            <wp:extent cx="2724785" cy="1729740"/>
            <wp:effectExtent l="0" t="0" r="18415" b="3810"/>
            <wp:wrapTopAndBottom/>
            <wp:docPr id="4" name="图片 4" descr="西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西湖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629285</wp:posOffset>
            </wp:positionV>
            <wp:extent cx="2673985" cy="1725295"/>
            <wp:effectExtent l="0" t="0" r="12065" b="8255"/>
            <wp:wrapTopAndBottom/>
            <wp:docPr id="5" name="图片 5" descr="长桥公园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长桥公园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Hangzhou </w:t>
      </w:r>
      <w:r>
        <w:rPr>
          <w:rFonts w:ascii="Times New Roman" w:hAnsi="Times New Roman" w:cs="Times New Roman"/>
          <w:sz w:val="24"/>
          <w:szCs w:val="24"/>
        </w:rPr>
        <w:t xml:space="preserve">visit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Lihu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Park, West Lake cruise,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Changqiao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Park,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Out Looking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appearance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Leifeng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after dinner, then go to hotel to have a rest. 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bookmarkStart w:id="5" w:name="OLE_LINK15"/>
      <w:r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Hangzhou-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Putuoshan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(B/L/D) </w:t>
      </w:r>
    </w:p>
    <w:p w:rsidR="003A2981" w:rsidRDefault="00C4149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Putuoshan</w:t>
      </w:r>
      <w:r>
        <w:rPr>
          <w:rFonts w:ascii="Times New Roman" w:hAnsi="Times New Roman" w:cs="Times New Roman" w:hint="eastAsia"/>
          <w:b/>
          <w:sz w:val="24"/>
          <w:szCs w:val="24"/>
        </w:rPr>
        <w:t>,</w:t>
      </w:r>
      <w:r>
        <w:rPr>
          <w:rFonts w:ascii="Times New Roman" w:hAnsi="Times New Roman" w:cs="Times New Roman" w:hint="eastAsia"/>
          <w:bCs/>
          <w:sz w:val="24"/>
          <w:szCs w:val="24"/>
        </w:rPr>
        <w:t>then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visit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Meijiawu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tea garden, speed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boat to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Putuo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Mountain, visit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Puji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temple,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Fayu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Temple,</w:t>
      </w:r>
      <w:r>
        <w:rPr>
          <w:rFonts w:ascii="Times New Roman" w:hAnsi="Times New Roman" w:cs="Times New Roman"/>
          <w:bCs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dinner, then go to hotel to have a rest. 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inline distT="0" distB="0" distL="114300" distR="114300">
            <wp:extent cx="2459990" cy="1624330"/>
            <wp:effectExtent l="0" t="0" r="16510" b="13970"/>
            <wp:docPr id="8" name="图片 8" descr="梅家坞茶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梅家坞茶园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inline distT="0" distB="0" distL="114300" distR="114300">
            <wp:extent cx="2753360" cy="1637665"/>
            <wp:effectExtent l="0" t="0" r="8890" b="635"/>
            <wp:docPr id="9" name="图片 9" descr="法雨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法雨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Putuoshan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(B/L/D) </w:t>
      </w:r>
    </w:p>
    <w:p w:rsidR="003A2981" w:rsidRDefault="00C4149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Putuoshan,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visit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Huiji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Temple (up and down cable car),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Nanhai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Guanyin,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Zizhulin.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fter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dinner, then go to hotel to have a rest. 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93345</wp:posOffset>
            </wp:positionV>
            <wp:extent cx="2541905" cy="1725930"/>
            <wp:effectExtent l="0" t="0" r="10795" b="7620"/>
            <wp:wrapTopAndBottom/>
            <wp:docPr id="10" name="图片 10" descr="惠济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惠济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93345</wp:posOffset>
            </wp:positionV>
            <wp:extent cx="2746375" cy="1718945"/>
            <wp:effectExtent l="0" t="0" r="15875" b="14605"/>
            <wp:wrapTopAndBottom/>
            <wp:docPr id="12" name="图片 12" descr="紫竹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紫竹林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Putuoshan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-Shanghai</w:t>
      </w:r>
      <w:r>
        <w:rPr>
          <w:rFonts w:ascii="Times New Roman" w:hAnsi="Times New Roman" w:cs="Times New Roman"/>
          <w:b/>
          <w:sz w:val="24"/>
          <w:szCs w:val="24"/>
        </w:rPr>
        <w:t xml:space="preserve">(B/L/D) </w:t>
      </w:r>
    </w:p>
    <w:p w:rsidR="003A2981" w:rsidRDefault="00C4149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2555875</wp:posOffset>
            </wp:positionH>
            <wp:positionV relativeFrom="paragraph">
              <wp:posOffset>624205</wp:posOffset>
            </wp:positionV>
            <wp:extent cx="2728595" cy="1743075"/>
            <wp:effectExtent l="0" t="0" r="14605" b="9525"/>
            <wp:wrapTopAndBottom/>
            <wp:docPr id="14" name="图片 14" descr="外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外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626745</wp:posOffset>
            </wp:positionV>
            <wp:extent cx="2563495" cy="1752600"/>
            <wp:effectExtent l="0" t="0" r="8255" b="0"/>
            <wp:wrapTopAndBottom/>
            <wp:docPr id="13" name="图片 13" descr="石库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石库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Shanghai,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visit </w:t>
      </w:r>
      <w:r>
        <w:rPr>
          <w:rFonts w:ascii="Times New Roman" w:hAnsi="Times New Roman" w:cs="Times New Roman"/>
          <w:b/>
          <w:sz w:val="24"/>
          <w:szCs w:val="24"/>
        </w:rPr>
        <w:t xml:space="preserve">Nanjing Road Pedestrian Street, Starbucks baking workshop,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Xintiandi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Shikumen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the Bund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fter dinner, then go to hotel to have a rest. </w:t>
      </w:r>
    </w:p>
    <w:p w:rsidR="003A2981" w:rsidRDefault="00C414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6" w:name="OLE_LINK6"/>
      <w:r>
        <w:rPr>
          <w:rFonts w:ascii="Times New Roman" w:hAnsi="Times New Roman" w:cs="Times New Roman" w:hint="eastAsia"/>
          <w:b/>
          <w:sz w:val="24"/>
          <w:szCs w:val="24"/>
        </w:rPr>
        <w:t>Shanghai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(B/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3A2981" w:rsidRDefault="00C41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Breakfast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hotel,</w:t>
      </w:r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airport,this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is the end of tour.</w:t>
      </w:r>
    </w:p>
    <w:p w:rsidR="003A2981" w:rsidRDefault="003A2981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bookmarkEnd w:id="5"/>
    <w:bookmarkEnd w:id="6"/>
    <w:p w:rsidR="003A2981" w:rsidRDefault="00C41494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Shopping stop: </w:t>
      </w:r>
    </w:p>
    <w:p w:rsidR="003A2981" w:rsidRDefault="00C41494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Pearl, teapot, tea, latex,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Yangshengtang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 jewelry</w:t>
      </w:r>
    </w:p>
    <w:p w:rsidR="003A2981" w:rsidRDefault="003A2981">
      <w:pPr>
        <w:ind w:left="1205" w:hangingChars="300" w:hanging="1205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2981" w:rsidRDefault="00C41494">
      <w:pPr>
        <w:ind w:leftChars="571" w:left="1199" w:firstLineChars="200" w:firstLine="803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Hotel 4</w:t>
      </w: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 xml:space="preserve"> (local)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**** or similar</w:t>
      </w:r>
    </w:p>
    <w:p w:rsidR="003A2981" w:rsidRDefault="00C41494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Shanghai: 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Grace Select Hotel </w:t>
      </w:r>
      <w:r>
        <w:rPr>
          <w:rFonts w:ascii="Times New Roman" w:hAnsi="Times New Roman" w:cs="Times New Roman"/>
          <w:b/>
          <w:sz w:val="24"/>
          <w:szCs w:val="24"/>
        </w:rPr>
        <w:t>or similar</w:t>
      </w:r>
    </w:p>
    <w:p w:rsidR="003A2981" w:rsidRDefault="00C41494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https://hotels.ctrip.com/hotel/37073440.html#ctm_ref=www_hp_bs_lst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2981" w:rsidRDefault="00C41494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Wuxi: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Wuxi</w:t>
      </w:r>
      <w:proofErr w:type="spellEnd"/>
      <w:proofErr w:type="gram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International Hotel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 similar</w:t>
      </w:r>
    </w:p>
    <w:p w:rsidR="003A2981" w:rsidRDefault="00C41494">
      <w:pPr>
        <w:pStyle w:val="Heading2"/>
        <w:widowControl/>
        <w:shd w:val="clear" w:color="auto" w:fill="FFFFFF"/>
        <w:spacing w:beforeAutospacing="0" w:afterAutospacing="0" w:line="240" w:lineRule="auto"/>
        <w:textAlignment w:val="bottom"/>
        <w:rPr>
          <w:rFonts w:ascii="Arial" w:hAnsi="Arial" w:cs="Arial" w:hint="default"/>
          <w:b w:val="0"/>
          <w:color w:val="333333"/>
          <w:sz w:val="18"/>
          <w:szCs w:val="18"/>
        </w:rPr>
      </w:pPr>
      <w:hyperlink r:id="rId16" w:history="1">
        <w:r>
          <w:rPr>
            <w:rStyle w:val="Hyperlink"/>
            <w:rFonts w:ascii="Times New Roman" w:hAnsi="Times New Roman" w:hint="default"/>
            <w:sz w:val="24"/>
            <w:szCs w:val="24"/>
          </w:rPr>
          <w:t>https://hotels.ctrip.com/hotel/444051.html#ctm_ref=www_hp_bs_lst</w:t>
        </w:r>
      </w:hyperlink>
      <w:r>
        <w:rPr>
          <w:rFonts w:ascii="Arial" w:hAnsi="Arial" w:cs="Arial"/>
          <w:b w:val="0"/>
          <w:color w:val="333333"/>
          <w:sz w:val="18"/>
          <w:szCs w:val="18"/>
        </w:rPr>
        <w:t xml:space="preserve"> </w:t>
      </w:r>
    </w:p>
    <w:p w:rsidR="003A2981" w:rsidRDefault="00C41494">
      <w:pPr>
        <w:widowControl/>
        <w:jc w:val="left"/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imSun" w:hAnsi="Times New Roman" w:cs="Times New Roman"/>
          <w:b/>
          <w:sz w:val="24"/>
          <w:szCs w:val="24"/>
        </w:rPr>
        <w:t>Hangzhou: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Blossom</w:t>
      </w:r>
      <w:proofErr w:type="spellEnd"/>
      <w:proofErr w:type="gramEnd"/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Tao Hotel 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or similar</w:t>
      </w:r>
    </w:p>
    <w:p w:rsidR="003A2981" w:rsidRDefault="00C41494">
      <w:pPr>
        <w:widowControl/>
        <w:jc w:val="left"/>
        <w:rPr>
          <w:rFonts w:ascii="Arial" w:eastAsia="SimSun" w:hAnsi="Arial" w:cs="Arial"/>
          <w:color w:val="333333"/>
          <w:sz w:val="18"/>
          <w:szCs w:val="18"/>
          <w:shd w:val="clear" w:color="auto" w:fill="FFFFFF"/>
        </w:rPr>
      </w:pPr>
      <w:hyperlink r:id="rId17" w:history="1">
        <w:r>
          <w:rPr>
            <w:rStyle w:val="Hyperlink"/>
            <w:rFonts w:ascii="Times New Roman" w:eastAsia="SimSun" w:hAnsi="Times New Roman" w:cs="Times New Roman"/>
            <w:b/>
            <w:sz w:val="24"/>
            <w:szCs w:val="24"/>
            <w:shd w:val="clear" w:color="auto" w:fill="FFFFFF"/>
          </w:rPr>
          <w:t>https://hotels.ctrip.com/hotel/29550567.html#ctm_ref=www_hp_bs_lst</w:t>
        </w:r>
      </w:hyperlink>
      <w:r>
        <w:rPr>
          <w:rFonts w:ascii="Arial" w:eastAsia="SimSun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3A2981" w:rsidRDefault="00C41494">
      <w:pPr>
        <w:widowControl/>
        <w:jc w:val="left"/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Putuoshan: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Citic</w:t>
      </w:r>
      <w:proofErr w:type="spellEnd"/>
      <w:proofErr w:type="gramEnd"/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>Putuo</w:t>
      </w:r>
      <w:proofErr w:type="spellEnd"/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Hotel</w:t>
      </w:r>
      <w:r>
        <w:rPr>
          <w:rFonts w:ascii="Times New Roman" w:eastAsia="SimSu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or similar</w:t>
      </w:r>
    </w:p>
    <w:p w:rsidR="003A2981" w:rsidRDefault="00C41494">
      <w:pPr>
        <w:widowControl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hyperlink r:id="rId18" w:history="1">
        <w:r>
          <w:rPr>
            <w:rStyle w:val="Hyperlink"/>
            <w:rFonts w:ascii="Times New Roman" w:eastAsia="SimSun" w:hAnsi="Times New Roman" w:cs="Times New Roman"/>
            <w:b/>
            <w:sz w:val="24"/>
            <w:szCs w:val="24"/>
          </w:rPr>
          <w:t>https://hotels.ctrip.com/hotel/436120.html#ctm_ref=www_hp_bs_lst</w:t>
        </w:r>
      </w:hyperlink>
      <w:r>
        <w:rPr>
          <w:rFonts w:ascii="Times New Roman" w:eastAsia="SimSun" w:hAnsi="Times New Roman" w:cs="Times New Roman" w:hint="eastAsia"/>
          <w:b/>
          <w:sz w:val="24"/>
          <w:szCs w:val="24"/>
        </w:rPr>
        <w:t xml:space="preserve"> </w:t>
      </w:r>
    </w:p>
    <w:p w:rsidR="003A2981" w:rsidRDefault="003A2981">
      <w:pPr>
        <w:widowControl/>
        <w:jc w:val="left"/>
        <w:rPr>
          <w:rFonts w:ascii="Times New Roman" w:eastAsia="SimSun" w:hAnsi="Times New Roman" w:cs="Times New Roman"/>
          <w:b/>
          <w:sz w:val="24"/>
          <w:szCs w:val="24"/>
        </w:rPr>
      </w:pPr>
    </w:p>
    <w:p w:rsidR="003A2981" w:rsidRDefault="00C41494">
      <w:pPr>
        <w:widowControl/>
        <w:jc w:val="left"/>
        <w:rPr>
          <w:rFonts w:ascii="Times New Roman" w:eastAsia="SimSu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>(</w:t>
      </w:r>
      <w:proofErr w:type="spellStart"/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>Putuoshan</w:t>
      </w:r>
      <w:proofErr w:type="spellEnd"/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 xml:space="preserve"> Hotel + </w:t>
      </w: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>15USD</w:t>
      </w:r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 xml:space="preserve">on </w:t>
      </w:r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>Friday</w:t>
      </w: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 xml:space="preserve">/PAX </w:t>
      </w:r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 xml:space="preserve">and + </w:t>
      </w: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>60USD</w:t>
      </w:r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 xml:space="preserve">on </w:t>
      </w:r>
      <w:r>
        <w:rPr>
          <w:rFonts w:ascii="Times New Roman" w:eastAsia="SimSun" w:hAnsi="Times New Roman" w:cs="Times New Roman"/>
          <w:b/>
          <w:color w:val="C00000"/>
          <w:sz w:val="24"/>
          <w:szCs w:val="24"/>
        </w:rPr>
        <w:t>Saturday</w:t>
      </w:r>
      <w:r>
        <w:rPr>
          <w:rFonts w:ascii="Times New Roman" w:eastAsia="SimSun" w:hAnsi="Times New Roman" w:cs="Times New Roman" w:hint="eastAsia"/>
          <w:b/>
          <w:color w:val="C00000"/>
          <w:sz w:val="24"/>
          <w:szCs w:val="24"/>
        </w:rPr>
        <w:t>/PAX)</w:t>
      </w:r>
    </w:p>
    <w:tbl>
      <w:tblPr>
        <w:tblpPr w:leftFromText="180" w:rightFromText="180" w:vertAnchor="text" w:horzAnchor="page" w:tblpXSpec="center" w:tblpY="304"/>
        <w:tblOverlap w:val="never"/>
        <w:tblW w:w="9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1868"/>
        <w:gridCol w:w="1975"/>
        <w:gridCol w:w="1564"/>
        <w:gridCol w:w="1976"/>
      </w:tblGrid>
      <w:tr w:rsidR="003A2981">
        <w:trPr>
          <w:trHeight w:val="327"/>
          <w:jc w:val="center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3A2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(Adult)</w:t>
            </w:r>
          </w:p>
        </w:tc>
        <w:tc>
          <w:tcPr>
            <w:tcW w:w="7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STAR (per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A2981">
        <w:trPr>
          <w:trHeight w:val="292"/>
          <w:jc w:val="center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3A2981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</w:t>
            </w:r>
          </w:p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(USD)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</w:t>
            </w:r>
          </w:p>
          <w:p w:rsidR="003A2981" w:rsidRDefault="00C41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(USD)</w:t>
            </w:r>
          </w:p>
        </w:tc>
      </w:tr>
      <w:tr w:rsidR="003A2981">
        <w:trPr>
          <w:trHeight w:val="355"/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15+1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365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>150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>365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981" w:rsidRDefault="00C41494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>295</w:t>
            </w:r>
          </w:p>
        </w:tc>
      </w:tr>
    </w:tbl>
    <w:p w:rsidR="003A2981" w:rsidRDefault="003A298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A2981" w:rsidRDefault="00C4149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Transfer in/out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Meals   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Indonesian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speaking guide and entrance fee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Accommodate in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4 star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hotel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 Free 1 Bottle of water 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/day</w:t>
      </w:r>
    </w:p>
    <w:p w:rsidR="003A2981" w:rsidRDefault="003A2981">
      <w:pPr>
        <w:rPr>
          <w:rFonts w:ascii="Times New Roman" w:hAnsi="Times New Roman" w:cs="Times New Roman"/>
          <w:b/>
          <w:color w:val="FF00FF"/>
          <w:sz w:val="24"/>
          <w:szCs w:val="24"/>
        </w:rPr>
      </w:pPr>
    </w:p>
    <w:p w:rsidR="003A2981" w:rsidRDefault="00C4149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above quotation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excluded: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3A2981" w:rsidRDefault="00C4149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 Tips for the guide and driver $4/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day.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above 10 </w:t>
      </w:r>
      <w:proofErr w:type="spellStart"/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)</w:t>
      </w:r>
    </w:p>
    <w:p w:rsidR="003A2981" w:rsidRDefault="00C41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3A2981" w:rsidRDefault="00C41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Personal consumptions &amp; expenses (laundry, phone, mini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1494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REMARKS </w:t>
      </w: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The sequence of the tour program may be re-arranged by local tour operators as deemed necessary </w:t>
      </w: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FOC is only for Tour Leader. Tour Leader without professional leader card can’t get fully free of charge. Need to pay entrance fee and another needed expen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se by her/himself. </w:t>
      </w: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(negotiable)</w:t>
      </w: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flight can be change depends on situation (negotiable)</w:t>
      </w:r>
    </w:p>
    <w:p w:rsidR="003A2981" w:rsidRDefault="00C414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The above rates are unavailable for groups of students, university, travel agent family / staff, airline staffs</w:t>
      </w:r>
    </w:p>
    <w:p w:rsidR="003A2981" w:rsidRDefault="00C4149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</w:t>
      </w:r>
      <w:bookmarkEnd w:id="1"/>
      <w:bookmarkEnd w:id="2"/>
      <w:bookmarkEnd w:id="3"/>
    </w:p>
    <w:sectPr w:rsidR="003A29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022B2E"/>
    <w:rsid w:val="003A2981"/>
    <w:rsid w:val="006B69E7"/>
    <w:rsid w:val="00830223"/>
    <w:rsid w:val="0098235C"/>
    <w:rsid w:val="00C41494"/>
    <w:rsid w:val="010B3D7B"/>
    <w:rsid w:val="019527AB"/>
    <w:rsid w:val="0235107B"/>
    <w:rsid w:val="02476D3E"/>
    <w:rsid w:val="02A42B21"/>
    <w:rsid w:val="02EB476B"/>
    <w:rsid w:val="047F27F7"/>
    <w:rsid w:val="04FC6450"/>
    <w:rsid w:val="054E3F23"/>
    <w:rsid w:val="06034D4C"/>
    <w:rsid w:val="061C486A"/>
    <w:rsid w:val="06263C01"/>
    <w:rsid w:val="063E075A"/>
    <w:rsid w:val="06A5260E"/>
    <w:rsid w:val="06EF22AC"/>
    <w:rsid w:val="07182A6F"/>
    <w:rsid w:val="077659A4"/>
    <w:rsid w:val="08416376"/>
    <w:rsid w:val="084D119E"/>
    <w:rsid w:val="091844E7"/>
    <w:rsid w:val="09625C05"/>
    <w:rsid w:val="09FA0F09"/>
    <w:rsid w:val="0BE06C84"/>
    <w:rsid w:val="0C62532C"/>
    <w:rsid w:val="0C673DA3"/>
    <w:rsid w:val="0D6845EC"/>
    <w:rsid w:val="111E781C"/>
    <w:rsid w:val="11343C32"/>
    <w:rsid w:val="118F520D"/>
    <w:rsid w:val="120F414B"/>
    <w:rsid w:val="123F2E8F"/>
    <w:rsid w:val="12BA6ABD"/>
    <w:rsid w:val="12E33795"/>
    <w:rsid w:val="12E35317"/>
    <w:rsid w:val="13354504"/>
    <w:rsid w:val="13E0027F"/>
    <w:rsid w:val="1462335E"/>
    <w:rsid w:val="146F7B2F"/>
    <w:rsid w:val="14A95B7C"/>
    <w:rsid w:val="18051A00"/>
    <w:rsid w:val="186F29D2"/>
    <w:rsid w:val="188A05E0"/>
    <w:rsid w:val="189451B8"/>
    <w:rsid w:val="199C6E6D"/>
    <w:rsid w:val="1A0519DE"/>
    <w:rsid w:val="1A2567E4"/>
    <w:rsid w:val="1C695A6A"/>
    <w:rsid w:val="1C6F0087"/>
    <w:rsid w:val="1D370F50"/>
    <w:rsid w:val="1DF05325"/>
    <w:rsid w:val="1F345B31"/>
    <w:rsid w:val="1F5A72AE"/>
    <w:rsid w:val="1F671D38"/>
    <w:rsid w:val="20207610"/>
    <w:rsid w:val="205D4325"/>
    <w:rsid w:val="22D144A7"/>
    <w:rsid w:val="236B7396"/>
    <w:rsid w:val="24303A60"/>
    <w:rsid w:val="24CA61B7"/>
    <w:rsid w:val="25771D80"/>
    <w:rsid w:val="25CD0BF2"/>
    <w:rsid w:val="25CF5FC6"/>
    <w:rsid w:val="26500612"/>
    <w:rsid w:val="26907FE2"/>
    <w:rsid w:val="28AA57DF"/>
    <w:rsid w:val="28ED5519"/>
    <w:rsid w:val="297577B3"/>
    <w:rsid w:val="29D47054"/>
    <w:rsid w:val="2B026B2A"/>
    <w:rsid w:val="2B4E722C"/>
    <w:rsid w:val="2C9970AF"/>
    <w:rsid w:val="2D2704C2"/>
    <w:rsid w:val="2DC65C07"/>
    <w:rsid w:val="2E131347"/>
    <w:rsid w:val="2FDE3A31"/>
    <w:rsid w:val="30AF62AC"/>
    <w:rsid w:val="32571E15"/>
    <w:rsid w:val="334561B9"/>
    <w:rsid w:val="35202774"/>
    <w:rsid w:val="35457A66"/>
    <w:rsid w:val="36E67916"/>
    <w:rsid w:val="37C02F4F"/>
    <w:rsid w:val="384E16BE"/>
    <w:rsid w:val="3882761F"/>
    <w:rsid w:val="388F2AD1"/>
    <w:rsid w:val="39112108"/>
    <w:rsid w:val="3A102122"/>
    <w:rsid w:val="3A2C2D62"/>
    <w:rsid w:val="3A734161"/>
    <w:rsid w:val="3A8D579D"/>
    <w:rsid w:val="3B5D3DBF"/>
    <w:rsid w:val="3C514CEE"/>
    <w:rsid w:val="3CC16E93"/>
    <w:rsid w:val="3CC33CBA"/>
    <w:rsid w:val="3D755BE5"/>
    <w:rsid w:val="3E5E53EA"/>
    <w:rsid w:val="3E7D1D70"/>
    <w:rsid w:val="3E802DDF"/>
    <w:rsid w:val="3ED2580C"/>
    <w:rsid w:val="3F1C3F69"/>
    <w:rsid w:val="3F2F09CD"/>
    <w:rsid w:val="3F7A608A"/>
    <w:rsid w:val="400F35AF"/>
    <w:rsid w:val="40984318"/>
    <w:rsid w:val="417F0CA0"/>
    <w:rsid w:val="41A438C1"/>
    <w:rsid w:val="429E01E1"/>
    <w:rsid w:val="4419416E"/>
    <w:rsid w:val="44BA47EB"/>
    <w:rsid w:val="4500594E"/>
    <w:rsid w:val="468131E4"/>
    <w:rsid w:val="468346A7"/>
    <w:rsid w:val="46872BD3"/>
    <w:rsid w:val="4758002D"/>
    <w:rsid w:val="492E51D6"/>
    <w:rsid w:val="49372EE5"/>
    <w:rsid w:val="4A161829"/>
    <w:rsid w:val="4ABA444E"/>
    <w:rsid w:val="4B6030DC"/>
    <w:rsid w:val="4BCB2F5C"/>
    <w:rsid w:val="4C277A61"/>
    <w:rsid w:val="4C511359"/>
    <w:rsid w:val="4CB856CC"/>
    <w:rsid w:val="4CD6556C"/>
    <w:rsid w:val="4D1E1ED1"/>
    <w:rsid w:val="4E222BC6"/>
    <w:rsid w:val="4FA5122A"/>
    <w:rsid w:val="50CF49E4"/>
    <w:rsid w:val="51345078"/>
    <w:rsid w:val="51817D14"/>
    <w:rsid w:val="526203DD"/>
    <w:rsid w:val="52D17D22"/>
    <w:rsid w:val="54084E1B"/>
    <w:rsid w:val="54343565"/>
    <w:rsid w:val="54EE4310"/>
    <w:rsid w:val="564912CC"/>
    <w:rsid w:val="56943989"/>
    <w:rsid w:val="587C092A"/>
    <w:rsid w:val="5A726E76"/>
    <w:rsid w:val="5A885F82"/>
    <w:rsid w:val="5B644224"/>
    <w:rsid w:val="5B7E099A"/>
    <w:rsid w:val="5B942546"/>
    <w:rsid w:val="5E2637B6"/>
    <w:rsid w:val="5F7A2A06"/>
    <w:rsid w:val="5FB6133D"/>
    <w:rsid w:val="5FED336B"/>
    <w:rsid w:val="615F30FE"/>
    <w:rsid w:val="62516DCA"/>
    <w:rsid w:val="62921BD7"/>
    <w:rsid w:val="62BC1557"/>
    <w:rsid w:val="62CE068A"/>
    <w:rsid w:val="62D231DE"/>
    <w:rsid w:val="63BF509C"/>
    <w:rsid w:val="64A71BC9"/>
    <w:rsid w:val="65905928"/>
    <w:rsid w:val="66457434"/>
    <w:rsid w:val="67333428"/>
    <w:rsid w:val="677D3BDB"/>
    <w:rsid w:val="67DF7354"/>
    <w:rsid w:val="6A386836"/>
    <w:rsid w:val="6B6308D3"/>
    <w:rsid w:val="6C0B1711"/>
    <w:rsid w:val="6C334E94"/>
    <w:rsid w:val="6C5C025C"/>
    <w:rsid w:val="6CA037FF"/>
    <w:rsid w:val="6D9F6756"/>
    <w:rsid w:val="6F9A4CC0"/>
    <w:rsid w:val="70032A7B"/>
    <w:rsid w:val="70176AB9"/>
    <w:rsid w:val="703F70C0"/>
    <w:rsid w:val="708A49FB"/>
    <w:rsid w:val="71DC58D0"/>
    <w:rsid w:val="72B5644C"/>
    <w:rsid w:val="72DF01A9"/>
    <w:rsid w:val="734F21E5"/>
    <w:rsid w:val="742631B7"/>
    <w:rsid w:val="746E0605"/>
    <w:rsid w:val="74C2228C"/>
    <w:rsid w:val="74CD67C1"/>
    <w:rsid w:val="75677439"/>
    <w:rsid w:val="75D32ED2"/>
    <w:rsid w:val="76006E7B"/>
    <w:rsid w:val="762C70D4"/>
    <w:rsid w:val="76D151C0"/>
    <w:rsid w:val="7819198C"/>
    <w:rsid w:val="784235E1"/>
    <w:rsid w:val="79686C4C"/>
    <w:rsid w:val="7A876BB1"/>
    <w:rsid w:val="7ABB4014"/>
    <w:rsid w:val="7B6D5EBE"/>
    <w:rsid w:val="7CF6746D"/>
    <w:rsid w:val="7F591A9F"/>
    <w:rsid w:val="7F5E5B0E"/>
    <w:rsid w:val="7F6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CAB62F"/>
  <w15:docId w15:val="{55D42B58-4532-41F6-9961-583808F9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Style2">
    <w:name w:val="_Style 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hotels.ctrip.com/hotel/436120.html#ctm_ref=www_hp_bs_l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hotels.ctrip.com/hotel/29550567.html#ctm_ref=www_hp_bs_l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tels.ctrip.com/hotel/444051.html#ctm_ref=www_hp_bs_l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hotels.ctrip.com/hotel/37073440.html#ctm_ref=www_hp_bs_lst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dcterms:created xsi:type="dcterms:W3CDTF">2020-06-15T02:49:00Z</dcterms:created>
  <dcterms:modified xsi:type="dcterms:W3CDTF">2020-06-15T02:49:00Z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