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20BE" w:rsidRPr="001F7D16" w:rsidRDefault="008F1302" w:rsidP="00D376CE">
      <w:pPr>
        <w:ind w:left="-284" w:right="-330"/>
        <w:jc w:val="center"/>
        <w:rPr>
          <w:b/>
          <w:sz w:val="34"/>
          <w:szCs w:val="34"/>
          <w:lang w:val="id-ID"/>
        </w:rPr>
      </w:pPr>
      <w:r>
        <w:rPr>
          <w:b/>
          <w:sz w:val="34"/>
          <w:szCs w:val="34"/>
          <w:lang w:val="id-ID"/>
        </w:rPr>
        <w:t>8D7</w:t>
      </w:r>
      <w:r w:rsidR="001F7D16" w:rsidRPr="001F7D16">
        <w:rPr>
          <w:b/>
          <w:sz w:val="34"/>
          <w:szCs w:val="34"/>
          <w:lang w:val="id-ID"/>
        </w:rPr>
        <w:t>N BEST OF NEPAL TOUR</w:t>
      </w:r>
    </w:p>
    <w:p w:rsidR="001F7D16" w:rsidRDefault="001F7D16" w:rsidP="00D376CE">
      <w:pPr>
        <w:ind w:left="-284" w:right="-330"/>
        <w:jc w:val="center"/>
      </w:pPr>
    </w:p>
    <w:p w:rsidR="008F1302" w:rsidRDefault="008F1302" w:rsidP="008F1302">
      <w:pPr>
        <w:pStyle w:val="Heading1"/>
        <w:ind w:left="-284" w:right="-330"/>
      </w:pPr>
      <w:r>
        <w:rPr>
          <w:color w:val="00AF50"/>
        </w:rPr>
        <w:t xml:space="preserve">Destination Covered: </w:t>
      </w:r>
      <w:r>
        <w:rPr>
          <w:color w:val="FF5050"/>
        </w:rPr>
        <w:t>Kathmandu – Chitwan – Pokhara – Kathmandu</w:t>
      </w:r>
    </w:p>
    <w:p w:rsidR="008F1302" w:rsidRDefault="008F1302" w:rsidP="008F1302">
      <w:pPr>
        <w:pStyle w:val="Heading2"/>
        <w:spacing w:before="216"/>
        <w:ind w:left="-284" w:right="-330"/>
        <w:rPr>
          <w:u w:val="none"/>
        </w:rPr>
      </w:pPr>
      <w:r>
        <w:t>DAY 01: ARRIVAL KATHMANDU (D)</w:t>
      </w:r>
    </w:p>
    <w:p w:rsidR="008F1302" w:rsidRDefault="008F1302" w:rsidP="008F1302">
      <w:pPr>
        <w:pStyle w:val="BodyText"/>
        <w:ind w:left="-284" w:right="-330"/>
        <w:jc w:val="both"/>
      </w:pPr>
      <w:r>
        <w:t xml:space="preserve">Arrive Kathmandu. Meet &amp; greet upon arrival and transfer to hotel. Afternoon proceed for </w:t>
      </w:r>
      <w:r>
        <w:rPr>
          <w:b/>
        </w:rPr>
        <w:t xml:space="preserve">Patan City </w:t>
      </w:r>
      <w:r>
        <w:t xml:space="preserve">- Like its counterpart in Kathmandu, is an enchanting mélange of palace buildings, artistic courtyard and former Royal palace complex is the center of Patan’s religious and social life, and houses a museum containing an array of bronze statues and religious objects. One remarkable monument here is a 16th century temple dedicated to the Hindu go Krishna, built entirely of stone. And </w:t>
      </w:r>
      <w:r>
        <w:rPr>
          <w:b/>
        </w:rPr>
        <w:t>Swoyambhunath Stupa</w:t>
      </w:r>
      <w:r>
        <w:t>: watches</w:t>
      </w:r>
      <w:r>
        <w:rPr>
          <w:spacing w:val="-13"/>
        </w:rPr>
        <w:t xml:space="preserve"> </w:t>
      </w:r>
      <w:r>
        <w:t>over</w:t>
      </w:r>
      <w:r>
        <w:rPr>
          <w:spacing w:val="-9"/>
        </w:rPr>
        <w:t xml:space="preserve"> </w:t>
      </w:r>
      <w:r>
        <w:t>the</w:t>
      </w:r>
      <w:r>
        <w:rPr>
          <w:spacing w:val="-10"/>
        </w:rPr>
        <w:t xml:space="preserve"> </w:t>
      </w:r>
      <w:r>
        <w:t>valley</w:t>
      </w:r>
      <w:r>
        <w:rPr>
          <w:spacing w:val="-14"/>
        </w:rPr>
        <w:t xml:space="preserve"> </w:t>
      </w:r>
      <w:r>
        <w:t>from</w:t>
      </w:r>
      <w:r>
        <w:rPr>
          <w:spacing w:val="-11"/>
        </w:rPr>
        <w:t xml:space="preserve"> </w:t>
      </w:r>
      <w:r>
        <w:t>the</w:t>
      </w:r>
      <w:r>
        <w:rPr>
          <w:spacing w:val="-12"/>
        </w:rPr>
        <w:t xml:space="preserve"> </w:t>
      </w:r>
      <w:r>
        <w:t>top</w:t>
      </w:r>
      <w:r>
        <w:rPr>
          <w:spacing w:val="-11"/>
        </w:rPr>
        <w:t xml:space="preserve"> </w:t>
      </w:r>
      <w:r>
        <w:t>of</w:t>
      </w:r>
      <w:r>
        <w:rPr>
          <w:spacing w:val="-11"/>
        </w:rPr>
        <w:t xml:space="preserve"> </w:t>
      </w:r>
      <w:r>
        <w:t>a</w:t>
      </w:r>
      <w:r>
        <w:rPr>
          <w:spacing w:val="-10"/>
        </w:rPr>
        <w:t xml:space="preserve"> </w:t>
      </w:r>
      <w:r>
        <w:t>hillock</w:t>
      </w:r>
      <w:r>
        <w:rPr>
          <w:spacing w:val="-11"/>
        </w:rPr>
        <w:t xml:space="preserve"> </w:t>
      </w:r>
      <w:r>
        <w:t>on</w:t>
      </w:r>
      <w:r>
        <w:rPr>
          <w:spacing w:val="-10"/>
        </w:rPr>
        <w:t xml:space="preserve"> </w:t>
      </w:r>
      <w:r>
        <w:t>its</w:t>
      </w:r>
      <w:r>
        <w:rPr>
          <w:spacing w:val="-12"/>
        </w:rPr>
        <w:t xml:space="preserve"> </w:t>
      </w:r>
      <w:r>
        <w:t>western</w:t>
      </w:r>
      <w:r>
        <w:rPr>
          <w:spacing w:val="-13"/>
        </w:rPr>
        <w:t xml:space="preserve"> </w:t>
      </w:r>
      <w:r>
        <w:t>side.</w:t>
      </w:r>
      <w:r>
        <w:rPr>
          <w:spacing w:val="-11"/>
        </w:rPr>
        <w:t xml:space="preserve"> </w:t>
      </w:r>
      <w:r>
        <w:t>The</w:t>
      </w:r>
      <w:r>
        <w:rPr>
          <w:spacing w:val="-13"/>
        </w:rPr>
        <w:t xml:space="preserve"> </w:t>
      </w:r>
      <w:r>
        <w:t>stupa</w:t>
      </w:r>
      <w:r>
        <w:rPr>
          <w:spacing w:val="-12"/>
        </w:rPr>
        <w:t xml:space="preserve"> </w:t>
      </w:r>
      <w:r>
        <w:t>is</w:t>
      </w:r>
      <w:r>
        <w:rPr>
          <w:spacing w:val="-11"/>
        </w:rPr>
        <w:t xml:space="preserve"> </w:t>
      </w:r>
      <w:r>
        <w:t>one</w:t>
      </w:r>
      <w:r>
        <w:rPr>
          <w:spacing w:val="-10"/>
        </w:rPr>
        <w:t xml:space="preserve"> </w:t>
      </w:r>
      <w:r>
        <w:t>of</w:t>
      </w:r>
      <w:r>
        <w:rPr>
          <w:spacing w:val="-12"/>
        </w:rPr>
        <w:t xml:space="preserve"> </w:t>
      </w:r>
      <w:r>
        <w:t>the</w:t>
      </w:r>
      <w:r>
        <w:rPr>
          <w:spacing w:val="-5"/>
        </w:rPr>
        <w:t xml:space="preserve"> </w:t>
      </w:r>
      <w:r>
        <w:t>holiest</w:t>
      </w:r>
      <w:r>
        <w:rPr>
          <w:spacing w:val="-9"/>
        </w:rPr>
        <w:t xml:space="preserve"> </w:t>
      </w:r>
      <w:r>
        <w:t>Buddhist sites in Nepal and its establishment is linked to the creation of the Kathmandu Valley out of a primordial lake. Swoyambhu is also known as Sengu and is listed as a World heritage site. Dinner serve in local restaurant. Overnight in at</w:t>
      </w:r>
      <w:r>
        <w:rPr>
          <w:spacing w:val="-3"/>
        </w:rPr>
        <w:t xml:space="preserve"> </w:t>
      </w:r>
      <w:r>
        <w:t>hotel.</w:t>
      </w:r>
    </w:p>
    <w:p w:rsidR="008F1302" w:rsidRDefault="008F1302" w:rsidP="008F1302">
      <w:pPr>
        <w:pStyle w:val="Heading2"/>
        <w:spacing w:before="217" w:line="240" w:lineRule="auto"/>
        <w:ind w:left="-284" w:right="-330"/>
        <w:rPr>
          <w:u w:val="none"/>
        </w:rPr>
      </w:pPr>
      <w:r>
        <w:t>DAY 02: AT KATHMANDU (B/L/D)</w:t>
      </w:r>
    </w:p>
    <w:p w:rsidR="008F1302" w:rsidRDefault="008F1302" w:rsidP="008F1302">
      <w:pPr>
        <w:pStyle w:val="BodyText"/>
        <w:spacing w:before="2"/>
        <w:ind w:left="-284" w:right="-330"/>
        <w:jc w:val="both"/>
      </w:pPr>
      <w:r>
        <w:t xml:space="preserve">After breakfast in hotel, we will proceed for </w:t>
      </w:r>
      <w:r>
        <w:rPr>
          <w:b/>
        </w:rPr>
        <w:t xml:space="preserve">Kathmandu City - </w:t>
      </w:r>
      <w:r>
        <w:t xml:space="preserve">Durbar Square complex of palaces, courtyards and temples, built between the 12th and 18th centuries, and used to be the seat of the ancient Malla kings of Kathmandu. An intriguing piece here is the 17th century stone inscription set into the wall of the palace with writings in 15 languages. The Durbar Square, protected as a UNESCO as a world heritage site, is the social, religious and urban focal point of the city. There are also museums inside the palace building. Visit </w:t>
      </w:r>
      <w:r>
        <w:rPr>
          <w:b/>
        </w:rPr>
        <w:t xml:space="preserve">Pashupatinath temple </w:t>
      </w:r>
      <w:r>
        <w:t xml:space="preserve">- One of the most sacred Hindu shrines in the world, Pashupatinath lies 5 Km east of the city center. The richly-ornamented pagoda houses the sacred linga, or phallic symbol, of Lord Shiva. Chronical indicates the temple’s existence prior to 400 AD. Devotees can be seen taking ritual dips in the holy Bagmati River flowing beside the temple, also a World heritage site. </w:t>
      </w:r>
      <w:r>
        <w:rPr>
          <w:b/>
        </w:rPr>
        <w:t xml:space="preserve">Boudhanath Stupa: </w:t>
      </w:r>
      <w:r>
        <w:t>lies about 6 km to the east of downtown Kathmandu and is the largest stupa in the valley. It looms 36 meters high and presents one of the most fascinating specimens of stupa design. Boudhanath a world heritage, is also known as Khasti. There are more than 45 Buddhist monasteries in the area. Lunch &amp; Dinner serve in local restaurant. Overnight in hotel.</w:t>
      </w:r>
    </w:p>
    <w:p w:rsidR="008F1302" w:rsidRDefault="008F1302" w:rsidP="008F1302">
      <w:pPr>
        <w:pStyle w:val="Heading2"/>
        <w:spacing w:before="215" w:line="240" w:lineRule="auto"/>
        <w:ind w:left="-284" w:right="-330"/>
        <w:rPr>
          <w:u w:val="none"/>
        </w:rPr>
      </w:pPr>
      <w:r>
        <w:t>DAY 03: KATHMANDU - CHITWAN (B/L/D)</w:t>
      </w:r>
    </w:p>
    <w:p w:rsidR="008F1302" w:rsidRDefault="008F1302" w:rsidP="008F1302">
      <w:pPr>
        <w:pStyle w:val="BodyText"/>
        <w:spacing w:before="2"/>
        <w:ind w:left="-284" w:right="-330"/>
        <w:jc w:val="both"/>
      </w:pPr>
      <w:r>
        <w:t>Early</w:t>
      </w:r>
      <w:r>
        <w:rPr>
          <w:spacing w:val="-7"/>
        </w:rPr>
        <w:t xml:space="preserve"> </w:t>
      </w:r>
      <w:r>
        <w:t>morning</w:t>
      </w:r>
      <w:r>
        <w:rPr>
          <w:spacing w:val="-7"/>
        </w:rPr>
        <w:t xml:space="preserve"> </w:t>
      </w:r>
      <w:r>
        <w:t>after</w:t>
      </w:r>
      <w:r>
        <w:rPr>
          <w:spacing w:val="-5"/>
        </w:rPr>
        <w:t xml:space="preserve"> </w:t>
      </w:r>
      <w:r>
        <w:t>breakfast</w:t>
      </w:r>
      <w:r>
        <w:rPr>
          <w:spacing w:val="-7"/>
        </w:rPr>
        <w:t xml:space="preserve"> </w:t>
      </w:r>
      <w:r>
        <w:t>drive</w:t>
      </w:r>
      <w:r>
        <w:rPr>
          <w:spacing w:val="-8"/>
        </w:rPr>
        <w:t xml:space="preserve"> </w:t>
      </w:r>
      <w:r>
        <w:t>to</w:t>
      </w:r>
      <w:r>
        <w:rPr>
          <w:spacing w:val="-5"/>
        </w:rPr>
        <w:t xml:space="preserve"> </w:t>
      </w:r>
      <w:r>
        <w:rPr>
          <w:b/>
        </w:rPr>
        <w:t>Chitwan</w:t>
      </w:r>
      <w:r>
        <w:rPr>
          <w:b/>
          <w:spacing w:val="-7"/>
        </w:rPr>
        <w:t xml:space="preserve"> </w:t>
      </w:r>
      <w:r>
        <w:t>which</w:t>
      </w:r>
      <w:r>
        <w:rPr>
          <w:spacing w:val="-6"/>
        </w:rPr>
        <w:t xml:space="preserve"> </w:t>
      </w:r>
      <w:r>
        <w:t>is</w:t>
      </w:r>
      <w:r>
        <w:rPr>
          <w:spacing w:val="-5"/>
        </w:rPr>
        <w:t xml:space="preserve"> </w:t>
      </w:r>
      <w:r>
        <w:t>about</w:t>
      </w:r>
      <w:r>
        <w:rPr>
          <w:spacing w:val="-7"/>
        </w:rPr>
        <w:t xml:space="preserve"> </w:t>
      </w:r>
      <w:r>
        <w:t>165</w:t>
      </w:r>
      <w:r>
        <w:rPr>
          <w:spacing w:val="-9"/>
        </w:rPr>
        <w:t xml:space="preserve"> </w:t>
      </w:r>
      <w:r>
        <w:t>Km</w:t>
      </w:r>
      <w:r>
        <w:rPr>
          <w:spacing w:val="-6"/>
        </w:rPr>
        <w:t xml:space="preserve"> </w:t>
      </w:r>
      <w:r>
        <w:t>and</w:t>
      </w:r>
      <w:r>
        <w:rPr>
          <w:spacing w:val="-7"/>
        </w:rPr>
        <w:t xml:space="preserve"> </w:t>
      </w:r>
      <w:r>
        <w:t>will</w:t>
      </w:r>
      <w:r>
        <w:rPr>
          <w:spacing w:val="-8"/>
        </w:rPr>
        <w:t xml:space="preserve"> </w:t>
      </w:r>
      <w:r>
        <w:t>take</w:t>
      </w:r>
      <w:r>
        <w:rPr>
          <w:spacing w:val="-5"/>
        </w:rPr>
        <w:t xml:space="preserve"> </w:t>
      </w:r>
      <w:r>
        <w:t>about</w:t>
      </w:r>
      <w:r>
        <w:rPr>
          <w:spacing w:val="-6"/>
        </w:rPr>
        <w:t xml:space="preserve"> </w:t>
      </w:r>
      <w:r>
        <w:t>5</w:t>
      </w:r>
      <w:r>
        <w:rPr>
          <w:spacing w:val="-9"/>
        </w:rPr>
        <w:t xml:space="preserve"> </w:t>
      </w:r>
      <w:r>
        <w:t>hours’</w:t>
      </w:r>
      <w:r>
        <w:rPr>
          <w:spacing w:val="-7"/>
        </w:rPr>
        <w:t xml:space="preserve"> </w:t>
      </w:r>
      <w:r>
        <w:t>drive. Royal</w:t>
      </w:r>
      <w:r>
        <w:rPr>
          <w:spacing w:val="-4"/>
        </w:rPr>
        <w:t xml:space="preserve"> </w:t>
      </w:r>
      <w:r>
        <w:t>Chitwan</w:t>
      </w:r>
      <w:r>
        <w:rPr>
          <w:spacing w:val="-7"/>
        </w:rPr>
        <w:t xml:space="preserve"> </w:t>
      </w:r>
      <w:r>
        <w:t>National</w:t>
      </w:r>
      <w:r>
        <w:rPr>
          <w:spacing w:val="-4"/>
        </w:rPr>
        <w:t xml:space="preserve"> </w:t>
      </w:r>
      <w:r>
        <w:t>Park</w:t>
      </w:r>
      <w:r>
        <w:rPr>
          <w:spacing w:val="-5"/>
        </w:rPr>
        <w:t xml:space="preserve"> </w:t>
      </w:r>
      <w:r>
        <w:t>(932</w:t>
      </w:r>
      <w:r>
        <w:rPr>
          <w:spacing w:val="-9"/>
        </w:rPr>
        <w:t xml:space="preserve"> </w:t>
      </w:r>
      <w:r>
        <w:t>Sq.</w:t>
      </w:r>
      <w:r>
        <w:rPr>
          <w:spacing w:val="-7"/>
        </w:rPr>
        <w:t xml:space="preserve"> </w:t>
      </w:r>
      <w:r>
        <w:t>Km)</w:t>
      </w:r>
      <w:r>
        <w:rPr>
          <w:spacing w:val="-5"/>
        </w:rPr>
        <w:t xml:space="preserve"> </w:t>
      </w:r>
      <w:r>
        <w:t>is</w:t>
      </w:r>
      <w:r>
        <w:rPr>
          <w:spacing w:val="-5"/>
        </w:rPr>
        <w:t xml:space="preserve"> </w:t>
      </w:r>
      <w:r>
        <w:t>listed</w:t>
      </w:r>
      <w:r>
        <w:rPr>
          <w:spacing w:val="-5"/>
        </w:rPr>
        <w:t xml:space="preserve"> </w:t>
      </w:r>
      <w:r>
        <w:t>as</w:t>
      </w:r>
      <w:r>
        <w:rPr>
          <w:spacing w:val="-5"/>
        </w:rPr>
        <w:t xml:space="preserve"> </w:t>
      </w:r>
      <w:r>
        <w:t>a</w:t>
      </w:r>
      <w:r>
        <w:rPr>
          <w:spacing w:val="-6"/>
        </w:rPr>
        <w:t xml:space="preserve"> </w:t>
      </w:r>
      <w:r>
        <w:t>world</w:t>
      </w:r>
      <w:r>
        <w:rPr>
          <w:spacing w:val="-5"/>
        </w:rPr>
        <w:t xml:space="preserve"> </w:t>
      </w:r>
      <w:r>
        <w:t>heritage</w:t>
      </w:r>
      <w:r>
        <w:rPr>
          <w:spacing w:val="-6"/>
        </w:rPr>
        <w:t xml:space="preserve"> </w:t>
      </w:r>
      <w:r>
        <w:t>Site</w:t>
      </w:r>
      <w:r>
        <w:rPr>
          <w:spacing w:val="-5"/>
        </w:rPr>
        <w:t xml:space="preserve"> </w:t>
      </w:r>
      <w:r>
        <w:t>and</w:t>
      </w:r>
      <w:r>
        <w:rPr>
          <w:spacing w:val="-6"/>
        </w:rPr>
        <w:t xml:space="preserve"> </w:t>
      </w:r>
      <w:r>
        <w:t>is</w:t>
      </w:r>
      <w:r>
        <w:rPr>
          <w:spacing w:val="-5"/>
        </w:rPr>
        <w:t xml:space="preserve"> </w:t>
      </w:r>
      <w:r>
        <w:t>the</w:t>
      </w:r>
      <w:r>
        <w:rPr>
          <w:spacing w:val="-8"/>
        </w:rPr>
        <w:t xml:space="preserve"> </w:t>
      </w:r>
      <w:r>
        <w:t>most</w:t>
      </w:r>
      <w:r>
        <w:rPr>
          <w:spacing w:val="-6"/>
        </w:rPr>
        <w:t xml:space="preserve"> </w:t>
      </w:r>
      <w:r>
        <w:t>popular</w:t>
      </w:r>
      <w:r>
        <w:rPr>
          <w:spacing w:val="-6"/>
        </w:rPr>
        <w:t xml:space="preserve"> </w:t>
      </w:r>
      <w:r>
        <w:t>safari destination in Nepal. It covers a unique ecosystem, containing hills, ox-bow lakes and flood plans. Dominated by sal forests, the park has 50 species of grasses. The 43 species of animals include the endangered one-horned rhino, Royal Bengal Tiger, gharial crocodile, gaur, wild elephant, four horned antelope, striped hyena, pangolin, monitor lizard and pythons. Lunch at local restaurant and dinner at hotel. Overnight in</w:t>
      </w:r>
      <w:r>
        <w:rPr>
          <w:spacing w:val="-6"/>
        </w:rPr>
        <w:t xml:space="preserve"> </w:t>
      </w:r>
      <w:r>
        <w:t>hotel.</w:t>
      </w:r>
    </w:p>
    <w:p w:rsidR="008F1302" w:rsidRDefault="008F1302" w:rsidP="008F1302">
      <w:pPr>
        <w:pStyle w:val="Heading2"/>
        <w:spacing w:before="215"/>
        <w:ind w:left="-284" w:right="-330"/>
        <w:rPr>
          <w:u w:val="none"/>
        </w:rPr>
      </w:pPr>
      <w:r>
        <w:t>DAY 04: CHITWAN (B/L/D)</w:t>
      </w:r>
    </w:p>
    <w:p w:rsidR="008F1302" w:rsidRDefault="008F1302" w:rsidP="008F1302">
      <w:pPr>
        <w:pStyle w:val="BodyText"/>
        <w:ind w:left="-284" w:right="-330"/>
        <w:jc w:val="both"/>
      </w:pPr>
      <w:r>
        <w:t>Full day wildlife activities. Such as Elephant ride, Jungle safari, Nature walk, Canoeing etc. Lunch &amp; Dinner in resorts. Overnight in hotel.</w:t>
      </w:r>
    </w:p>
    <w:p w:rsidR="008F1302" w:rsidRDefault="008F1302" w:rsidP="008F1302">
      <w:pPr>
        <w:ind w:left="-284" w:right="-330"/>
        <w:jc w:val="both"/>
      </w:pPr>
    </w:p>
    <w:p w:rsidR="008F1302" w:rsidRDefault="008F1302" w:rsidP="008F1302">
      <w:pPr>
        <w:pStyle w:val="Heading2"/>
        <w:spacing w:before="100"/>
        <w:ind w:left="-284" w:right="-330"/>
        <w:rPr>
          <w:u w:val="none"/>
        </w:rPr>
      </w:pPr>
      <w:r>
        <w:t>DAY 05: CHITWAN – POKHARA (B/L/D)</w:t>
      </w:r>
    </w:p>
    <w:p w:rsidR="008F1302" w:rsidRDefault="008F1302" w:rsidP="008F1302">
      <w:pPr>
        <w:pStyle w:val="BodyText"/>
        <w:ind w:left="-284" w:right="-330"/>
        <w:jc w:val="both"/>
      </w:pPr>
      <w:r>
        <w:t xml:space="preserve">After breakfast drive to </w:t>
      </w:r>
      <w:r>
        <w:rPr>
          <w:b/>
        </w:rPr>
        <w:t xml:space="preserve">Pokhara </w:t>
      </w:r>
      <w:r>
        <w:t>which will take about 4 and half hours’ drive and is about 137 Km. Pokhara is a place of remarkable natural beauty. The serenity of Phewa Lake and the magnificence of the fishtail summit rising behind it create an ambiance of peace and magic. At an elevation lower than Kathmandu,</w:t>
      </w:r>
      <w:r>
        <w:rPr>
          <w:spacing w:val="-13"/>
        </w:rPr>
        <w:t xml:space="preserve"> </w:t>
      </w:r>
      <w:r>
        <w:t>it</w:t>
      </w:r>
      <w:r>
        <w:rPr>
          <w:spacing w:val="-11"/>
        </w:rPr>
        <w:t xml:space="preserve"> </w:t>
      </w:r>
      <w:r>
        <w:t>has</w:t>
      </w:r>
      <w:r>
        <w:rPr>
          <w:spacing w:val="-12"/>
        </w:rPr>
        <w:t xml:space="preserve"> </w:t>
      </w:r>
      <w:r>
        <w:t>much</w:t>
      </w:r>
      <w:r>
        <w:rPr>
          <w:spacing w:val="-9"/>
        </w:rPr>
        <w:t xml:space="preserve"> </w:t>
      </w:r>
      <w:r>
        <w:t>more</w:t>
      </w:r>
      <w:r>
        <w:rPr>
          <w:spacing w:val="-10"/>
        </w:rPr>
        <w:t xml:space="preserve"> </w:t>
      </w:r>
      <w:r>
        <w:t>tropical</w:t>
      </w:r>
      <w:r>
        <w:rPr>
          <w:spacing w:val="-11"/>
        </w:rPr>
        <w:t xml:space="preserve"> </w:t>
      </w:r>
      <w:r>
        <w:t>feel</w:t>
      </w:r>
      <w:r>
        <w:rPr>
          <w:spacing w:val="-11"/>
        </w:rPr>
        <w:t xml:space="preserve"> </w:t>
      </w:r>
      <w:r>
        <w:t>to</w:t>
      </w:r>
      <w:r>
        <w:rPr>
          <w:spacing w:val="-10"/>
        </w:rPr>
        <w:t xml:space="preserve"> </w:t>
      </w:r>
      <w:r>
        <w:t>it,</w:t>
      </w:r>
      <w:r>
        <w:rPr>
          <w:spacing w:val="-10"/>
        </w:rPr>
        <w:t xml:space="preserve"> </w:t>
      </w:r>
      <w:r>
        <w:t>a</w:t>
      </w:r>
      <w:r>
        <w:rPr>
          <w:spacing w:val="-11"/>
        </w:rPr>
        <w:t xml:space="preserve"> </w:t>
      </w:r>
      <w:r>
        <w:t>fact</w:t>
      </w:r>
      <w:r>
        <w:rPr>
          <w:spacing w:val="-10"/>
        </w:rPr>
        <w:t xml:space="preserve"> </w:t>
      </w:r>
      <w:r>
        <w:t>well</w:t>
      </w:r>
      <w:r>
        <w:rPr>
          <w:spacing w:val="-11"/>
        </w:rPr>
        <w:t xml:space="preserve"> </w:t>
      </w:r>
      <w:r>
        <w:t>appreciated</w:t>
      </w:r>
      <w:r>
        <w:rPr>
          <w:spacing w:val="-12"/>
        </w:rPr>
        <w:t xml:space="preserve"> </w:t>
      </w:r>
      <w:r>
        <w:t>by</w:t>
      </w:r>
      <w:r>
        <w:rPr>
          <w:spacing w:val="-10"/>
        </w:rPr>
        <w:t xml:space="preserve"> </w:t>
      </w:r>
      <w:r>
        <w:t>the</w:t>
      </w:r>
      <w:r>
        <w:rPr>
          <w:spacing w:val="-11"/>
        </w:rPr>
        <w:t xml:space="preserve"> </w:t>
      </w:r>
      <w:r>
        <w:t>beautiful</w:t>
      </w:r>
      <w:r>
        <w:rPr>
          <w:spacing w:val="-14"/>
        </w:rPr>
        <w:t xml:space="preserve"> </w:t>
      </w:r>
      <w:r>
        <w:t>diversity</w:t>
      </w:r>
      <w:r>
        <w:rPr>
          <w:spacing w:val="-9"/>
        </w:rPr>
        <w:t xml:space="preserve"> </w:t>
      </w:r>
      <w:r>
        <w:t>of</w:t>
      </w:r>
      <w:r>
        <w:rPr>
          <w:spacing w:val="-12"/>
        </w:rPr>
        <w:t xml:space="preserve"> </w:t>
      </w:r>
      <w:r>
        <w:t>flowers which prosper in it’s environ. Indeed, the valley surrounding Pokhara is home to thick forest, gushing rivers, emerald lakes and of course, the world famous views of the Himalayas. Lunch &amp; Dinner in hotel. Overnight in</w:t>
      </w:r>
      <w:r>
        <w:rPr>
          <w:spacing w:val="-3"/>
        </w:rPr>
        <w:t xml:space="preserve"> </w:t>
      </w:r>
      <w:r>
        <w:t>hotel.</w:t>
      </w:r>
    </w:p>
    <w:p w:rsidR="008F1302" w:rsidRDefault="008F1302" w:rsidP="008F1302">
      <w:pPr>
        <w:pStyle w:val="Heading2"/>
        <w:spacing w:before="218"/>
        <w:ind w:left="-284" w:right="-330"/>
        <w:rPr>
          <w:u w:val="none"/>
        </w:rPr>
      </w:pPr>
      <w:r>
        <w:lastRenderedPageBreak/>
        <w:t>DAY 06: POKHARA (B/L/D)</w:t>
      </w:r>
    </w:p>
    <w:p w:rsidR="008F1302" w:rsidRDefault="008F1302" w:rsidP="008F1302">
      <w:pPr>
        <w:pStyle w:val="BodyText"/>
        <w:ind w:left="-284" w:right="-330"/>
        <w:jc w:val="both"/>
      </w:pPr>
      <w:r>
        <w:t>Morning</w:t>
      </w:r>
      <w:r>
        <w:rPr>
          <w:spacing w:val="-12"/>
        </w:rPr>
        <w:t xml:space="preserve"> </w:t>
      </w:r>
      <w:r>
        <w:t>drive</w:t>
      </w:r>
      <w:r>
        <w:rPr>
          <w:spacing w:val="-12"/>
        </w:rPr>
        <w:t xml:space="preserve"> </w:t>
      </w:r>
      <w:r>
        <w:t>to</w:t>
      </w:r>
      <w:r>
        <w:rPr>
          <w:spacing w:val="-9"/>
        </w:rPr>
        <w:t xml:space="preserve"> </w:t>
      </w:r>
      <w:r>
        <w:rPr>
          <w:b/>
        </w:rPr>
        <w:t>Sarangkot</w:t>
      </w:r>
      <w:r>
        <w:rPr>
          <w:b/>
          <w:spacing w:val="-10"/>
        </w:rPr>
        <w:t xml:space="preserve"> </w:t>
      </w:r>
      <w:r>
        <w:t>for</w:t>
      </w:r>
      <w:r>
        <w:rPr>
          <w:spacing w:val="-10"/>
        </w:rPr>
        <w:t xml:space="preserve"> </w:t>
      </w:r>
      <w:r>
        <w:t>Sunrise.</w:t>
      </w:r>
      <w:r>
        <w:rPr>
          <w:spacing w:val="-9"/>
        </w:rPr>
        <w:t xml:space="preserve"> </w:t>
      </w:r>
      <w:r>
        <w:t>Afternoon</w:t>
      </w:r>
      <w:r>
        <w:rPr>
          <w:spacing w:val="-8"/>
        </w:rPr>
        <w:t xml:space="preserve"> </w:t>
      </w:r>
      <w:r>
        <w:t>half</w:t>
      </w:r>
      <w:r>
        <w:rPr>
          <w:spacing w:val="-9"/>
        </w:rPr>
        <w:t xml:space="preserve"> </w:t>
      </w:r>
      <w:r>
        <w:t>day</w:t>
      </w:r>
      <w:r>
        <w:rPr>
          <w:spacing w:val="-12"/>
        </w:rPr>
        <w:t xml:space="preserve"> </w:t>
      </w:r>
      <w:r>
        <w:t>tour</w:t>
      </w:r>
      <w:r>
        <w:rPr>
          <w:spacing w:val="-9"/>
        </w:rPr>
        <w:t xml:space="preserve"> </w:t>
      </w:r>
      <w:r>
        <w:t>of</w:t>
      </w:r>
      <w:r>
        <w:rPr>
          <w:spacing w:val="-9"/>
        </w:rPr>
        <w:t xml:space="preserve"> </w:t>
      </w:r>
      <w:r>
        <w:t>Pokhara</w:t>
      </w:r>
      <w:r>
        <w:rPr>
          <w:spacing w:val="-10"/>
        </w:rPr>
        <w:t xml:space="preserve"> </w:t>
      </w:r>
      <w:r>
        <w:t>town</w:t>
      </w:r>
      <w:r>
        <w:rPr>
          <w:spacing w:val="-11"/>
        </w:rPr>
        <w:t xml:space="preserve"> </w:t>
      </w:r>
      <w:r>
        <w:t>and</w:t>
      </w:r>
      <w:r>
        <w:rPr>
          <w:spacing w:val="-11"/>
        </w:rPr>
        <w:t xml:space="preserve"> </w:t>
      </w:r>
      <w:r>
        <w:rPr>
          <w:b/>
        </w:rPr>
        <w:t>Boating</w:t>
      </w:r>
      <w:r>
        <w:rPr>
          <w:b/>
          <w:spacing w:val="-10"/>
        </w:rPr>
        <w:t xml:space="preserve"> </w:t>
      </w:r>
      <w:r>
        <w:rPr>
          <w:b/>
        </w:rPr>
        <w:t>at</w:t>
      </w:r>
      <w:r>
        <w:rPr>
          <w:b/>
          <w:spacing w:val="-10"/>
        </w:rPr>
        <w:t xml:space="preserve"> </w:t>
      </w:r>
      <w:r>
        <w:rPr>
          <w:b/>
        </w:rPr>
        <w:t xml:space="preserve">Phewa Lake. </w:t>
      </w:r>
      <w:r>
        <w:t>Rest of the time at leisure. Lunch &amp; dinner in hotel. Overnight in</w:t>
      </w:r>
      <w:r>
        <w:rPr>
          <w:spacing w:val="-10"/>
        </w:rPr>
        <w:t xml:space="preserve"> </w:t>
      </w:r>
      <w:r>
        <w:t>hotel.</w:t>
      </w:r>
    </w:p>
    <w:p w:rsidR="008F1302" w:rsidRPr="008F1302" w:rsidRDefault="008F1302" w:rsidP="008F1302">
      <w:pPr>
        <w:pStyle w:val="BodyText"/>
        <w:ind w:left="-284" w:right="-330"/>
        <w:jc w:val="both"/>
        <w:rPr>
          <w:b/>
        </w:rPr>
      </w:pPr>
      <w:r w:rsidRPr="008F1302">
        <w:rPr>
          <w:b/>
          <w:i/>
          <w:color w:val="BE8F00"/>
          <w:u w:val="single" w:color="BE8F00"/>
        </w:rPr>
        <w:t>Visit in Pokhara</w:t>
      </w:r>
    </w:p>
    <w:p w:rsidR="008F1302" w:rsidRDefault="008F1302" w:rsidP="008F1302">
      <w:pPr>
        <w:pStyle w:val="BodyText"/>
        <w:spacing w:before="1"/>
        <w:ind w:left="-284" w:right="-330"/>
        <w:jc w:val="both"/>
      </w:pPr>
      <w:r>
        <w:t>Today</w:t>
      </w:r>
      <w:r>
        <w:rPr>
          <w:spacing w:val="-17"/>
        </w:rPr>
        <w:t xml:space="preserve"> </w:t>
      </w:r>
      <w:r>
        <w:t>itinerary</w:t>
      </w:r>
      <w:r>
        <w:rPr>
          <w:spacing w:val="-15"/>
        </w:rPr>
        <w:t xml:space="preserve"> </w:t>
      </w:r>
      <w:r>
        <w:t>start</w:t>
      </w:r>
      <w:r>
        <w:rPr>
          <w:spacing w:val="-16"/>
        </w:rPr>
        <w:t xml:space="preserve"> </w:t>
      </w:r>
      <w:r>
        <w:t>to</w:t>
      </w:r>
      <w:r>
        <w:rPr>
          <w:spacing w:val="-19"/>
        </w:rPr>
        <w:t xml:space="preserve"> </w:t>
      </w:r>
      <w:r>
        <w:t>visit</w:t>
      </w:r>
      <w:r>
        <w:rPr>
          <w:spacing w:val="-16"/>
        </w:rPr>
        <w:t xml:space="preserve"> </w:t>
      </w:r>
      <w:r>
        <w:t>Mahindra’s</w:t>
      </w:r>
      <w:r>
        <w:rPr>
          <w:spacing w:val="-16"/>
        </w:rPr>
        <w:t xml:space="preserve"> </w:t>
      </w:r>
      <w:r>
        <w:t>cave</w:t>
      </w:r>
      <w:r>
        <w:rPr>
          <w:spacing w:val="-17"/>
        </w:rPr>
        <w:t xml:space="preserve"> </w:t>
      </w:r>
      <w:r>
        <w:t>where</w:t>
      </w:r>
      <w:r>
        <w:rPr>
          <w:spacing w:val="-15"/>
        </w:rPr>
        <w:t xml:space="preserve"> </w:t>
      </w:r>
      <w:r>
        <w:t>there</w:t>
      </w:r>
      <w:r>
        <w:rPr>
          <w:spacing w:val="-14"/>
        </w:rPr>
        <w:t xml:space="preserve"> </w:t>
      </w:r>
      <w:r>
        <w:t>is</w:t>
      </w:r>
      <w:r>
        <w:rPr>
          <w:spacing w:val="-14"/>
        </w:rPr>
        <w:t xml:space="preserve"> </w:t>
      </w:r>
      <w:r>
        <w:t>a</w:t>
      </w:r>
      <w:r>
        <w:rPr>
          <w:spacing w:val="-18"/>
        </w:rPr>
        <w:t xml:space="preserve"> </w:t>
      </w:r>
      <w:r>
        <w:t>small</w:t>
      </w:r>
      <w:r>
        <w:rPr>
          <w:spacing w:val="-17"/>
        </w:rPr>
        <w:t xml:space="preserve"> </w:t>
      </w:r>
      <w:r>
        <w:t>statue</w:t>
      </w:r>
      <w:r>
        <w:rPr>
          <w:spacing w:val="-15"/>
        </w:rPr>
        <w:t xml:space="preserve"> </w:t>
      </w:r>
      <w:r>
        <w:t>of</w:t>
      </w:r>
      <w:r>
        <w:rPr>
          <w:spacing w:val="-16"/>
        </w:rPr>
        <w:t xml:space="preserve"> </w:t>
      </w:r>
      <w:r>
        <w:t>Ganesh,</w:t>
      </w:r>
      <w:r>
        <w:rPr>
          <w:spacing w:val="-14"/>
        </w:rPr>
        <w:t xml:space="preserve"> </w:t>
      </w:r>
      <w:r>
        <w:t>the</w:t>
      </w:r>
      <w:r>
        <w:rPr>
          <w:spacing w:val="-15"/>
        </w:rPr>
        <w:t xml:space="preserve"> </w:t>
      </w:r>
      <w:r>
        <w:t>god</w:t>
      </w:r>
      <w:r>
        <w:rPr>
          <w:spacing w:val="-16"/>
        </w:rPr>
        <w:t xml:space="preserve"> </w:t>
      </w:r>
      <w:r>
        <w:t>of</w:t>
      </w:r>
      <w:r>
        <w:rPr>
          <w:spacing w:val="-16"/>
        </w:rPr>
        <w:t xml:space="preserve"> </w:t>
      </w:r>
      <w:r>
        <w:t>knowledge. This statue is not created by man but formed naturally by the flowing waters of the cave. A visit to devil's fall, not far from town where you can see a waterfall appearing from nowhere into many pools and finally disappearing after flowing through small cascades info cracks in the</w:t>
      </w:r>
      <w:r>
        <w:rPr>
          <w:spacing w:val="-16"/>
        </w:rPr>
        <w:t xml:space="preserve"> </w:t>
      </w:r>
      <w:r>
        <w:t>ground.</w:t>
      </w:r>
    </w:p>
    <w:p w:rsidR="008F1302" w:rsidRDefault="008F1302" w:rsidP="008F1302">
      <w:pPr>
        <w:pStyle w:val="Heading2"/>
        <w:spacing w:before="193"/>
        <w:ind w:left="-284" w:right="-330"/>
        <w:rPr>
          <w:u w:val="none"/>
        </w:rPr>
      </w:pPr>
      <w:r>
        <w:t>DAY 07: POKHARA - KATHMANDU (B/L/D)</w:t>
      </w:r>
    </w:p>
    <w:p w:rsidR="008F1302" w:rsidRDefault="008F1302" w:rsidP="008F1302">
      <w:pPr>
        <w:pStyle w:val="BodyText"/>
        <w:ind w:left="-284" w:right="-330"/>
        <w:jc w:val="both"/>
      </w:pPr>
      <w:r>
        <w:t xml:space="preserve">Morning breakfast and then drive toward Kathmandu. About 6 hrs. Journey. Arrive Kathmandu, check in to the hotel. Afternoon visit </w:t>
      </w:r>
      <w:r>
        <w:rPr>
          <w:b/>
        </w:rPr>
        <w:t xml:space="preserve">Bhaktapur City - </w:t>
      </w:r>
      <w:r>
        <w:t>As you walk in you cannot but be overcome by a feeling of inner</w:t>
      </w:r>
      <w:r>
        <w:rPr>
          <w:spacing w:val="-2"/>
        </w:rPr>
        <w:t xml:space="preserve"> </w:t>
      </w:r>
      <w:r>
        <w:t>harmony.</w:t>
      </w:r>
      <w:r>
        <w:rPr>
          <w:spacing w:val="-4"/>
        </w:rPr>
        <w:t xml:space="preserve"> </w:t>
      </w:r>
      <w:r>
        <w:t>Such</w:t>
      </w:r>
      <w:r>
        <w:rPr>
          <w:spacing w:val="-3"/>
        </w:rPr>
        <w:t xml:space="preserve"> </w:t>
      </w:r>
      <w:r>
        <w:t>is</w:t>
      </w:r>
      <w:r>
        <w:rPr>
          <w:spacing w:val="-4"/>
        </w:rPr>
        <w:t xml:space="preserve"> </w:t>
      </w:r>
      <w:r>
        <w:t>the</w:t>
      </w:r>
      <w:r>
        <w:rPr>
          <w:spacing w:val="-3"/>
        </w:rPr>
        <w:t xml:space="preserve"> </w:t>
      </w:r>
      <w:r>
        <w:t>art</w:t>
      </w:r>
      <w:r>
        <w:rPr>
          <w:spacing w:val="-5"/>
        </w:rPr>
        <w:t xml:space="preserve"> </w:t>
      </w:r>
      <w:r>
        <w:t>and</w:t>
      </w:r>
      <w:r>
        <w:rPr>
          <w:spacing w:val="-2"/>
        </w:rPr>
        <w:t xml:space="preserve"> </w:t>
      </w:r>
      <w:r>
        <w:t>architecture</w:t>
      </w:r>
      <w:r>
        <w:rPr>
          <w:spacing w:val="-5"/>
        </w:rPr>
        <w:t xml:space="preserve"> </w:t>
      </w:r>
      <w:r>
        <w:t>and</w:t>
      </w:r>
      <w:r>
        <w:rPr>
          <w:spacing w:val="-1"/>
        </w:rPr>
        <w:t xml:space="preserve"> </w:t>
      </w:r>
      <w:r>
        <w:t>the</w:t>
      </w:r>
      <w:r>
        <w:rPr>
          <w:spacing w:val="-5"/>
        </w:rPr>
        <w:t xml:space="preserve"> </w:t>
      </w:r>
      <w:r>
        <w:t>special</w:t>
      </w:r>
      <w:r>
        <w:rPr>
          <w:spacing w:val="-3"/>
        </w:rPr>
        <w:t xml:space="preserve"> </w:t>
      </w:r>
      <w:r>
        <w:t>layout</w:t>
      </w:r>
      <w:r>
        <w:rPr>
          <w:spacing w:val="-5"/>
        </w:rPr>
        <w:t xml:space="preserve"> </w:t>
      </w:r>
      <w:r>
        <w:t>here.</w:t>
      </w:r>
      <w:r>
        <w:rPr>
          <w:spacing w:val="-2"/>
        </w:rPr>
        <w:t xml:space="preserve"> </w:t>
      </w:r>
      <w:r>
        <w:t>The</w:t>
      </w:r>
      <w:r>
        <w:rPr>
          <w:spacing w:val="-5"/>
        </w:rPr>
        <w:t xml:space="preserve"> </w:t>
      </w:r>
      <w:r>
        <w:t>15th</w:t>
      </w:r>
      <w:r>
        <w:rPr>
          <w:spacing w:val="-3"/>
        </w:rPr>
        <w:t xml:space="preserve"> </w:t>
      </w:r>
      <w:r>
        <w:t>century</w:t>
      </w:r>
      <w:r>
        <w:rPr>
          <w:spacing w:val="-6"/>
        </w:rPr>
        <w:t xml:space="preserve"> </w:t>
      </w:r>
      <w:r>
        <w:t>palace</w:t>
      </w:r>
      <w:r>
        <w:rPr>
          <w:spacing w:val="-3"/>
        </w:rPr>
        <w:t xml:space="preserve"> </w:t>
      </w:r>
      <w:r>
        <w:t>of</w:t>
      </w:r>
      <w:r>
        <w:rPr>
          <w:spacing w:val="-1"/>
        </w:rPr>
        <w:t xml:space="preserve"> </w:t>
      </w:r>
      <w:r>
        <w:t>55 windows,</w:t>
      </w:r>
      <w:r>
        <w:rPr>
          <w:spacing w:val="-18"/>
        </w:rPr>
        <w:t xml:space="preserve"> </w:t>
      </w:r>
      <w:r>
        <w:t>situated</w:t>
      </w:r>
      <w:r>
        <w:rPr>
          <w:spacing w:val="-18"/>
        </w:rPr>
        <w:t xml:space="preserve"> </w:t>
      </w:r>
      <w:r>
        <w:t>to</w:t>
      </w:r>
      <w:r>
        <w:rPr>
          <w:spacing w:val="-18"/>
        </w:rPr>
        <w:t xml:space="preserve"> </w:t>
      </w:r>
      <w:r>
        <w:t>the</w:t>
      </w:r>
      <w:r>
        <w:rPr>
          <w:spacing w:val="-18"/>
        </w:rPr>
        <w:t xml:space="preserve"> </w:t>
      </w:r>
      <w:r>
        <w:t>left</w:t>
      </w:r>
      <w:r>
        <w:rPr>
          <w:spacing w:val="-18"/>
        </w:rPr>
        <w:t xml:space="preserve"> </w:t>
      </w:r>
      <w:r>
        <w:t>as</w:t>
      </w:r>
      <w:r>
        <w:rPr>
          <w:spacing w:val="-17"/>
        </w:rPr>
        <w:t xml:space="preserve"> </w:t>
      </w:r>
      <w:r>
        <w:t>you</w:t>
      </w:r>
      <w:r>
        <w:rPr>
          <w:spacing w:val="-19"/>
        </w:rPr>
        <w:t xml:space="preserve"> </w:t>
      </w:r>
      <w:r>
        <w:t>enter</w:t>
      </w:r>
      <w:r>
        <w:rPr>
          <w:spacing w:val="-18"/>
        </w:rPr>
        <w:t xml:space="preserve"> </w:t>
      </w:r>
      <w:r>
        <w:t>through</w:t>
      </w:r>
      <w:r>
        <w:rPr>
          <w:spacing w:val="-16"/>
        </w:rPr>
        <w:t xml:space="preserve"> </w:t>
      </w:r>
      <w:r>
        <w:t>the</w:t>
      </w:r>
      <w:r>
        <w:rPr>
          <w:spacing w:val="-19"/>
        </w:rPr>
        <w:t xml:space="preserve"> </w:t>
      </w:r>
      <w:r>
        <w:t>city</w:t>
      </w:r>
      <w:r>
        <w:rPr>
          <w:spacing w:val="-16"/>
        </w:rPr>
        <w:t xml:space="preserve"> </w:t>
      </w:r>
      <w:r>
        <w:t>gate,</w:t>
      </w:r>
      <w:r>
        <w:rPr>
          <w:spacing w:val="-17"/>
        </w:rPr>
        <w:t xml:space="preserve"> </w:t>
      </w:r>
      <w:r>
        <w:t>inspire</w:t>
      </w:r>
      <w:r>
        <w:rPr>
          <w:spacing w:val="-18"/>
        </w:rPr>
        <w:t xml:space="preserve"> </w:t>
      </w:r>
      <w:r>
        <w:t>admiration.</w:t>
      </w:r>
      <w:r>
        <w:rPr>
          <w:spacing w:val="-17"/>
        </w:rPr>
        <w:t xml:space="preserve"> </w:t>
      </w:r>
      <w:r>
        <w:t>The</w:t>
      </w:r>
      <w:r>
        <w:rPr>
          <w:spacing w:val="-13"/>
        </w:rPr>
        <w:t xml:space="preserve"> </w:t>
      </w:r>
      <w:r>
        <w:t>National</w:t>
      </w:r>
      <w:r>
        <w:rPr>
          <w:spacing w:val="-19"/>
        </w:rPr>
        <w:t xml:space="preserve"> </w:t>
      </w:r>
      <w:r>
        <w:t>Art</w:t>
      </w:r>
      <w:r>
        <w:rPr>
          <w:spacing w:val="-17"/>
        </w:rPr>
        <w:t xml:space="preserve"> </w:t>
      </w:r>
      <w:r>
        <w:t>gallery is also housed inside. The Palace entrance, the golden gate is a masterpiece in repousse art. In front of the palace building is a medley of temples of various designs. Lunch &amp; dinner serve at local</w:t>
      </w:r>
      <w:r>
        <w:rPr>
          <w:spacing w:val="-31"/>
        </w:rPr>
        <w:t xml:space="preserve"> </w:t>
      </w:r>
      <w:r>
        <w:t>restaurant.</w:t>
      </w:r>
    </w:p>
    <w:p w:rsidR="008F1302" w:rsidRDefault="008F1302" w:rsidP="008F1302">
      <w:pPr>
        <w:pStyle w:val="Heading2"/>
        <w:spacing w:before="215"/>
        <w:ind w:left="-284" w:right="-330"/>
        <w:rPr>
          <w:u w:val="none"/>
        </w:rPr>
      </w:pPr>
      <w:r>
        <w:t>DAY 08: KATHMANDU + DEPARTURE (B)</w:t>
      </w:r>
    </w:p>
    <w:p w:rsidR="008F1302" w:rsidRDefault="008F1302" w:rsidP="008F1302">
      <w:pPr>
        <w:pStyle w:val="BodyText"/>
        <w:ind w:left="-284" w:right="-330"/>
        <w:jc w:val="both"/>
      </w:pPr>
      <w:r>
        <w:t>After breakfast transfer to airport for final departure</w:t>
      </w:r>
    </w:p>
    <w:p w:rsidR="008F1302" w:rsidRDefault="008F1302" w:rsidP="008F1302">
      <w:pPr>
        <w:ind w:left="-284" w:right="-330"/>
        <w:jc w:val="center"/>
        <w:rPr>
          <w:color w:val="00AF50"/>
        </w:rPr>
      </w:pPr>
    </w:p>
    <w:p w:rsidR="00D376CE" w:rsidRPr="008F1302" w:rsidRDefault="008F1302" w:rsidP="008F1302">
      <w:pPr>
        <w:ind w:left="-284" w:right="-330"/>
        <w:jc w:val="center"/>
        <w:rPr>
          <w:b/>
        </w:rPr>
      </w:pPr>
      <w:r w:rsidRPr="008F1302">
        <w:rPr>
          <w:b/>
          <w:color w:val="00AF50"/>
        </w:rPr>
        <w:t>*END OF TOUR*</w:t>
      </w:r>
    </w:p>
    <w:p w:rsidR="00F12701" w:rsidRDefault="00F12701" w:rsidP="00013FFA">
      <w:pPr>
        <w:ind w:left="-284" w:right="-330"/>
        <w:jc w:val="center"/>
        <w:rPr>
          <w:b/>
        </w:rPr>
      </w:pPr>
    </w:p>
    <w:p w:rsidR="001F7D16" w:rsidRDefault="001F7D16" w:rsidP="00013FFA">
      <w:pPr>
        <w:pStyle w:val="Heading2"/>
        <w:spacing w:before="194" w:line="412" w:lineRule="auto"/>
        <w:ind w:left="-284" w:right="-330"/>
        <w:rPr>
          <w:color w:val="3333FF"/>
          <w:u w:color="3333FF"/>
        </w:rPr>
      </w:pPr>
      <w:r>
        <w:rPr>
          <w:color w:val="3333FF"/>
          <w:u w:color="3333FF"/>
        </w:rPr>
        <w:t>VALID FROM APRIL – SEPTEMBER’ 2020</w:t>
      </w:r>
    </w:p>
    <w:tbl>
      <w:tblPr>
        <w:tblpPr w:leftFromText="180" w:rightFromText="180" w:vertAnchor="text" w:horzAnchor="margin" w:tblpY="-38"/>
        <w:tblW w:w="54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63"/>
        <w:gridCol w:w="747"/>
        <w:gridCol w:w="749"/>
      </w:tblGrid>
      <w:tr w:rsidR="008F1302" w:rsidTr="008F1302">
        <w:trPr>
          <w:trHeight w:val="481"/>
        </w:trPr>
        <w:tc>
          <w:tcPr>
            <w:tcW w:w="3963" w:type="dxa"/>
            <w:vMerge w:val="restart"/>
            <w:shd w:val="clear" w:color="auto" w:fill="1F3863"/>
          </w:tcPr>
          <w:p w:rsidR="008F1302" w:rsidRDefault="008F1302" w:rsidP="008F1302">
            <w:pPr>
              <w:pStyle w:val="TableParagraph"/>
              <w:spacing w:before="2" w:line="240" w:lineRule="auto"/>
              <w:ind w:left="1473" w:right="106" w:hanging="1342"/>
              <w:jc w:val="left"/>
              <w:rPr>
                <w:b/>
                <w:i/>
                <w:sz w:val="20"/>
              </w:rPr>
            </w:pPr>
            <w:r>
              <w:rPr>
                <w:b/>
                <w:i/>
                <w:color w:val="FFFFFF"/>
                <w:sz w:val="20"/>
              </w:rPr>
              <w:t>QUOTATION AS UNDER (USD PER PERSON)</w:t>
            </w:r>
          </w:p>
        </w:tc>
        <w:tc>
          <w:tcPr>
            <w:tcW w:w="1496" w:type="dxa"/>
            <w:gridSpan w:val="2"/>
            <w:shd w:val="clear" w:color="auto" w:fill="1F3863"/>
          </w:tcPr>
          <w:p w:rsidR="008F1302" w:rsidRDefault="008F1302" w:rsidP="008F1302">
            <w:pPr>
              <w:pStyle w:val="TableParagraph"/>
              <w:spacing w:before="7" w:line="240" w:lineRule="exact"/>
              <w:ind w:left="216" w:right="186" w:firstLine="220"/>
              <w:jc w:val="left"/>
              <w:rPr>
                <w:b/>
                <w:i/>
                <w:sz w:val="20"/>
              </w:rPr>
            </w:pPr>
            <w:r>
              <w:rPr>
                <w:b/>
                <w:i/>
                <w:color w:val="FFFFFF"/>
                <w:sz w:val="20"/>
              </w:rPr>
              <w:t>7N/8D PACKAGE</w:t>
            </w:r>
          </w:p>
        </w:tc>
      </w:tr>
      <w:tr w:rsidR="008F1302" w:rsidTr="008F1302">
        <w:trPr>
          <w:trHeight w:val="258"/>
        </w:trPr>
        <w:tc>
          <w:tcPr>
            <w:tcW w:w="3963" w:type="dxa"/>
            <w:vMerge/>
            <w:tcBorders>
              <w:top w:val="nil"/>
            </w:tcBorders>
            <w:shd w:val="clear" w:color="auto" w:fill="1F3863"/>
          </w:tcPr>
          <w:p w:rsidR="008F1302" w:rsidRDefault="008F1302" w:rsidP="008F1302">
            <w:pPr>
              <w:rPr>
                <w:sz w:val="2"/>
                <w:szCs w:val="2"/>
              </w:rPr>
            </w:pPr>
          </w:p>
        </w:tc>
        <w:tc>
          <w:tcPr>
            <w:tcW w:w="747" w:type="dxa"/>
            <w:shd w:val="clear" w:color="auto" w:fill="DEEAF6"/>
          </w:tcPr>
          <w:p w:rsidR="008F1302" w:rsidRDefault="008F1302" w:rsidP="008F1302">
            <w:pPr>
              <w:pStyle w:val="TableParagraph"/>
              <w:spacing w:line="239" w:lineRule="exact"/>
              <w:ind w:right="239"/>
              <w:jc w:val="right"/>
              <w:rPr>
                <w:b/>
              </w:rPr>
            </w:pPr>
            <w:r>
              <w:rPr>
                <w:b/>
              </w:rPr>
              <w:t>4*</w:t>
            </w:r>
          </w:p>
        </w:tc>
        <w:tc>
          <w:tcPr>
            <w:tcW w:w="749" w:type="dxa"/>
            <w:shd w:val="clear" w:color="auto" w:fill="DEEAF6"/>
          </w:tcPr>
          <w:p w:rsidR="008F1302" w:rsidRDefault="008F1302" w:rsidP="008F1302">
            <w:pPr>
              <w:pStyle w:val="TableParagraph"/>
              <w:spacing w:line="239" w:lineRule="exact"/>
              <w:ind w:left="169" w:right="157"/>
              <w:rPr>
                <w:b/>
              </w:rPr>
            </w:pPr>
            <w:r>
              <w:rPr>
                <w:b/>
              </w:rPr>
              <w:t>5*</w:t>
            </w:r>
          </w:p>
        </w:tc>
      </w:tr>
      <w:tr w:rsidR="008F1302" w:rsidTr="008F1302">
        <w:trPr>
          <w:trHeight w:val="266"/>
        </w:trPr>
        <w:tc>
          <w:tcPr>
            <w:tcW w:w="3963" w:type="dxa"/>
          </w:tcPr>
          <w:p w:rsidR="008F1302" w:rsidRDefault="008F1302" w:rsidP="008F1302">
            <w:pPr>
              <w:pStyle w:val="TableParagraph"/>
              <w:spacing w:line="246" w:lineRule="exact"/>
              <w:ind w:left="107" w:right="0"/>
              <w:jc w:val="left"/>
              <w:rPr>
                <w:i/>
              </w:rPr>
            </w:pPr>
            <w:r>
              <w:rPr>
                <w:i/>
              </w:rPr>
              <w:t>Min paying pax 02 + 00 FOC</w:t>
            </w:r>
          </w:p>
        </w:tc>
        <w:tc>
          <w:tcPr>
            <w:tcW w:w="747" w:type="dxa"/>
          </w:tcPr>
          <w:p w:rsidR="008F1302" w:rsidRDefault="008F1302" w:rsidP="008F1302">
            <w:pPr>
              <w:pStyle w:val="TableParagraph"/>
              <w:spacing w:line="246" w:lineRule="exact"/>
              <w:ind w:right="177"/>
              <w:jc w:val="right"/>
              <w:rPr>
                <w:i/>
              </w:rPr>
            </w:pPr>
            <w:r>
              <w:rPr>
                <w:i/>
              </w:rPr>
              <w:t>609</w:t>
            </w:r>
          </w:p>
        </w:tc>
        <w:tc>
          <w:tcPr>
            <w:tcW w:w="749" w:type="dxa"/>
          </w:tcPr>
          <w:p w:rsidR="008F1302" w:rsidRDefault="008F1302" w:rsidP="008F1302">
            <w:pPr>
              <w:pStyle w:val="TableParagraph"/>
              <w:spacing w:line="246" w:lineRule="exact"/>
              <w:ind w:left="168"/>
              <w:rPr>
                <w:i/>
              </w:rPr>
            </w:pPr>
            <w:r>
              <w:rPr>
                <w:i/>
              </w:rPr>
              <w:t>659</w:t>
            </w:r>
          </w:p>
        </w:tc>
      </w:tr>
      <w:tr w:rsidR="008F1302" w:rsidTr="008F1302">
        <w:trPr>
          <w:trHeight w:val="263"/>
        </w:trPr>
        <w:tc>
          <w:tcPr>
            <w:tcW w:w="3963" w:type="dxa"/>
          </w:tcPr>
          <w:p w:rsidR="008F1302" w:rsidRDefault="008F1302" w:rsidP="008F1302">
            <w:pPr>
              <w:pStyle w:val="TableParagraph"/>
              <w:ind w:left="107" w:right="0"/>
              <w:jc w:val="left"/>
              <w:rPr>
                <w:i/>
              </w:rPr>
            </w:pPr>
            <w:r>
              <w:rPr>
                <w:i/>
              </w:rPr>
              <w:t>Min paying pax 03 – 06 + 00 FOC</w:t>
            </w:r>
          </w:p>
        </w:tc>
        <w:tc>
          <w:tcPr>
            <w:tcW w:w="747" w:type="dxa"/>
          </w:tcPr>
          <w:p w:rsidR="008F1302" w:rsidRDefault="008F1302" w:rsidP="008F1302">
            <w:pPr>
              <w:pStyle w:val="TableParagraph"/>
              <w:ind w:right="177"/>
              <w:jc w:val="right"/>
              <w:rPr>
                <w:i/>
              </w:rPr>
            </w:pPr>
            <w:r>
              <w:rPr>
                <w:i/>
              </w:rPr>
              <w:t>559</w:t>
            </w:r>
          </w:p>
        </w:tc>
        <w:tc>
          <w:tcPr>
            <w:tcW w:w="749" w:type="dxa"/>
          </w:tcPr>
          <w:p w:rsidR="008F1302" w:rsidRDefault="008F1302" w:rsidP="008F1302">
            <w:pPr>
              <w:pStyle w:val="TableParagraph"/>
              <w:ind w:left="168"/>
              <w:rPr>
                <w:i/>
              </w:rPr>
            </w:pPr>
            <w:r>
              <w:rPr>
                <w:i/>
              </w:rPr>
              <w:t>609</w:t>
            </w:r>
          </w:p>
        </w:tc>
      </w:tr>
      <w:tr w:rsidR="008F1302" w:rsidTr="008F1302">
        <w:trPr>
          <w:trHeight w:val="263"/>
        </w:trPr>
        <w:tc>
          <w:tcPr>
            <w:tcW w:w="3963" w:type="dxa"/>
          </w:tcPr>
          <w:p w:rsidR="008F1302" w:rsidRDefault="008F1302" w:rsidP="008F1302">
            <w:pPr>
              <w:pStyle w:val="TableParagraph"/>
              <w:ind w:left="107" w:right="0"/>
              <w:jc w:val="left"/>
              <w:rPr>
                <w:i/>
              </w:rPr>
            </w:pPr>
            <w:r>
              <w:rPr>
                <w:i/>
              </w:rPr>
              <w:t>Min paying pax 07 – 09 + 00 FOC</w:t>
            </w:r>
          </w:p>
        </w:tc>
        <w:tc>
          <w:tcPr>
            <w:tcW w:w="747" w:type="dxa"/>
          </w:tcPr>
          <w:p w:rsidR="008F1302" w:rsidRDefault="008F1302" w:rsidP="008F1302">
            <w:pPr>
              <w:pStyle w:val="TableParagraph"/>
              <w:ind w:right="177"/>
              <w:jc w:val="right"/>
              <w:rPr>
                <w:i/>
              </w:rPr>
            </w:pPr>
            <w:r>
              <w:rPr>
                <w:i/>
              </w:rPr>
              <w:t>513</w:t>
            </w:r>
          </w:p>
        </w:tc>
        <w:tc>
          <w:tcPr>
            <w:tcW w:w="749" w:type="dxa"/>
          </w:tcPr>
          <w:p w:rsidR="008F1302" w:rsidRDefault="008F1302" w:rsidP="008F1302">
            <w:pPr>
              <w:pStyle w:val="TableParagraph"/>
              <w:ind w:left="168"/>
              <w:rPr>
                <w:i/>
              </w:rPr>
            </w:pPr>
            <w:r>
              <w:rPr>
                <w:i/>
              </w:rPr>
              <w:t>563</w:t>
            </w:r>
          </w:p>
        </w:tc>
      </w:tr>
      <w:tr w:rsidR="008F1302" w:rsidTr="008F1302">
        <w:trPr>
          <w:trHeight w:val="266"/>
        </w:trPr>
        <w:tc>
          <w:tcPr>
            <w:tcW w:w="3963" w:type="dxa"/>
          </w:tcPr>
          <w:p w:rsidR="008F1302" w:rsidRDefault="008F1302" w:rsidP="008F1302">
            <w:pPr>
              <w:pStyle w:val="TableParagraph"/>
              <w:spacing w:before="1" w:line="245" w:lineRule="exact"/>
              <w:ind w:left="107" w:right="0"/>
              <w:jc w:val="left"/>
              <w:rPr>
                <w:i/>
              </w:rPr>
            </w:pPr>
            <w:r>
              <w:rPr>
                <w:i/>
              </w:rPr>
              <w:t>Min paying pax 10 – 14 + 00 FOC</w:t>
            </w:r>
          </w:p>
        </w:tc>
        <w:tc>
          <w:tcPr>
            <w:tcW w:w="747" w:type="dxa"/>
          </w:tcPr>
          <w:p w:rsidR="008F1302" w:rsidRDefault="008F1302" w:rsidP="008F1302">
            <w:pPr>
              <w:pStyle w:val="TableParagraph"/>
              <w:spacing w:before="1" w:line="245" w:lineRule="exact"/>
              <w:ind w:right="177"/>
              <w:jc w:val="right"/>
              <w:rPr>
                <w:i/>
              </w:rPr>
            </w:pPr>
            <w:r>
              <w:rPr>
                <w:i/>
              </w:rPr>
              <w:t>503</w:t>
            </w:r>
          </w:p>
        </w:tc>
        <w:tc>
          <w:tcPr>
            <w:tcW w:w="749" w:type="dxa"/>
          </w:tcPr>
          <w:p w:rsidR="008F1302" w:rsidRDefault="008F1302" w:rsidP="008F1302">
            <w:pPr>
              <w:pStyle w:val="TableParagraph"/>
              <w:spacing w:before="1" w:line="245" w:lineRule="exact"/>
              <w:ind w:left="168"/>
              <w:rPr>
                <w:i/>
              </w:rPr>
            </w:pPr>
            <w:r>
              <w:rPr>
                <w:i/>
              </w:rPr>
              <w:t>553</w:t>
            </w:r>
          </w:p>
        </w:tc>
      </w:tr>
      <w:tr w:rsidR="008F1302" w:rsidTr="008F1302">
        <w:trPr>
          <w:trHeight w:val="263"/>
        </w:trPr>
        <w:tc>
          <w:tcPr>
            <w:tcW w:w="3963" w:type="dxa"/>
          </w:tcPr>
          <w:p w:rsidR="008F1302" w:rsidRDefault="008F1302" w:rsidP="008F1302">
            <w:pPr>
              <w:pStyle w:val="TableParagraph"/>
              <w:ind w:left="107" w:right="0"/>
              <w:jc w:val="left"/>
              <w:rPr>
                <w:i/>
              </w:rPr>
            </w:pPr>
            <w:r>
              <w:rPr>
                <w:i/>
              </w:rPr>
              <w:t>Min paying pax 15 – 19 + 01 FOC</w:t>
            </w:r>
          </w:p>
        </w:tc>
        <w:tc>
          <w:tcPr>
            <w:tcW w:w="747" w:type="dxa"/>
          </w:tcPr>
          <w:p w:rsidR="008F1302" w:rsidRDefault="008F1302" w:rsidP="008F1302">
            <w:pPr>
              <w:pStyle w:val="TableParagraph"/>
              <w:ind w:right="177"/>
              <w:jc w:val="right"/>
              <w:rPr>
                <w:i/>
              </w:rPr>
            </w:pPr>
            <w:r>
              <w:rPr>
                <w:i/>
              </w:rPr>
              <w:t>483</w:t>
            </w:r>
          </w:p>
        </w:tc>
        <w:tc>
          <w:tcPr>
            <w:tcW w:w="749" w:type="dxa"/>
          </w:tcPr>
          <w:p w:rsidR="008F1302" w:rsidRDefault="008F1302" w:rsidP="008F1302">
            <w:pPr>
              <w:pStyle w:val="TableParagraph"/>
              <w:ind w:left="168"/>
              <w:rPr>
                <w:i/>
              </w:rPr>
            </w:pPr>
            <w:r>
              <w:rPr>
                <w:i/>
              </w:rPr>
              <w:t>533</w:t>
            </w:r>
          </w:p>
        </w:tc>
      </w:tr>
      <w:tr w:rsidR="008F1302" w:rsidTr="008F1302">
        <w:trPr>
          <w:trHeight w:val="263"/>
        </w:trPr>
        <w:tc>
          <w:tcPr>
            <w:tcW w:w="3963" w:type="dxa"/>
          </w:tcPr>
          <w:p w:rsidR="008F1302" w:rsidRDefault="008F1302" w:rsidP="008F1302">
            <w:pPr>
              <w:pStyle w:val="TableParagraph"/>
              <w:ind w:left="107" w:right="0"/>
              <w:jc w:val="left"/>
              <w:rPr>
                <w:i/>
              </w:rPr>
            </w:pPr>
            <w:r>
              <w:rPr>
                <w:i/>
              </w:rPr>
              <w:t>Min paying pax 20 – 29 + 01 FOC</w:t>
            </w:r>
          </w:p>
        </w:tc>
        <w:tc>
          <w:tcPr>
            <w:tcW w:w="747" w:type="dxa"/>
          </w:tcPr>
          <w:p w:rsidR="008F1302" w:rsidRDefault="008F1302" w:rsidP="008F1302">
            <w:pPr>
              <w:pStyle w:val="TableParagraph"/>
              <w:ind w:right="177"/>
              <w:jc w:val="right"/>
              <w:rPr>
                <w:i/>
              </w:rPr>
            </w:pPr>
            <w:r>
              <w:rPr>
                <w:i/>
              </w:rPr>
              <w:t>466</w:t>
            </w:r>
          </w:p>
        </w:tc>
        <w:tc>
          <w:tcPr>
            <w:tcW w:w="749" w:type="dxa"/>
          </w:tcPr>
          <w:p w:rsidR="008F1302" w:rsidRDefault="008F1302" w:rsidP="008F1302">
            <w:pPr>
              <w:pStyle w:val="TableParagraph"/>
              <w:ind w:left="168"/>
              <w:rPr>
                <w:i/>
              </w:rPr>
            </w:pPr>
            <w:r>
              <w:rPr>
                <w:i/>
              </w:rPr>
              <w:t>516</w:t>
            </w:r>
          </w:p>
        </w:tc>
      </w:tr>
      <w:tr w:rsidR="008F1302" w:rsidTr="008F1302">
        <w:trPr>
          <w:trHeight w:val="266"/>
        </w:trPr>
        <w:tc>
          <w:tcPr>
            <w:tcW w:w="3963" w:type="dxa"/>
          </w:tcPr>
          <w:p w:rsidR="008F1302" w:rsidRDefault="008F1302" w:rsidP="008F1302">
            <w:pPr>
              <w:pStyle w:val="TableParagraph"/>
              <w:spacing w:before="1" w:line="245" w:lineRule="exact"/>
              <w:ind w:left="107" w:right="0"/>
              <w:jc w:val="left"/>
              <w:rPr>
                <w:i/>
              </w:rPr>
            </w:pPr>
            <w:r>
              <w:rPr>
                <w:i/>
              </w:rPr>
              <w:t>Min paying pax 30 – 33 + 02 FOC</w:t>
            </w:r>
          </w:p>
        </w:tc>
        <w:tc>
          <w:tcPr>
            <w:tcW w:w="747" w:type="dxa"/>
          </w:tcPr>
          <w:p w:rsidR="008F1302" w:rsidRDefault="008F1302" w:rsidP="008F1302">
            <w:pPr>
              <w:pStyle w:val="TableParagraph"/>
              <w:spacing w:before="1" w:line="245" w:lineRule="exact"/>
              <w:ind w:right="177"/>
              <w:jc w:val="right"/>
              <w:rPr>
                <w:i/>
              </w:rPr>
            </w:pPr>
            <w:r>
              <w:rPr>
                <w:i/>
              </w:rPr>
              <w:t>458</w:t>
            </w:r>
          </w:p>
        </w:tc>
        <w:tc>
          <w:tcPr>
            <w:tcW w:w="749" w:type="dxa"/>
          </w:tcPr>
          <w:p w:rsidR="008F1302" w:rsidRDefault="008F1302" w:rsidP="008F1302">
            <w:pPr>
              <w:pStyle w:val="TableParagraph"/>
              <w:spacing w:before="1" w:line="245" w:lineRule="exact"/>
              <w:ind w:left="168"/>
              <w:rPr>
                <w:i/>
              </w:rPr>
            </w:pPr>
            <w:r>
              <w:rPr>
                <w:i/>
              </w:rPr>
              <w:t>508</w:t>
            </w:r>
          </w:p>
        </w:tc>
      </w:tr>
      <w:tr w:rsidR="008F1302" w:rsidTr="008F1302">
        <w:trPr>
          <w:trHeight w:val="263"/>
        </w:trPr>
        <w:tc>
          <w:tcPr>
            <w:tcW w:w="3963" w:type="dxa"/>
          </w:tcPr>
          <w:p w:rsidR="008F1302" w:rsidRDefault="008F1302" w:rsidP="008F1302">
            <w:pPr>
              <w:pStyle w:val="TableParagraph"/>
              <w:ind w:left="107" w:right="0"/>
              <w:jc w:val="left"/>
              <w:rPr>
                <w:i/>
              </w:rPr>
            </w:pPr>
            <w:r>
              <w:rPr>
                <w:i/>
              </w:rPr>
              <w:t>Single Room Supplement</w:t>
            </w:r>
          </w:p>
        </w:tc>
        <w:tc>
          <w:tcPr>
            <w:tcW w:w="747" w:type="dxa"/>
          </w:tcPr>
          <w:p w:rsidR="008F1302" w:rsidRDefault="008F1302" w:rsidP="008F1302">
            <w:pPr>
              <w:pStyle w:val="TableParagraph"/>
              <w:ind w:right="177"/>
              <w:jc w:val="right"/>
              <w:rPr>
                <w:i/>
              </w:rPr>
            </w:pPr>
            <w:r>
              <w:rPr>
                <w:i/>
              </w:rPr>
              <w:t>245</w:t>
            </w:r>
          </w:p>
        </w:tc>
        <w:tc>
          <w:tcPr>
            <w:tcW w:w="749" w:type="dxa"/>
          </w:tcPr>
          <w:p w:rsidR="008F1302" w:rsidRDefault="008F1302" w:rsidP="008F1302">
            <w:pPr>
              <w:pStyle w:val="TableParagraph"/>
              <w:ind w:left="168"/>
              <w:rPr>
                <w:i/>
              </w:rPr>
            </w:pPr>
            <w:r>
              <w:rPr>
                <w:i/>
              </w:rPr>
              <w:t>275</w:t>
            </w:r>
          </w:p>
        </w:tc>
      </w:tr>
      <w:tr w:rsidR="008F1302" w:rsidTr="008F1302">
        <w:trPr>
          <w:trHeight w:val="265"/>
        </w:trPr>
        <w:tc>
          <w:tcPr>
            <w:tcW w:w="3963" w:type="dxa"/>
            <w:shd w:val="clear" w:color="auto" w:fill="B4C5E7"/>
          </w:tcPr>
          <w:p w:rsidR="008F1302" w:rsidRDefault="008F1302" w:rsidP="008F1302">
            <w:pPr>
              <w:pStyle w:val="TableParagraph"/>
              <w:spacing w:line="246" w:lineRule="exact"/>
              <w:ind w:left="107" w:right="0"/>
              <w:jc w:val="left"/>
              <w:rPr>
                <w:i/>
              </w:rPr>
            </w:pPr>
            <w:r>
              <w:rPr>
                <w:i/>
              </w:rPr>
              <w:t>Monument Entrance fee Supplement</w:t>
            </w:r>
          </w:p>
        </w:tc>
        <w:tc>
          <w:tcPr>
            <w:tcW w:w="747" w:type="dxa"/>
            <w:shd w:val="clear" w:color="auto" w:fill="B4C5E7"/>
          </w:tcPr>
          <w:p w:rsidR="008F1302" w:rsidRDefault="008F1302" w:rsidP="008F1302">
            <w:pPr>
              <w:pStyle w:val="TableParagraph"/>
              <w:spacing w:line="246" w:lineRule="exact"/>
              <w:ind w:right="237"/>
              <w:jc w:val="right"/>
              <w:rPr>
                <w:i/>
              </w:rPr>
            </w:pPr>
            <w:r>
              <w:rPr>
                <w:i/>
              </w:rPr>
              <w:t>60</w:t>
            </w:r>
          </w:p>
        </w:tc>
        <w:tc>
          <w:tcPr>
            <w:tcW w:w="749" w:type="dxa"/>
            <w:shd w:val="clear" w:color="auto" w:fill="B4C5E7"/>
          </w:tcPr>
          <w:p w:rsidR="008F1302" w:rsidRDefault="008F1302" w:rsidP="008F1302">
            <w:pPr>
              <w:pStyle w:val="TableParagraph"/>
              <w:spacing w:line="246" w:lineRule="exact"/>
              <w:ind w:left="169" w:right="160"/>
              <w:rPr>
                <w:i/>
              </w:rPr>
            </w:pPr>
            <w:r>
              <w:rPr>
                <w:i/>
              </w:rPr>
              <w:t>60</w:t>
            </w:r>
          </w:p>
        </w:tc>
      </w:tr>
    </w:tbl>
    <w:p w:rsidR="001F7D16" w:rsidRDefault="001F7D16" w:rsidP="00F12701">
      <w:pPr>
        <w:pStyle w:val="BodyText"/>
        <w:spacing w:before="2"/>
        <w:ind w:left="-284" w:right="-613"/>
        <w:rPr>
          <w:b/>
          <w:sz w:val="20"/>
        </w:rPr>
      </w:pPr>
    </w:p>
    <w:p w:rsidR="008F1302" w:rsidRDefault="008F1302" w:rsidP="00F12701">
      <w:pPr>
        <w:pStyle w:val="BodyText"/>
        <w:spacing w:before="2"/>
        <w:ind w:left="-284" w:right="-613"/>
        <w:rPr>
          <w:b/>
          <w:sz w:val="20"/>
        </w:rPr>
      </w:pPr>
    </w:p>
    <w:p w:rsidR="008F1302" w:rsidRDefault="008F1302" w:rsidP="00F12701">
      <w:pPr>
        <w:pStyle w:val="BodyText"/>
        <w:spacing w:before="2"/>
        <w:ind w:left="-284" w:right="-613"/>
        <w:rPr>
          <w:b/>
          <w:sz w:val="20"/>
        </w:rPr>
      </w:pPr>
    </w:p>
    <w:p w:rsidR="008F1302" w:rsidRDefault="008F1302" w:rsidP="00F12701">
      <w:pPr>
        <w:pStyle w:val="BodyText"/>
        <w:spacing w:before="2"/>
        <w:ind w:left="-284" w:right="-613"/>
        <w:rPr>
          <w:b/>
          <w:sz w:val="20"/>
        </w:rPr>
      </w:pPr>
      <w:bookmarkStart w:id="0" w:name="_GoBack"/>
      <w:bookmarkEnd w:id="0"/>
    </w:p>
    <w:p w:rsidR="008F1302" w:rsidRDefault="008F1302" w:rsidP="00F12701">
      <w:pPr>
        <w:pStyle w:val="BodyText"/>
        <w:spacing w:before="2"/>
        <w:ind w:left="-284" w:right="-613"/>
        <w:rPr>
          <w:b/>
          <w:sz w:val="20"/>
        </w:rPr>
      </w:pPr>
    </w:p>
    <w:p w:rsidR="008F1302" w:rsidRDefault="008F1302" w:rsidP="00F12701">
      <w:pPr>
        <w:pStyle w:val="BodyText"/>
        <w:spacing w:before="2"/>
        <w:ind w:left="-284" w:right="-613"/>
        <w:rPr>
          <w:b/>
          <w:sz w:val="20"/>
        </w:rPr>
      </w:pPr>
    </w:p>
    <w:p w:rsidR="008F1302" w:rsidRDefault="008F1302" w:rsidP="00F12701">
      <w:pPr>
        <w:pStyle w:val="BodyText"/>
        <w:spacing w:before="2"/>
        <w:ind w:left="-284" w:right="-613"/>
        <w:rPr>
          <w:b/>
          <w:sz w:val="20"/>
        </w:rPr>
      </w:pPr>
    </w:p>
    <w:p w:rsidR="008F1302" w:rsidRDefault="008F1302" w:rsidP="00F12701">
      <w:pPr>
        <w:pStyle w:val="BodyText"/>
        <w:spacing w:before="2"/>
        <w:ind w:left="-284" w:right="-613"/>
        <w:rPr>
          <w:b/>
          <w:sz w:val="20"/>
        </w:rPr>
      </w:pPr>
    </w:p>
    <w:p w:rsidR="008F1302" w:rsidRDefault="008F1302" w:rsidP="00F12701">
      <w:pPr>
        <w:pStyle w:val="BodyText"/>
        <w:spacing w:before="2"/>
        <w:ind w:left="-284" w:right="-613"/>
        <w:rPr>
          <w:b/>
          <w:sz w:val="20"/>
        </w:rPr>
      </w:pPr>
    </w:p>
    <w:p w:rsidR="008F1302" w:rsidRDefault="008F1302" w:rsidP="00F12701">
      <w:pPr>
        <w:pStyle w:val="BodyText"/>
        <w:spacing w:before="2"/>
        <w:ind w:left="-284" w:right="-613"/>
        <w:rPr>
          <w:b/>
          <w:sz w:val="20"/>
        </w:rPr>
      </w:pPr>
    </w:p>
    <w:p w:rsidR="008F1302" w:rsidRDefault="008F1302" w:rsidP="00F12701">
      <w:pPr>
        <w:pStyle w:val="BodyText"/>
        <w:spacing w:before="2"/>
        <w:ind w:left="-284" w:right="-613"/>
        <w:rPr>
          <w:b/>
          <w:sz w:val="20"/>
        </w:rPr>
      </w:pPr>
    </w:p>
    <w:p w:rsidR="008F1302" w:rsidRDefault="008F1302" w:rsidP="00F12701">
      <w:pPr>
        <w:pStyle w:val="BodyText"/>
        <w:spacing w:before="2"/>
        <w:ind w:left="-284" w:right="-613"/>
        <w:rPr>
          <w:b/>
          <w:sz w:val="20"/>
        </w:rPr>
      </w:pPr>
    </w:p>
    <w:p w:rsidR="008F1302" w:rsidRDefault="008F1302" w:rsidP="00F12701">
      <w:pPr>
        <w:pStyle w:val="Heading3"/>
        <w:ind w:left="-284" w:right="-613"/>
        <w:rPr>
          <w:i/>
        </w:rPr>
      </w:pPr>
    </w:p>
    <w:p w:rsidR="001F7D16" w:rsidRDefault="001F7D16" w:rsidP="00F12701">
      <w:pPr>
        <w:pStyle w:val="Heading3"/>
        <w:ind w:left="-284" w:right="-613"/>
        <w:rPr>
          <w:i/>
        </w:rPr>
      </w:pPr>
      <w:r>
        <w:rPr>
          <w:i/>
        </w:rPr>
        <w:t>* FOC will be on twin sharing basis</w:t>
      </w:r>
    </w:p>
    <w:p w:rsidR="001F7D16" w:rsidRDefault="001F7D16" w:rsidP="00F12701">
      <w:pPr>
        <w:ind w:left="-284" w:right="-613"/>
      </w:pPr>
    </w:p>
    <w:p w:rsidR="001F7D16" w:rsidRDefault="001F7D16" w:rsidP="00F12701">
      <w:pPr>
        <w:spacing w:before="100" w:line="264" w:lineRule="exact"/>
        <w:ind w:left="-284" w:right="-613"/>
        <w:rPr>
          <w:b/>
        </w:rPr>
      </w:pPr>
      <w:r>
        <w:rPr>
          <w:b/>
          <w:u w:val="single"/>
        </w:rPr>
        <w:t>SUPPLEMENT COST FOR MOUNTAIN FLIGHT: (OPTIONAL)</w:t>
      </w:r>
    </w:p>
    <w:p w:rsidR="001F7D16" w:rsidRDefault="001F7D16" w:rsidP="00F12701">
      <w:pPr>
        <w:spacing w:line="264" w:lineRule="exact"/>
        <w:ind w:left="-284" w:right="-613"/>
        <w:rPr>
          <w:b/>
        </w:rPr>
      </w:pPr>
      <w:r>
        <w:t xml:space="preserve">Mountain flight to view Mt. Everest at Kathmandu for 2 hrs. = </w:t>
      </w:r>
      <w:r>
        <w:rPr>
          <w:b/>
        </w:rPr>
        <w:t>USD 230 per person</w:t>
      </w:r>
    </w:p>
    <w:p w:rsidR="001F7D16" w:rsidRDefault="001F7D16" w:rsidP="00F12701">
      <w:pPr>
        <w:pStyle w:val="BodyText"/>
        <w:spacing w:before="2"/>
        <w:ind w:left="-284" w:right="-613"/>
        <w:rPr>
          <w:b/>
        </w:rPr>
      </w:pPr>
    </w:p>
    <w:p w:rsidR="001F7D16" w:rsidRDefault="001F7D16" w:rsidP="00F12701">
      <w:pPr>
        <w:pStyle w:val="Heading2"/>
        <w:ind w:left="-284" w:right="-613"/>
        <w:rPr>
          <w:u w:val="none"/>
        </w:rPr>
      </w:pPr>
      <w:r>
        <w:t>CHILD COST:</w:t>
      </w:r>
    </w:p>
    <w:p w:rsidR="001F7D16" w:rsidRDefault="001F7D16" w:rsidP="00F12701">
      <w:pPr>
        <w:pStyle w:val="BodyText"/>
        <w:tabs>
          <w:tab w:val="left" w:pos="3420"/>
        </w:tabs>
        <w:spacing w:line="264" w:lineRule="exact"/>
        <w:ind w:left="-284" w:right="-613"/>
      </w:pPr>
      <w:r>
        <w:t>0 -</w:t>
      </w:r>
      <w:r>
        <w:rPr>
          <w:spacing w:val="-2"/>
        </w:rPr>
        <w:t xml:space="preserve"> </w:t>
      </w:r>
      <w:r>
        <w:t>5</w:t>
      </w:r>
      <w:r>
        <w:rPr>
          <w:spacing w:val="-2"/>
        </w:rPr>
        <w:t xml:space="preserve"> </w:t>
      </w:r>
      <w:r>
        <w:t>Years</w:t>
      </w:r>
      <w:r>
        <w:tab/>
        <w:t>- Free without any extra</w:t>
      </w:r>
      <w:r>
        <w:rPr>
          <w:spacing w:val="-4"/>
        </w:rPr>
        <w:t xml:space="preserve"> </w:t>
      </w:r>
      <w:r>
        <w:t>bed</w:t>
      </w:r>
    </w:p>
    <w:p w:rsidR="001F7D16" w:rsidRDefault="001F7D16" w:rsidP="00F12701">
      <w:pPr>
        <w:pStyle w:val="BodyText"/>
        <w:tabs>
          <w:tab w:val="left" w:pos="3420"/>
        </w:tabs>
        <w:spacing w:line="264" w:lineRule="exact"/>
        <w:ind w:left="-284" w:right="-613"/>
      </w:pPr>
      <w:r>
        <w:t>05 years up to</w:t>
      </w:r>
      <w:r>
        <w:rPr>
          <w:spacing w:val="-4"/>
        </w:rPr>
        <w:t xml:space="preserve"> </w:t>
      </w:r>
      <w:r>
        <w:t>12 years</w:t>
      </w:r>
      <w:r>
        <w:tab/>
        <w:t>- 80% of adult cost with an extra</w:t>
      </w:r>
      <w:r>
        <w:rPr>
          <w:spacing w:val="-3"/>
        </w:rPr>
        <w:t xml:space="preserve"> </w:t>
      </w:r>
      <w:r>
        <w:t>bed.</w:t>
      </w:r>
    </w:p>
    <w:p w:rsidR="001F7D16" w:rsidRDefault="001F7D16" w:rsidP="00F12701">
      <w:pPr>
        <w:pStyle w:val="BodyText"/>
        <w:tabs>
          <w:tab w:val="left" w:pos="3420"/>
        </w:tabs>
        <w:ind w:left="-284" w:right="-613"/>
      </w:pPr>
      <w:r>
        <w:t>05 years up to</w:t>
      </w:r>
      <w:r>
        <w:rPr>
          <w:spacing w:val="-4"/>
        </w:rPr>
        <w:t xml:space="preserve"> </w:t>
      </w:r>
      <w:r>
        <w:t>12 years</w:t>
      </w:r>
      <w:r>
        <w:tab/>
        <w:t>- 60% of adult cost without an extra</w:t>
      </w:r>
      <w:r>
        <w:rPr>
          <w:spacing w:val="-19"/>
        </w:rPr>
        <w:t xml:space="preserve"> </w:t>
      </w:r>
      <w:r>
        <w:t>bed. 12 years</w:t>
      </w:r>
      <w:r>
        <w:rPr>
          <w:spacing w:val="-2"/>
        </w:rPr>
        <w:t xml:space="preserve"> </w:t>
      </w:r>
      <w:r>
        <w:t>and</w:t>
      </w:r>
      <w:r>
        <w:rPr>
          <w:spacing w:val="-1"/>
        </w:rPr>
        <w:t xml:space="preserve"> </w:t>
      </w:r>
      <w:r>
        <w:t>above</w:t>
      </w:r>
      <w:r>
        <w:tab/>
        <w:t>- will be treated as</w:t>
      </w:r>
      <w:r>
        <w:rPr>
          <w:spacing w:val="-8"/>
        </w:rPr>
        <w:t xml:space="preserve"> </w:t>
      </w:r>
      <w:r>
        <w:t>adult.</w:t>
      </w:r>
    </w:p>
    <w:p w:rsidR="001F7D16" w:rsidRDefault="001F7D16" w:rsidP="00F12701">
      <w:pPr>
        <w:pStyle w:val="BodyText"/>
        <w:ind w:left="-284" w:right="-613"/>
      </w:pPr>
    </w:p>
    <w:p w:rsidR="001F7D16" w:rsidRDefault="001F7D16" w:rsidP="00F12701">
      <w:pPr>
        <w:pStyle w:val="Heading2"/>
        <w:spacing w:line="263" w:lineRule="exact"/>
        <w:ind w:left="-284" w:right="-613"/>
        <w:rPr>
          <w:u w:val="none"/>
        </w:rPr>
      </w:pPr>
      <w:r>
        <w:t>COST INCLUDES:</w:t>
      </w:r>
    </w:p>
    <w:p w:rsidR="001F7D16" w:rsidRDefault="001F7D16" w:rsidP="00F12701">
      <w:pPr>
        <w:pStyle w:val="ListParagraph"/>
        <w:numPr>
          <w:ilvl w:val="0"/>
          <w:numId w:val="1"/>
        </w:numPr>
        <w:tabs>
          <w:tab w:val="left" w:pos="1260"/>
          <w:tab w:val="left" w:pos="1261"/>
        </w:tabs>
        <w:spacing w:line="268" w:lineRule="exact"/>
        <w:ind w:left="-284" w:right="-613"/>
      </w:pPr>
      <w:r>
        <w:t>Accommodation as per itinerary in hotel on Twin sharing</w:t>
      </w:r>
      <w:r>
        <w:rPr>
          <w:spacing w:val="-5"/>
        </w:rPr>
        <w:t xml:space="preserve"> </w:t>
      </w:r>
      <w:r>
        <w:t>basis.</w:t>
      </w:r>
    </w:p>
    <w:p w:rsidR="001F7D16" w:rsidRDefault="001F7D16" w:rsidP="00F12701">
      <w:pPr>
        <w:pStyle w:val="ListParagraph"/>
        <w:numPr>
          <w:ilvl w:val="0"/>
          <w:numId w:val="1"/>
        </w:numPr>
        <w:tabs>
          <w:tab w:val="left" w:pos="1260"/>
          <w:tab w:val="left" w:pos="1261"/>
        </w:tabs>
        <w:ind w:left="-284" w:right="-613"/>
      </w:pPr>
      <w:r>
        <w:t>Air conditioned Transport as per itinerary.</w:t>
      </w:r>
    </w:p>
    <w:p w:rsidR="001F7D16" w:rsidRDefault="001F7D16" w:rsidP="00F12701">
      <w:pPr>
        <w:pStyle w:val="ListParagraph"/>
        <w:numPr>
          <w:ilvl w:val="0"/>
          <w:numId w:val="1"/>
        </w:numPr>
        <w:tabs>
          <w:tab w:val="left" w:pos="1260"/>
          <w:tab w:val="left" w:pos="1261"/>
        </w:tabs>
        <w:ind w:left="-284" w:right="-613"/>
      </w:pPr>
      <w:r>
        <w:t>Tour Guide for whole tour (English</w:t>
      </w:r>
      <w:r>
        <w:rPr>
          <w:spacing w:val="-7"/>
        </w:rPr>
        <w:t xml:space="preserve"> </w:t>
      </w:r>
      <w:r>
        <w:t>Speaking)</w:t>
      </w:r>
    </w:p>
    <w:p w:rsidR="001F7D16" w:rsidRDefault="001F7D16" w:rsidP="00F12701">
      <w:pPr>
        <w:pStyle w:val="ListParagraph"/>
        <w:numPr>
          <w:ilvl w:val="0"/>
          <w:numId w:val="1"/>
        </w:numPr>
        <w:tabs>
          <w:tab w:val="left" w:pos="1260"/>
          <w:tab w:val="left" w:pos="1261"/>
        </w:tabs>
        <w:ind w:left="-284" w:right="-613"/>
      </w:pPr>
      <w:r>
        <w:t>Assistances during arrival /</w:t>
      </w:r>
      <w:r>
        <w:rPr>
          <w:spacing w:val="-6"/>
        </w:rPr>
        <w:t xml:space="preserve"> </w:t>
      </w:r>
      <w:r>
        <w:t>departure.</w:t>
      </w:r>
    </w:p>
    <w:p w:rsidR="001F7D16" w:rsidRDefault="001F7D16" w:rsidP="00F12701">
      <w:pPr>
        <w:pStyle w:val="ListParagraph"/>
        <w:numPr>
          <w:ilvl w:val="0"/>
          <w:numId w:val="1"/>
        </w:numPr>
        <w:tabs>
          <w:tab w:val="left" w:pos="1260"/>
          <w:tab w:val="left" w:pos="1261"/>
        </w:tabs>
        <w:ind w:left="-284" w:right="-613"/>
      </w:pPr>
      <w:r>
        <w:t>Monument Entrance</w:t>
      </w:r>
      <w:r>
        <w:rPr>
          <w:spacing w:val="-2"/>
        </w:rPr>
        <w:t xml:space="preserve"> </w:t>
      </w:r>
      <w:r>
        <w:t>Fees.</w:t>
      </w:r>
    </w:p>
    <w:p w:rsidR="001F7D16" w:rsidRDefault="001F7D16" w:rsidP="00F12701">
      <w:pPr>
        <w:pStyle w:val="ListParagraph"/>
        <w:numPr>
          <w:ilvl w:val="0"/>
          <w:numId w:val="1"/>
        </w:numPr>
        <w:tabs>
          <w:tab w:val="left" w:pos="1260"/>
          <w:tab w:val="left" w:pos="1261"/>
        </w:tabs>
        <w:ind w:left="-284" w:right="-613"/>
      </w:pPr>
      <w:r>
        <w:lastRenderedPageBreak/>
        <w:t>All meals as per</w:t>
      </w:r>
      <w:r>
        <w:rPr>
          <w:spacing w:val="-1"/>
        </w:rPr>
        <w:t xml:space="preserve"> </w:t>
      </w:r>
      <w:r>
        <w:t>itinerary.</w:t>
      </w:r>
    </w:p>
    <w:p w:rsidR="001F7D16" w:rsidRDefault="001F7D16" w:rsidP="00F12701">
      <w:pPr>
        <w:pStyle w:val="ListParagraph"/>
        <w:numPr>
          <w:ilvl w:val="0"/>
          <w:numId w:val="1"/>
        </w:numPr>
        <w:tabs>
          <w:tab w:val="left" w:pos="1260"/>
          <w:tab w:val="left" w:pos="1261"/>
        </w:tabs>
        <w:ind w:left="-284" w:right="-613"/>
      </w:pPr>
      <w:r>
        <w:t>All applicable Govt. Taxes on Hotels &amp;</w:t>
      </w:r>
      <w:r>
        <w:rPr>
          <w:spacing w:val="-5"/>
        </w:rPr>
        <w:t xml:space="preserve"> </w:t>
      </w:r>
      <w:r>
        <w:t>Transports.</w:t>
      </w:r>
    </w:p>
    <w:p w:rsidR="001F7D16" w:rsidRDefault="001F7D16" w:rsidP="00F12701">
      <w:pPr>
        <w:pStyle w:val="ListParagraph"/>
        <w:numPr>
          <w:ilvl w:val="0"/>
          <w:numId w:val="1"/>
        </w:numPr>
        <w:tabs>
          <w:tab w:val="left" w:pos="1260"/>
          <w:tab w:val="left" w:pos="1261"/>
        </w:tabs>
        <w:ind w:left="-284" w:right="-613"/>
      </w:pPr>
      <w:r>
        <w:t>Govt Service</w:t>
      </w:r>
      <w:r>
        <w:rPr>
          <w:spacing w:val="-1"/>
        </w:rPr>
        <w:t xml:space="preserve"> </w:t>
      </w:r>
      <w:r>
        <w:t>tax.</w:t>
      </w:r>
    </w:p>
    <w:p w:rsidR="001F7D16" w:rsidRDefault="001F7D16" w:rsidP="00F12701">
      <w:pPr>
        <w:pStyle w:val="BodyText"/>
        <w:spacing w:before="1"/>
        <w:ind w:left="-284" w:right="-613"/>
      </w:pPr>
    </w:p>
    <w:p w:rsidR="001F7D16" w:rsidRDefault="001F7D16" w:rsidP="00F12701">
      <w:pPr>
        <w:pStyle w:val="Heading2"/>
        <w:spacing w:line="263" w:lineRule="exact"/>
        <w:ind w:left="-284" w:right="-613"/>
        <w:rPr>
          <w:u w:val="none"/>
        </w:rPr>
      </w:pPr>
      <w:r>
        <w:t>COST DOES NOT INCLUDES:</w:t>
      </w:r>
    </w:p>
    <w:p w:rsidR="001F7D16" w:rsidRDefault="001F7D16" w:rsidP="00F12701">
      <w:pPr>
        <w:pStyle w:val="ListParagraph"/>
        <w:numPr>
          <w:ilvl w:val="0"/>
          <w:numId w:val="1"/>
        </w:numPr>
        <w:tabs>
          <w:tab w:val="left" w:pos="1260"/>
          <w:tab w:val="left" w:pos="1261"/>
        </w:tabs>
        <w:spacing w:line="268" w:lineRule="exact"/>
        <w:ind w:left="-284" w:right="-613"/>
      </w:pPr>
      <w:r>
        <w:t>Visa Fee for</w:t>
      </w:r>
      <w:r>
        <w:rPr>
          <w:spacing w:val="-3"/>
        </w:rPr>
        <w:t xml:space="preserve"> </w:t>
      </w:r>
      <w:r>
        <w:t>Nepal</w:t>
      </w:r>
    </w:p>
    <w:p w:rsidR="001F7D16" w:rsidRDefault="001F7D16" w:rsidP="00F12701">
      <w:pPr>
        <w:pStyle w:val="ListParagraph"/>
        <w:numPr>
          <w:ilvl w:val="0"/>
          <w:numId w:val="1"/>
        </w:numPr>
        <w:tabs>
          <w:tab w:val="left" w:pos="1260"/>
          <w:tab w:val="left" w:pos="1261"/>
        </w:tabs>
        <w:ind w:left="-284" w:right="-613"/>
      </w:pPr>
      <w:r>
        <w:t>Any Air Fare, Any airport departure tax,</w:t>
      </w:r>
      <w:r>
        <w:rPr>
          <w:spacing w:val="-1"/>
        </w:rPr>
        <w:t xml:space="preserve"> </w:t>
      </w:r>
      <w:r>
        <w:t>etc.</w:t>
      </w:r>
    </w:p>
    <w:p w:rsidR="001F7D16" w:rsidRDefault="001F7D16" w:rsidP="00F12701">
      <w:pPr>
        <w:pStyle w:val="ListParagraph"/>
        <w:numPr>
          <w:ilvl w:val="0"/>
          <w:numId w:val="1"/>
        </w:numPr>
        <w:tabs>
          <w:tab w:val="left" w:pos="1260"/>
          <w:tab w:val="left" w:pos="1261"/>
        </w:tabs>
        <w:ind w:left="-284" w:right="-613"/>
      </w:pPr>
      <w:r>
        <w:t>Expenses of Personal nature such as beverages, Tel Calls,</w:t>
      </w:r>
      <w:r>
        <w:rPr>
          <w:spacing w:val="-11"/>
        </w:rPr>
        <w:t xml:space="preserve"> </w:t>
      </w:r>
      <w:r>
        <w:t>etc.</w:t>
      </w:r>
    </w:p>
    <w:p w:rsidR="001F7D16" w:rsidRDefault="001F7D16" w:rsidP="00F12701">
      <w:pPr>
        <w:pStyle w:val="ListParagraph"/>
        <w:numPr>
          <w:ilvl w:val="0"/>
          <w:numId w:val="1"/>
        </w:numPr>
        <w:tabs>
          <w:tab w:val="left" w:pos="1260"/>
          <w:tab w:val="left" w:pos="1261"/>
        </w:tabs>
        <w:ind w:left="-284" w:right="-613"/>
      </w:pPr>
      <w:r>
        <w:t>Any</w:t>
      </w:r>
      <w:r>
        <w:rPr>
          <w:spacing w:val="-2"/>
        </w:rPr>
        <w:t xml:space="preserve"> </w:t>
      </w:r>
      <w:r>
        <w:t>tips.</w:t>
      </w:r>
    </w:p>
    <w:p w:rsidR="001F7D16" w:rsidRDefault="001F7D16" w:rsidP="00F12701">
      <w:pPr>
        <w:pStyle w:val="ListParagraph"/>
        <w:numPr>
          <w:ilvl w:val="0"/>
          <w:numId w:val="1"/>
        </w:numPr>
        <w:tabs>
          <w:tab w:val="left" w:pos="1260"/>
          <w:tab w:val="left" w:pos="1261"/>
        </w:tabs>
        <w:ind w:left="-284" w:right="-613"/>
      </w:pPr>
      <w:r>
        <w:t>Any Insurance</w:t>
      </w:r>
      <w:r>
        <w:rPr>
          <w:spacing w:val="-4"/>
        </w:rPr>
        <w:t xml:space="preserve"> </w:t>
      </w:r>
      <w:r>
        <w:t>Surcharges.</w:t>
      </w:r>
    </w:p>
    <w:p w:rsidR="001F7D16" w:rsidRDefault="001F7D16" w:rsidP="00F12701">
      <w:pPr>
        <w:pStyle w:val="ListParagraph"/>
        <w:numPr>
          <w:ilvl w:val="0"/>
          <w:numId w:val="1"/>
        </w:numPr>
        <w:tabs>
          <w:tab w:val="left" w:pos="1260"/>
          <w:tab w:val="left" w:pos="1261"/>
        </w:tabs>
        <w:ind w:left="-284" w:right="-613"/>
      </w:pPr>
      <w:r>
        <w:t>Any supplement charge applicable in during Christmas &amp; New year Eve</w:t>
      </w:r>
      <w:r>
        <w:rPr>
          <w:spacing w:val="-10"/>
        </w:rPr>
        <w:t xml:space="preserve"> </w:t>
      </w:r>
      <w:r>
        <w:t>period.</w:t>
      </w:r>
    </w:p>
    <w:p w:rsidR="001F7D16" w:rsidRDefault="001F7D16" w:rsidP="00F12701">
      <w:pPr>
        <w:pStyle w:val="ListParagraph"/>
        <w:numPr>
          <w:ilvl w:val="0"/>
          <w:numId w:val="1"/>
        </w:numPr>
        <w:tabs>
          <w:tab w:val="left" w:pos="1260"/>
          <w:tab w:val="left" w:pos="1261"/>
        </w:tabs>
        <w:ind w:left="-284" w:right="-613"/>
      </w:pPr>
      <w:r>
        <w:t>Still / Video Camera fees at</w:t>
      </w:r>
      <w:r>
        <w:rPr>
          <w:spacing w:val="-8"/>
        </w:rPr>
        <w:t xml:space="preserve"> </w:t>
      </w:r>
      <w:r>
        <w:t>monuments.</w:t>
      </w:r>
    </w:p>
    <w:p w:rsidR="001F7D16" w:rsidRDefault="001F7D16" w:rsidP="00F12701">
      <w:pPr>
        <w:pStyle w:val="ListParagraph"/>
        <w:numPr>
          <w:ilvl w:val="0"/>
          <w:numId w:val="1"/>
        </w:numPr>
        <w:tabs>
          <w:tab w:val="left" w:pos="1260"/>
          <w:tab w:val="left" w:pos="1261"/>
        </w:tabs>
        <w:ind w:left="-284" w:right="-613"/>
      </w:pPr>
      <w:r>
        <w:t>Any other expenses which is not included in our heading "cost</w:t>
      </w:r>
      <w:r>
        <w:rPr>
          <w:spacing w:val="-11"/>
        </w:rPr>
        <w:t xml:space="preserve"> </w:t>
      </w:r>
      <w:r>
        <w:t>Includes"</w:t>
      </w:r>
    </w:p>
    <w:p w:rsidR="001F7D16" w:rsidRDefault="001F7D16" w:rsidP="00F12701">
      <w:pPr>
        <w:pStyle w:val="BodyText"/>
        <w:ind w:left="-284" w:right="-613"/>
      </w:pPr>
    </w:p>
    <w:p w:rsidR="001F7D16" w:rsidRDefault="001F7D16" w:rsidP="00F12701">
      <w:pPr>
        <w:pStyle w:val="Heading2"/>
        <w:spacing w:line="263" w:lineRule="exact"/>
        <w:ind w:left="-284" w:right="-613"/>
        <w:rPr>
          <w:u w:val="none"/>
        </w:rPr>
      </w:pPr>
      <w:r>
        <w:t>COMPLIMENTARY SERVICES:</w:t>
      </w:r>
    </w:p>
    <w:p w:rsidR="001F7D16" w:rsidRDefault="001F7D16" w:rsidP="00F12701">
      <w:pPr>
        <w:pStyle w:val="ListParagraph"/>
        <w:numPr>
          <w:ilvl w:val="0"/>
          <w:numId w:val="1"/>
        </w:numPr>
        <w:tabs>
          <w:tab w:val="left" w:pos="1260"/>
          <w:tab w:val="left" w:pos="1261"/>
        </w:tabs>
        <w:spacing w:line="268" w:lineRule="exact"/>
        <w:ind w:left="-284" w:right="-613"/>
      </w:pPr>
      <w:r>
        <w:t>Welcome Garland upon</w:t>
      </w:r>
      <w:r>
        <w:rPr>
          <w:spacing w:val="-6"/>
        </w:rPr>
        <w:t xml:space="preserve"> </w:t>
      </w:r>
      <w:r>
        <w:t>arrival.</w:t>
      </w:r>
    </w:p>
    <w:p w:rsidR="001F7D16" w:rsidRDefault="001F7D16" w:rsidP="00F12701">
      <w:pPr>
        <w:pStyle w:val="ListParagraph"/>
        <w:numPr>
          <w:ilvl w:val="0"/>
          <w:numId w:val="1"/>
        </w:numPr>
        <w:tabs>
          <w:tab w:val="left" w:pos="1260"/>
          <w:tab w:val="left" w:pos="1261"/>
        </w:tabs>
        <w:ind w:left="-284" w:right="-613"/>
      </w:pPr>
      <w:r>
        <w:t>01 bottle mineral water per pax per</w:t>
      </w:r>
      <w:r>
        <w:rPr>
          <w:spacing w:val="-13"/>
        </w:rPr>
        <w:t xml:space="preserve"> </w:t>
      </w:r>
      <w:r>
        <w:t>day.</w:t>
      </w:r>
    </w:p>
    <w:p w:rsidR="001F7D16" w:rsidRDefault="001F7D16" w:rsidP="00F12701">
      <w:pPr>
        <w:pStyle w:val="BodyText"/>
        <w:spacing w:before="1"/>
        <w:ind w:left="-284" w:right="-613"/>
      </w:pPr>
    </w:p>
    <w:p w:rsidR="001F7D16" w:rsidRDefault="001F7D16" w:rsidP="00F12701">
      <w:pPr>
        <w:pStyle w:val="BodyText"/>
        <w:spacing w:before="1"/>
        <w:ind w:left="-284" w:right="-613"/>
      </w:pPr>
    </w:p>
    <w:p w:rsidR="001F7D16" w:rsidRDefault="001F7D16" w:rsidP="00F12701">
      <w:pPr>
        <w:pStyle w:val="Heading2"/>
        <w:spacing w:after="3" w:line="240" w:lineRule="auto"/>
        <w:ind w:left="-284" w:right="-613"/>
        <w:rPr>
          <w:u w:val="none"/>
        </w:rPr>
      </w:pPr>
      <w:r>
        <w:t xml:space="preserve"> HOTELS TO BE PROVIDED OR SIMILAR</w:t>
      </w:r>
      <w:r>
        <w:rPr>
          <w:color w:val="0000FF"/>
        </w:rPr>
        <w:t xml:space="preserve"> (SUBJECT TO AVAILABILITY ONLY)</w:t>
      </w:r>
    </w:p>
    <w:tbl>
      <w:tblPr>
        <w:tblW w:w="11111" w:type="dxa"/>
        <w:tblInd w:w="-10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53"/>
        <w:gridCol w:w="5192"/>
        <w:gridCol w:w="4066"/>
      </w:tblGrid>
      <w:tr w:rsidR="001F7D16" w:rsidTr="001F7D16">
        <w:trPr>
          <w:trHeight w:val="263"/>
        </w:trPr>
        <w:tc>
          <w:tcPr>
            <w:tcW w:w="1853" w:type="dxa"/>
            <w:tcBorders>
              <w:top w:val="single" w:sz="4" w:space="0" w:color="auto"/>
            </w:tcBorders>
            <w:shd w:val="clear" w:color="auto" w:fill="DEEAF6"/>
          </w:tcPr>
          <w:p w:rsidR="001F7D16" w:rsidRDefault="001F7D16" w:rsidP="00F12701">
            <w:pPr>
              <w:pStyle w:val="TableParagraph"/>
              <w:ind w:left="57" w:right="101"/>
              <w:rPr>
                <w:b/>
                <w:i/>
              </w:rPr>
            </w:pPr>
            <w:r>
              <w:rPr>
                <w:b/>
                <w:i/>
              </w:rPr>
              <w:t>PLACES</w:t>
            </w:r>
          </w:p>
        </w:tc>
        <w:tc>
          <w:tcPr>
            <w:tcW w:w="5192" w:type="dxa"/>
            <w:tcBorders>
              <w:top w:val="single" w:sz="4" w:space="0" w:color="auto"/>
            </w:tcBorders>
            <w:shd w:val="clear" w:color="auto" w:fill="DEEAF6"/>
          </w:tcPr>
          <w:p w:rsidR="001F7D16" w:rsidRDefault="001F7D16" w:rsidP="00F12701">
            <w:pPr>
              <w:pStyle w:val="TableParagraph"/>
              <w:ind w:left="57" w:right="101"/>
              <w:rPr>
                <w:b/>
                <w:i/>
              </w:rPr>
            </w:pPr>
            <w:r>
              <w:rPr>
                <w:b/>
                <w:i/>
              </w:rPr>
              <w:t>HOTEL (COMBINATION OF 03 &amp; 04 STAR)</w:t>
            </w:r>
          </w:p>
        </w:tc>
        <w:tc>
          <w:tcPr>
            <w:tcW w:w="4066" w:type="dxa"/>
            <w:shd w:val="clear" w:color="auto" w:fill="DEEAF6"/>
          </w:tcPr>
          <w:p w:rsidR="001F7D16" w:rsidRDefault="001F7D16" w:rsidP="00F12701">
            <w:pPr>
              <w:pStyle w:val="TableParagraph"/>
              <w:ind w:left="57" w:right="101"/>
              <w:rPr>
                <w:b/>
                <w:i/>
              </w:rPr>
            </w:pPr>
            <w:r>
              <w:rPr>
                <w:b/>
                <w:i/>
              </w:rPr>
              <w:t>HOTEL (05 STAR)</w:t>
            </w:r>
          </w:p>
        </w:tc>
      </w:tr>
      <w:tr w:rsidR="001F7D16" w:rsidTr="001F7D16">
        <w:trPr>
          <w:trHeight w:val="263"/>
        </w:trPr>
        <w:tc>
          <w:tcPr>
            <w:tcW w:w="1853" w:type="dxa"/>
          </w:tcPr>
          <w:p w:rsidR="001F7D16" w:rsidRDefault="001F7D16" w:rsidP="00F12701">
            <w:pPr>
              <w:pStyle w:val="TableParagraph"/>
              <w:ind w:left="57" w:right="101"/>
              <w:rPr>
                <w:b/>
              </w:rPr>
            </w:pPr>
            <w:r>
              <w:rPr>
                <w:b/>
              </w:rPr>
              <w:t>KATHMANDU</w:t>
            </w:r>
          </w:p>
        </w:tc>
        <w:tc>
          <w:tcPr>
            <w:tcW w:w="5192" w:type="dxa"/>
          </w:tcPr>
          <w:p w:rsidR="001F7D16" w:rsidRDefault="001F7D16" w:rsidP="00F12701">
            <w:pPr>
              <w:pStyle w:val="TableParagraph"/>
              <w:ind w:left="57" w:right="101"/>
            </w:pPr>
            <w:hyperlink r:id="rId5">
              <w:r>
                <w:rPr>
                  <w:color w:val="0462C1"/>
                  <w:u w:val="single" w:color="0462C1"/>
                </w:rPr>
                <w:t>Grand</w:t>
              </w:r>
              <w:r>
                <w:rPr>
                  <w:color w:val="0462C1"/>
                </w:rPr>
                <w:t xml:space="preserve"> </w:t>
              </w:r>
            </w:hyperlink>
            <w:r>
              <w:t>/ similar</w:t>
            </w:r>
          </w:p>
        </w:tc>
        <w:tc>
          <w:tcPr>
            <w:tcW w:w="4066" w:type="dxa"/>
          </w:tcPr>
          <w:p w:rsidR="001F7D16" w:rsidRDefault="001F7D16" w:rsidP="00F12701">
            <w:pPr>
              <w:pStyle w:val="TableParagraph"/>
              <w:ind w:left="57" w:right="101"/>
            </w:pPr>
            <w:hyperlink r:id="rId6">
              <w:r>
                <w:rPr>
                  <w:color w:val="0462C1"/>
                  <w:u w:val="single" w:color="0462C1"/>
                </w:rPr>
                <w:t>Shangri-La</w:t>
              </w:r>
              <w:r>
                <w:rPr>
                  <w:color w:val="0462C1"/>
                </w:rPr>
                <w:t xml:space="preserve"> </w:t>
              </w:r>
            </w:hyperlink>
            <w:r>
              <w:t xml:space="preserve">/ </w:t>
            </w:r>
            <w:hyperlink r:id="rId7">
              <w:r>
                <w:rPr>
                  <w:color w:val="0462C1"/>
                  <w:u w:val="single" w:color="0462C1"/>
                </w:rPr>
                <w:t>Radisson</w:t>
              </w:r>
              <w:r>
                <w:rPr>
                  <w:color w:val="0462C1"/>
                </w:rPr>
                <w:t xml:space="preserve"> </w:t>
              </w:r>
            </w:hyperlink>
            <w:r>
              <w:t>or similar</w:t>
            </w:r>
          </w:p>
        </w:tc>
      </w:tr>
      <w:tr w:rsidR="001F7D16" w:rsidTr="001F7D16">
        <w:trPr>
          <w:trHeight w:val="266"/>
        </w:trPr>
        <w:tc>
          <w:tcPr>
            <w:tcW w:w="1853" w:type="dxa"/>
          </w:tcPr>
          <w:p w:rsidR="001F7D16" w:rsidRDefault="001F7D16" w:rsidP="00F12701">
            <w:pPr>
              <w:pStyle w:val="TableParagraph"/>
              <w:spacing w:before="1" w:line="245" w:lineRule="exact"/>
              <w:ind w:left="57" w:right="101"/>
              <w:rPr>
                <w:b/>
              </w:rPr>
            </w:pPr>
            <w:r>
              <w:rPr>
                <w:b/>
              </w:rPr>
              <w:t>POKHARA</w:t>
            </w:r>
          </w:p>
        </w:tc>
        <w:tc>
          <w:tcPr>
            <w:tcW w:w="5192" w:type="dxa"/>
          </w:tcPr>
          <w:p w:rsidR="001F7D16" w:rsidRDefault="001F7D16" w:rsidP="00F12701">
            <w:pPr>
              <w:pStyle w:val="TableParagraph"/>
              <w:spacing w:before="1" w:line="245" w:lineRule="exact"/>
              <w:ind w:left="57" w:right="101"/>
            </w:pPr>
            <w:hyperlink r:id="rId8">
              <w:r>
                <w:rPr>
                  <w:color w:val="0462C1"/>
                  <w:u w:val="single" w:color="0462C1"/>
                </w:rPr>
                <w:t>Kantipur</w:t>
              </w:r>
            </w:hyperlink>
            <w:r>
              <w:rPr>
                <w:color w:val="0462C1"/>
              </w:rPr>
              <w:t xml:space="preserve"> </w:t>
            </w:r>
            <w:r>
              <w:t>/ Similar</w:t>
            </w:r>
          </w:p>
        </w:tc>
        <w:tc>
          <w:tcPr>
            <w:tcW w:w="4066" w:type="dxa"/>
          </w:tcPr>
          <w:p w:rsidR="001F7D16" w:rsidRDefault="001F7D16" w:rsidP="00F12701">
            <w:pPr>
              <w:pStyle w:val="TableParagraph"/>
              <w:spacing w:before="1" w:line="245" w:lineRule="exact"/>
              <w:ind w:left="57" w:right="101"/>
            </w:pPr>
            <w:hyperlink r:id="rId9">
              <w:r>
                <w:rPr>
                  <w:color w:val="0462C1"/>
                  <w:u w:val="single" w:color="0462C1"/>
                </w:rPr>
                <w:t>ATITHI</w:t>
              </w:r>
              <w:r>
                <w:rPr>
                  <w:color w:val="0462C1"/>
                </w:rPr>
                <w:t xml:space="preserve"> </w:t>
              </w:r>
            </w:hyperlink>
            <w:r>
              <w:t xml:space="preserve">/ </w:t>
            </w:r>
            <w:hyperlink r:id="rId10">
              <w:r>
                <w:rPr>
                  <w:color w:val="0462C1"/>
                  <w:u w:val="single" w:color="0462C1"/>
                </w:rPr>
                <w:t>Grande</w:t>
              </w:r>
              <w:r>
                <w:rPr>
                  <w:color w:val="0462C1"/>
                </w:rPr>
                <w:t xml:space="preserve"> </w:t>
              </w:r>
            </w:hyperlink>
            <w:r>
              <w:t>OR similar</w:t>
            </w:r>
          </w:p>
        </w:tc>
      </w:tr>
      <w:tr w:rsidR="001F7D16" w:rsidTr="001F7D16">
        <w:trPr>
          <w:trHeight w:val="264"/>
        </w:trPr>
        <w:tc>
          <w:tcPr>
            <w:tcW w:w="1853" w:type="dxa"/>
          </w:tcPr>
          <w:p w:rsidR="001F7D16" w:rsidRDefault="001F7D16" w:rsidP="00F12701">
            <w:pPr>
              <w:pStyle w:val="TableParagraph"/>
              <w:ind w:left="57" w:right="101"/>
              <w:rPr>
                <w:b/>
              </w:rPr>
            </w:pPr>
            <w:r>
              <w:rPr>
                <w:b/>
              </w:rPr>
              <w:t>NAGARKOT</w:t>
            </w:r>
          </w:p>
        </w:tc>
        <w:tc>
          <w:tcPr>
            <w:tcW w:w="5192" w:type="dxa"/>
          </w:tcPr>
          <w:p w:rsidR="001F7D16" w:rsidRDefault="001F7D16" w:rsidP="00F12701">
            <w:pPr>
              <w:pStyle w:val="TableParagraph"/>
              <w:ind w:left="57" w:right="101"/>
            </w:pPr>
            <w:hyperlink r:id="rId11">
              <w:r>
                <w:rPr>
                  <w:color w:val="0462C1"/>
                  <w:u w:val="single" w:color="0462C1"/>
                </w:rPr>
                <w:t>Fort resort</w:t>
              </w:r>
              <w:r>
                <w:rPr>
                  <w:color w:val="0462C1"/>
                </w:rPr>
                <w:t xml:space="preserve"> </w:t>
              </w:r>
            </w:hyperlink>
            <w:r>
              <w:t xml:space="preserve">/ </w:t>
            </w:r>
            <w:hyperlink r:id="rId12">
              <w:r>
                <w:rPr>
                  <w:color w:val="0462C1"/>
                  <w:u w:val="single" w:color="0462C1"/>
                </w:rPr>
                <w:t>Country Villa</w:t>
              </w:r>
              <w:r>
                <w:rPr>
                  <w:color w:val="0462C1"/>
                </w:rPr>
                <w:t xml:space="preserve"> </w:t>
              </w:r>
            </w:hyperlink>
            <w:r>
              <w:t>/ similar</w:t>
            </w:r>
          </w:p>
        </w:tc>
        <w:tc>
          <w:tcPr>
            <w:tcW w:w="4066" w:type="dxa"/>
          </w:tcPr>
          <w:p w:rsidR="001F7D16" w:rsidRDefault="001F7D16" w:rsidP="00F12701">
            <w:pPr>
              <w:pStyle w:val="TableParagraph"/>
              <w:ind w:left="57" w:right="101"/>
            </w:pPr>
            <w:hyperlink r:id="rId13">
              <w:r>
                <w:rPr>
                  <w:color w:val="0462C1"/>
                  <w:u w:val="single" w:color="0462C1"/>
                </w:rPr>
                <w:t>Mystic mountain</w:t>
              </w:r>
              <w:r>
                <w:rPr>
                  <w:color w:val="0462C1"/>
                </w:rPr>
                <w:t xml:space="preserve"> </w:t>
              </w:r>
            </w:hyperlink>
            <w:r>
              <w:t xml:space="preserve">OR </w:t>
            </w:r>
            <w:hyperlink r:id="rId14">
              <w:r>
                <w:rPr>
                  <w:color w:val="0462C1"/>
                  <w:u w:val="single" w:color="0462C1"/>
                </w:rPr>
                <w:t>Club Himalaya</w:t>
              </w:r>
            </w:hyperlink>
          </w:p>
        </w:tc>
      </w:tr>
      <w:tr w:rsidR="001F7D16" w:rsidTr="001F7D16">
        <w:trPr>
          <w:trHeight w:val="266"/>
        </w:trPr>
        <w:tc>
          <w:tcPr>
            <w:tcW w:w="1853" w:type="dxa"/>
          </w:tcPr>
          <w:p w:rsidR="001F7D16" w:rsidRDefault="001F7D16" w:rsidP="00F12701">
            <w:pPr>
              <w:pStyle w:val="TableParagraph"/>
              <w:spacing w:line="246" w:lineRule="exact"/>
              <w:ind w:left="57" w:right="101"/>
              <w:rPr>
                <w:b/>
              </w:rPr>
            </w:pPr>
            <w:r>
              <w:rPr>
                <w:b/>
              </w:rPr>
              <w:t>CHITWAN</w:t>
            </w:r>
          </w:p>
        </w:tc>
        <w:tc>
          <w:tcPr>
            <w:tcW w:w="5192" w:type="dxa"/>
          </w:tcPr>
          <w:p w:rsidR="001F7D16" w:rsidRDefault="001F7D16" w:rsidP="00F12701">
            <w:pPr>
              <w:pStyle w:val="TableParagraph"/>
              <w:spacing w:line="246" w:lineRule="exact"/>
              <w:ind w:left="57" w:right="101"/>
            </w:pPr>
            <w:hyperlink r:id="rId15">
              <w:r>
                <w:rPr>
                  <w:color w:val="0462C1"/>
                  <w:u w:val="single" w:color="0462C1"/>
                </w:rPr>
                <w:t>Landmark forest park</w:t>
              </w:r>
              <w:r>
                <w:rPr>
                  <w:color w:val="0462C1"/>
                </w:rPr>
                <w:t xml:space="preserve"> </w:t>
              </w:r>
            </w:hyperlink>
            <w:r>
              <w:t>/ similar</w:t>
            </w:r>
          </w:p>
        </w:tc>
        <w:tc>
          <w:tcPr>
            <w:tcW w:w="4066" w:type="dxa"/>
          </w:tcPr>
          <w:p w:rsidR="001F7D16" w:rsidRDefault="001F7D16" w:rsidP="00F12701">
            <w:pPr>
              <w:pStyle w:val="TableParagraph"/>
              <w:spacing w:line="246" w:lineRule="exact"/>
              <w:ind w:left="57" w:right="101"/>
            </w:pPr>
            <w:hyperlink r:id="rId16">
              <w:r>
                <w:rPr>
                  <w:color w:val="0462C1"/>
                  <w:u w:val="single" w:color="0462C1"/>
                </w:rPr>
                <w:t>Landmark forest park</w:t>
              </w:r>
              <w:r>
                <w:rPr>
                  <w:color w:val="0462C1"/>
                </w:rPr>
                <w:t xml:space="preserve"> </w:t>
              </w:r>
            </w:hyperlink>
            <w:r>
              <w:t>/ Similar</w:t>
            </w:r>
          </w:p>
        </w:tc>
      </w:tr>
    </w:tbl>
    <w:p w:rsidR="001F7D16" w:rsidRDefault="001F7D16" w:rsidP="00F12701">
      <w:pPr>
        <w:pStyle w:val="BodyText"/>
        <w:spacing w:before="10"/>
        <w:ind w:left="-284" w:right="-613"/>
        <w:rPr>
          <w:b/>
          <w:sz w:val="21"/>
        </w:rPr>
      </w:pPr>
    </w:p>
    <w:p w:rsidR="001F7D16" w:rsidRDefault="001F7D16" w:rsidP="00F12701">
      <w:pPr>
        <w:pStyle w:val="BodyText"/>
        <w:ind w:left="-284" w:right="-613"/>
      </w:pPr>
      <w:r>
        <w:rPr>
          <w:b/>
        </w:rPr>
        <w:t xml:space="preserve">IMP NOTE: </w:t>
      </w:r>
      <w:r>
        <w:t>In case the Hotel envisaged or normal category of Rooms are waitlisted / sold out, alternate hotels/category will be provided &amp; we will keep you informed on the supplement / reduction involved.</w:t>
      </w:r>
    </w:p>
    <w:p w:rsidR="001F7D16" w:rsidRDefault="001F7D16" w:rsidP="00F12701">
      <w:pPr>
        <w:ind w:left="851" w:right="-330"/>
        <w:jc w:val="center"/>
      </w:pPr>
    </w:p>
    <w:sectPr w:rsidR="001F7D16" w:rsidSect="00013FFA">
      <w:type w:val="continuous"/>
      <w:pgSz w:w="11906" w:h="16838" w:code="9"/>
      <w:pgMar w:top="1440" w:right="1440" w:bottom="567"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entury Schoolbook">
    <w:altName w:val="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73436A"/>
    <w:multiLevelType w:val="hybridMultilevel"/>
    <w:tmpl w:val="050AC922"/>
    <w:lvl w:ilvl="0" w:tplc="9174AD7C">
      <w:numFmt w:val="bullet"/>
      <w:lvlText w:val=""/>
      <w:lvlJc w:val="left"/>
      <w:pPr>
        <w:ind w:left="1260" w:hanging="361"/>
      </w:pPr>
      <w:rPr>
        <w:rFonts w:ascii="Symbol" w:eastAsia="Symbol" w:hAnsi="Symbol" w:cs="Symbol" w:hint="default"/>
        <w:w w:val="100"/>
        <w:sz w:val="22"/>
        <w:szCs w:val="22"/>
        <w:lang w:val="en-US" w:eastAsia="en-US" w:bidi="en-US"/>
      </w:rPr>
    </w:lvl>
    <w:lvl w:ilvl="1" w:tplc="0C66DFEC">
      <w:numFmt w:val="bullet"/>
      <w:lvlText w:val="•"/>
      <w:lvlJc w:val="left"/>
      <w:pPr>
        <w:ind w:left="2314" w:hanging="361"/>
      </w:pPr>
      <w:rPr>
        <w:rFonts w:hint="default"/>
        <w:lang w:val="en-US" w:eastAsia="en-US" w:bidi="en-US"/>
      </w:rPr>
    </w:lvl>
    <w:lvl w:ilvl="2" w:tplc="F2D2F366">
      <w:numFmt w:val="bullet"/>
      <w:lvlText w:val="•"/>
      <w:lvlJc w:val="left"/>
      <w:pPr>
        <w:ind w:left="3368" w:hanging="361"/>
      </w:pPr>
      <w:rPr>
        <w:rFonts w:hint="default"/>
        <w:lang w:val="en-US" w:eastAsia="en-US" w:bidi="en-US"/>
      </w:rPr>
    </w:lvl>
    <w:lvl w:ilvl="3" w:tplc="51F44E82">
      <w:numFmt w:val="bullet"/>
      <w:lvlText w:val="•"/>
      <w:lvlJc w:val="left"/>
      <w:pPr>
        <w:ind w:left="4422" w:hanging="361"/>
      </w:pPr>
      <w:rPr>
        <w:rFonts w:hint="default"/>
        <w:lang w:val="en-US" w:eastAsia="en-US" w:bidi="en-US"/>
      </w:rPr>
    </w:lvl>
    <w:lvl w:ilvl="4" w:tplc="31969C74">
      <w:numFmt w:val="bullet"/>
      <w:lvlText w:val="•"/>
      <w:lvlJc w:val="left"/>
      <w:pPr>
        <w:ind w:left="5476" w:hanging="361"/>
      </w:pPr>
      <w:rPr>
        <w:rFonts w:hint="default"/>
        <w:lang w:val="en-US" w:eastAsia="en-US" w:bidi="en-US"/>
      </w:rPr>
    </w:lvl>
    <w:lvl w:ilvl="5" w:tplc="74F417AA">
      <w:numFmt w:val="bullet"/>
      <w:lvlText w:val="•"/>
      <w:lvlJc w:val="left"/>
      <w:pPr>
        <w:ind w:left="6530" w:hanging="361"/>
      </w:pPr>
      <w:rPr>
        <w:rFonts w:hint="default"/>
        <w:lang w:val="en-US" w:eastAsia="en-US" w:bidi="en-US"/>
      </w:rPr>
    </w:lvl>
    <w:lvl w:ilvl="6" w:tplc="2946E1D4">
      <w:numFmt w:val="bullet"/>
      <w:lvlText w:val="•"/>
      <w:lvlJc w:val="left"/>
      <w:pPr>
        <w:ind w:left="7584" w:hanging="361"/>
      </w:pPr>
      <w:rPr>
        <w:rFonts w:hint="default"/>
        <w:lang w:val="en-US" w:eastAsia="en-US" w:bidi="en-US"/>
      </w:rPr>
    </w:lvl>
    <w:lvl w:ilvl="7" w:tplc="41605B58">
      <w:numFmt w:val="bullet"/>
      <w:lvlText w:val="•"/>
      <w:lvlJc w:val="left"/>
      <w:pPr>
        <w:ind w:left="8638" w:hanging="361"/>
      </w:pPr>
      <w:rPr>
        <w:rFonts w:hint="default"/>
        <w:lang w:val="en-US" w:eastAsia="en-US" w:bidi="en-US"/>
      </w:rPr>
    </w:lvl>
    <w:lvl w:ilvl="8" w:tplc="A5D2F248">
      <w:numFmt w:val="bullet"/>
      <w:lvlText w:val="•"/>
      <w:lvlJc w:val="left"/>
      <w:pPr>
        <w:ind w:left="9692" w:hanging="361"/>
      </w:pPr>
      <w:rPr>
        <w:rFonts w:hint="default"/>
        <w:lang w:val="en-US" w:eastAsia="en-US" w:bidi="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7D16"/>
    <w:rsid w:val="00013FFA"/>
    <w:rsid w:val="001F7D16"/>
    <w:rsid w:val="002120BE"/>
    <w:rsid w:val="008F1302"/>
    <w:rsid w:val="00D376CE"/>
    <w:rsid w:val="00F12701"/>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F86BC"/>
  <w15:chartTrackingRefBased/>
  <w15:docId w15:val="{2E5586C4-DBA3-4B70-8E9A-477C59CEF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d-ID" w:eastAsia="zh-CN"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1F7D16"/>
    <w:pPr>
      <w:widowControl w:val="0"/>
      <w:autoSpaceDE w:val="0"/>
      <w:autoSpaceDN w:val="0"/>
      <w:spacing w:after="0" w:line="240" w:lineRule="auto"/>
    </w:pPr>
    <w:rPr>
      <w:rFonts w:ascii="Century Schoolbook" w:eastAsia="Century Schoolbook" w:hAnsi="Century Schoolbook" w:cs="Century Schoolbook"/>
      <w:lang w:val="en-US" w:eastAsia="en-US" w:bidi="en-US"/>
    </w:rPr>
  </w:style>
  <w:style w:type="paragraph" w:styleId="Heading1">
    <w:name w:val="heading 1"/>
    <w:basedOn w:val="Normal"/>
    <w:link w:val="Heading1Char"/>
    <w:uiPriority w:val="1"/>
    <w:qFormat/>
    <w:rsid w:val="001F7D16"/>
    <w:pPr>
      <w:spacing w:before="24"/>
      <w:ind w:left="1582" w:right="1502"/>
      <w:jc w:val="center"/>
      <w:outlineLvl w:val="0"/>
    </w:pPr>
    <w:rPr>
      <w:b/>
      <w:bCs/>
      <w:sz w:val="24"/>
      <w:szCs w:val="24"/>
    </w:rPr>
  </w:style>
  <w:style w:type="paragraph" w:styleId="Heading2">
    <w:name w:val="heading 2"/>
    <w:basedOn w:val="Normal"/>
    <w:link w:val="Heading2Char"/>
    <w:uiPriority w:val="1"/>
    <w:qFormat/>
    <w:rsid w:val="001F7D16"/>
    <w:pPr>
      <w:spacing w:line="264" w:lineRule="exact"/>
      <w:ind w:left="540"/>
      <w:outlineLvl w:val="1"/>
    </w:pPr>
    <w:rPr>
      <w:b/>
      <w:bCs/>
      <w:u w:val="single" w:color="000000"/>
    </w:rPr>
  </w:style>
  <w:style w:type="paragraph" w:styleId="Heading3">
    <w:name w:val="heading 3"/>
    <w:basedOn w:val="Normal"/>
    <w:next w:val="Normal"/>
    <w:link w:val="Heading3Char"/>
    <w:uiPriority w:val="9"/>
    <w:semiHidden/>
    <w:unhideWhenUsed/>
    <w:qFormat/>
    <w:rsid w:val="001F7D16"/>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1F7D16"/>
    <w:rPr>
      <w:rFonts w:ascii="Century Schoolbook" w:eastAsia="Century Schoolbook" w:hAnsi="Century Schoolbook" w:cs="Century Schoolbook"/>
      <w:b/>
      <w:bCs/>
      <w:sz w:val="24"/>
      <w:szCs w:val="24"/>
      <w:lang w:val="en-US" w:eastAsia="en-US" w:bidi="en-US"/>
    </w:rPr>
  </w:style>
  <w:style w:type="character" w:customStyle="1" w:styleId="Heading2Char">
    <w:name w:val="Heading 2 Char"/>
    <w:basedOn w:val="DefaultParagraphFont"/>
    <w:link w:val="Heading2"/>
    <w:uiPriority w:val="1"/>
    <w:rsid w:val="001F7D16"/>
    <w:rPr>
      <w:rFonts w:ascii="Century Schoolbook" w:eastAsia="Century Schoolbook" w:hAnsi="Century Schoolbook" w:cs="Century Schoolbook"/>
      <w:b/>
      <w:bCs/>
      <w:u w:val="single" w:color="000000"/>
      <w:lang w:val="en-US" w:eastAsia="en-US" w:bidi="en-US"/>
    </w:rPr>
  </w:style>
  <w:style w:type="paragraph" w:styleId="BodyText">
    <w:name w:val="Body Text"/>
    <w:basedOn w:val="Normal"/>
    <w:link w:val="BodyTextChar"/>
    <w:uiPriority w:val="1"/>
    <w:qFormat/>
    <w:rsid w:val="001F7D16"/>
  </w:style>
  <w:style w:type="character" w:customStyle="1" w:styleId="BodyTextChar">
    <w:name w:val="Body Text Char"/>
    <w:basedOn w:val="DefaultParagraphFont"/>
    <w:link w:val="BodyText"/>
    <w:uiPriority w:val="1"/>
    <w:rsid w:val="001F7D16"/>
    <w:rPr>
      <w:rFonts w:ascii="Century Schoolbook" w:eastAsia="Century Schoolbook" w:hAnsi="Century Schoolbook" w:cs="Century Schoolbook"/>
      <w:lang w:val="en-US" w:eastAsia="en-US" w:bidi="en-US"/>
    </w:rPr>
  </w:style>
  <w:style w:type="character" w:customStyle="1" w:styleId="Heading3Char">
    <w:name w:val="Heading 3 Char"/>
    <w:basedOn w:val="DefaultParagraphFont"/>
    <w:link w:val="Heading3"/>
    <w:uiPriority w:val="9"/>
    <w:semiHidden/>
    <w:rsid w:val="001F7D16"/>
    <w:rPr>
      <w:rFonts w:asciiTheme="majorHAnsi" w:eastAsiaTheme="majorEastAsia" w:hAnsiTheme="majorHAnsi" w:cstheme="majorBidi"/>
      <w:color w:val="1F4D78" w:themeColor="accent1" w:themeShade="7F"/>
      <w:sz w:val="24"/>
      <w:szCs w:val="24"/>
      <w:lang w:val="en-US" w:eastAsia="en-US" w:bidi="en-US"/>
    </w:rPr>
  </w:style>
  <w:style w:type="paragraph" w:customStyle="1" w:styleId="TableParagraph">
    <w:name w:val="Table Paragraph"/>
    <w:basedOn w:val="Normal"/>
    <w:uiPriority w:val="1"/>
    <w:qFormat/>
    <w:rsid w:val="001F7D16"/>
    <w:pPr>
      <w:spacing w:line="244" w:lineRule="exact"/>
      <w:ind w:right="161"/>
      <w:jc w:val="center"/>
    </w:pPr>
  </w:style>
  <w:style w:type="paragraph" w:styleId="ListParagraph">
    <w:name w:val="List Paragraph"/>
    <w:basedOn w:val="Normal"/>
    <w:uiPriority w:val="1"/>
    <w:qFormat/>
    <w:rsid w:val="001F7D16"/>
    <w:pPr>
      <w:spacing w:line="269" w:lineRule="exact"/>
      <w:ind w:left="1260" w:hanging="36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otelkantipur.com/" TargetMode="External"/><Relationship Id="rId13" Type="http://schemas.openxmlformats.org/officeDocument/2006/relationships/hyperlink" Target="https://www.hotelmysticmountain.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radissonhotels.com/en-us/hotels/radisson-kathmandu" TargetMode="External"/><Relationship Id="rId12" Type="http://schemas.openxmlformats.org/officeDocument/2006/relationships/hyperlink" Target="http://www.hotelcountryvilla.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landmarkforest.com/" TargetMode="External"/><Relationship Id="rId1" Type="http://schemas.openxmlformats.org/officeDocument/2006/relationships/numbering" Target="numbering.xml"/><Relationship Id="rId6" Type="http://schemas.openxmlformats.org/officeDocument/2006/relationships/hyperlink" Target="https://www.hotelshangrila.com/" TargetMode="External"/><Relationship Id="rId11" Type="http://schemas.openxmlformats.org/officeDocument/2006/relationships/hyperlink" Target="http://fortretreat.com/" TargetMode="External"/><Relationship Id="rId5" Type="http://schemas.openxmlformats.org/officeDocument/2006/relationships/hyperlink" Target="http://www.grandhotelnepal.com/" TargetMode="External"/><Relationship Id="rId15" Type="http://schemas.openxmlformats.org/officeDocument/2006/relationships/hyperlink" Target="https://www.landmarkforest.com/" TargetMode="External"/><Relationship Id="rId10" Type="http://schemas.openxmlformats.org/officeDocument/2006/relationships/hyperlink" Target="http://www.pokharagrande.com/" TargetMode="External"/><Relationship Id="rId4" Type="http://schemas.openxmlformats.org/officeDocument/2006/relationships/webSettings" Target="webSettings.xml"/><Relationship Id="rId9" Type="http://schemas.openxmlformats.org/officeDocument/2006/relationships/hyperlink" Target="http://www.atithiresort.com/" TargetMode="External"/><Relationship Id="rId14" Type="http://schemas.openxmlformats.org/officeDocument/2006/relationships/hyperlink" Target="http://www.clubhimalay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1212</Words>
  <Characters>6910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2020-03-20T04:16:00Z</dcterms:created>
  <dcterms:modified xsi:type="dcterms:W3CDTF">2020-03-20T04:16:00Z</dcterms:modified>
</cp:coreProperties>
</file>