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BD" w:rsidRDefault="001923AA">
      <w:pPr>
        <w:spacing w:before="91"/>
        <w:ind w:left="340"/>
        <w:rPr>
          <w:b/>
          <w:sz w:val="26"/>
        </w:rPr>
      </w:pPr>
      <w:r>
        <w:rPr>
          <w:b/>
          <w:color w:val="212121"/>
          <w:sz w:val="26"/>
          <w:u w:val="thick" w:color="212121"/>
        </w:rPr>
        <w:t>Quotation for 8D7N Student Visit 2018</w:t>
      </w:r>
    </w:p>
    <w:p w:rsidR="009645BD" w:rsidRDefault="001923AA">
      <w:pPr>
        <w:pStyle w:val="Heading3"/>
        <w:spacing w:before="1"/>
      </w:pPr>
      <w:r>
        <w:t>To: Ms. Joana, Performa Tour; Period: October 21 – October 28</w:t>
      </w:r>
    </w:p>
    <w:p w:rsidR="009645BD" w:rsidRDefault="009645BD">
      <w:pPr>
        <w:pStyle w:val="BodyText"/>
        <w:ind w:left="0"/>
        <w:rPr>
          <w:sz w:val="2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475"/>
      </w:tblGrid>
      <w:tr w:rsidR="009645BD">
        <w:trPr>
          <w:trHeight w:val="251"/>
        </w:trPr>
        <w:tc>
          <w:tcPr>
            <w:tcW w:w="1635" w:type="dxa"/>
          </w:tcPr>
          <w:p w:rsidR="009645BD" w:rsidRDefault="001923AA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ITINERARY</w:t>
            </w:r>
          </w:p>
        </w:tc>
      </w:tr>
      <w:tr w:rsidR="009645BD">
        <w:trPr>
          <w:trHeight w:val="1615"/>
        </w:trPr>
        <w:tc>
          <w:tcPr>
            <w:tcW w:w="1635" w:type="dxa"/>
          </w:tcPr>
          <w:p w:rsidR="009645BD" w:rsidRDefault="001923AA">
            <w:pPr>
              <w:pStyle w:val="TableParagraph"/>
              <w:spacing w:before="2" w:line="252" w:lineRule="exact"/>
              <w:ind w:left="108"/>
            </w:pPr>
            <w:r>
              <w:t>Day 1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21</w:t>
            </w:r>
          </w:p>
          <w:p w:rsidR="009645BD" w:rsidRDefault="001923A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9645BD" w:rsidRDefault="009645BD">
            <w:pPr>
              <w:pStyle w:val="TableParagraph"/>
              <w:ind w:left="0"/>
              <w:rPr>
                <w:sz w:val="24"/>
              </w:rPr>
            </w:pPr>
          </w:p>
          <w:p w:rsidR="009645BD" w:rsidRDefault="009645BD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9645BD" w:rsidRDefault="001923AA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(X.L.D)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Arrival at HND ETA 08.50 – Tokyo City Tour</w:t>
            </w:r>
          </w:p>
          <w:p w:rsidR="009645BD" w:rsidRDefault="001923AA">
            <w:pPr>
              <w:pStyle w:val="TableParagraph"/>
              <w:spacing w:before="2"/>
            </w:pPr>
            <w:r>
              <w:rPr>
                <w:rFonts w:ascii="MS Gothic" w:eastAsia="MS Gothic" w:hint="eastAsia"/>
              </w:rPr>
              <w:t>・</w:t>
            </w:r>
            <w:r>
              <w:t>Asakusa Temple , Nakamise Street</w:t>
            </w:r>
          </w:p>
          <w:p w:rsidR="009645BD" w:rsidRDefault="001923AA">
            <w:pPr>
              <w:pStyle w:val="TableParagraph"/>
              <w:spacing w:before="4"/>
            </w:pPr>
            <w:r>
              <w:rPr>
                <w:rFonts w:ascii="MS Gothic" w:eastAsia="MS Gothic" w:hint="eastAsia"/>
              </w:rPr>
              <w:t>・</w:t>
            </w:r>
            <w:r>
              <w:t>Imperial Palace</w:t>
            </w:r>
          </w:p>
          <w:p w:rsidR="009645BD" w:rsidRDefault="001923AA">
            <w:pPr>
              <w:pStyle w:val="TableParagraph"/>
              <w:spacing w:before="4"/>
            </w:pPr>
            <w:r>
              <w:rPr>
                <w:rFonts w:ascii="MS Gothic" w:eastAsia="MS Gothic" w:hint="eastAsia"/>
              </w:rPr>
              <w:t>・</w:t>
            </w:r>
            <w:r>
              <w:t>Akihabara</w:t>
            </w:r>
          </w:p>
          <w:p w:rsidR="009645BD" w:rsidRDefault="009645BD">
            <w:pPr>
              <w:pStyle w:val="TableParagraph"/>
              <w:ind w:left="0"/>
            </w:pPr>
          </w:p>
          <w:p w:rsidR="009645BD" w:rsidRDefault="001923A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Accom: APA Makuhari or similar class</w:t>
            </w:r>
          </w:p>
        </w:tc>
      </w:tr>
      <w:tr w:rsidR="009645BD">
        <w:trPr>
          <w:trHeight w:val="1331"/>
        </w:trPr>
        <w:tc>
          <w:tcPr>
            <w:tcW w:w="1635" w:type="dxa"/>
          </w:tcPr>
          <w:p w:rsidR="009645BD" w:rsidRDefault="001923AA">
            <w:pPr>
              <w:pStyle w:val="TableParagraph"/>
              <w:spacing w:before="2" w:line="252" w:lineRule="exact"/>
              <w:ind w:left="108"/>
            </w:pPr>
            <w:r>
              <w:t>Day 2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22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9645BD" w:rsidRDefault="009645BD">
            <w:pPr>
              <w:pStyle w:val="TableParagraph"/>
              <w:ind w:left="0"/>
            </w:pPr>
          </w:p>
          <w:p w:rsidR="009645BD" w:rsidRDefault="001923A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(B.L.D)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TOKYO</w:t>
            </w:r>
          </w:p>
          <w:p w:rsidR="009645BD" w:rsidRDefault="001923AA">
            <w:pPr>
              <w:pStyle w:val="TableParagraph"/>
              <w:spacing w:before="2"/>
            </w:pPr>
            <w:r>
              <w:rPr>
                <w:rFonts w:ascii="MS Gothic" w:eastAsia="MS Gothic" w:hint="eastAsia"/>
              </w:rPr>
              <w:t>・</w:t>
            </w:r>
            <w:r>
              <w:t>School Visit (Nagareyama Otaka no Mori High School)</w:t>
            </w:r>
          </w:p>
          <w:p w:rsidR="009645BD" w:rsidRDefault="001923AA">
            <w:pPr>
              <w:pStyle w:val="TableParagraph"/>
              <w:spacing w:before="4"/>
            </w:pPr>
            <w:r>
              <w:rPr>
                <w:rFonts w:ascii="MS Gothic" w:eastAsia="MS Gothic" w:hint="eastAsia"/>
              </w:rPr>
              <w:t>・</w:t>
            </w:r>
            <w:r>
              <w:t>Odaiba (If there is enough time)</w:t>
            </w:r>
          </w:p>
          <w:p w:rsidR="009645BD" w:rsidRDefault="009645BD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9645BD" w:rsidRDefault="001923AA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Accom: Bestwestern Akihabara or similar class</w:t>
            </w:r>
          </w:p>
        </w:tc>
      </w:tr>
      <w:tr w:rsidR="009645BD">
        <w:trPr>
          <w:trHeight w:val="1615"/>
        </w:trPr>
        <w:tc>
          <w:tcPr>
            <w:tcW w:w="1635" w:type="dxa"/>
          </w:tcPr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Day 3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23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9645BD" w:rsidRDefault="009645BD">
            <w:pPr>
              <w:pStyle w:val="TableParagraph"/>
              <w:ind w:left="0"/>
              <w:rPr>
                <w:sz w:val="24"/>
              </w:rPr>
            </w:pPr>
          </w:p>
          <w:p w:rsidR="009645BD" w:rsidRDefault="009645BD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9645BD" w:rsidRDefault="001923A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(B.L.D)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rPr>
                <w:b/>
              </w:rPr>
            </w:pPr>
            <w:r>
              <w:rPr>
                <w:b/>
              </w:rPr>
              <w:t>TOKYO</w:t>
            </w:r>
          </w:p>
          <w:p w:rsidR="009645BD" w:rsidRDefault="001923AA">
            <w:pPr>
              <w:pStyle w:val="TableParagraph"/>
              <w:spacing w:before="2"/>
            </w:pPr>
            <w:r>
              <w:rPr>
                <w:rFonts w:ascii="MS Gothic" w:eastAsia="MS Gothic" w:hint="eastAsia"/>
              </w:rPr>
              <w:t>・</w:t>
            </w:r>
            <w:r>
              <w:t>Embassy of Indonesia in Japan</w:t>
            </w:r>
          </w:p>
          <w:p w:rsidR="009645BD" w:rsidRDefault="001923AA">
            <w:pPr>
              <w:pStyle w:val="TableParagraph"/>
              <w:spacing w:before="3"/>
            </w:pPr>
            <w:r>
              <w:rPr>
                <w:rFonts w:ascii="MS Gothic" w:eastAsia="MS Gothic" w:hint="eastAsia"/>
              </w:rPr>
              <w:t>・</w:t>
            </w:r>
            <w:r>
              <w:t>University Tour (Waseda University)</w:t>
            </w:r>
          </w:p>
          <w:p w:rsidR="009645BD" w:rsidRDefault="001923AA">
            <w:pPr>
              <w:pStyle w:val="TableParagraph"/>
              <w:spacing w:before="5"/>
            </w:pPr>
            <w:r>
              <w:rPr>
                <w:rFonts w:ascii="MS Gothic" w:eastAsia="MS Gothic" w:hint="eastAsia"/>
              </w:rPr>
              <w:t>・</w:t>
            </w:r>
            <w:r>
              <w:t>Shibuya, Hachiko Statue</w:t>
            </w:r>
          </w:p>
          <w:p w:rsidR="009645BD" w:rsidRDefault="009645BD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:rsidR="009645BD" w:rsidRDefault="001923AA">
            <w:pPr>
              <w:pStyle w:val="TableParagraph"/>
              <w:spacing w:before="1" w:line="234" w:lineRule="exact"/>
              <w:rPr>
                <w:b/>
              </w:rPr>
            </w:pPr>
            <w:r>
              <w:rPr>
                <w:b/>
              </w:rPr>
              <w:t>Accom: Bestwestern Akihabara or similar class</w:t>
            </w:r>
          </w:p>
        </w:tc>
      </w:tr>
      <w:tr w:rsidR="009645BD">
        <w:trPr>
          <w:trHeight w:val="1329"/>
        </w:trPr>
        <w:tc>
          <w:tcPr>
            <w:tcW w:w="1635" w:type="dxa"/>
          </w:tcPr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Day 4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24</w:t>
            </w:r>
          </w:p>
          <w:p w:rsidR="009645BD" w:rsidRDefault="001923AA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9645BD" w:rsidRDefault="009645BD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9645BD" w:rsidRDefault="001923AA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(B.L.D)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rPr>
                <w:b/>
              </w:rPr>
            </w:pPr>
            <w:r>
              <w:rPr>
                <w:b/>
              </w:rPr>
              <w:t>TOKYO</w:t>
            </w:r>
          </w:p>
          <w:p w:rsidR="009645BD" w:rsidRDefault="001923AA">
            <w:pPr>
              <w:pStyle w:val="TableParagraph"/>
              <w:spacing w:before="2"/>
            </w:pPr>
            <w:r>
              <w:rPr>
                <w:rFonts w:ascii="MS Gothic" w:eastAsia="MS Gothic" w:hint="eastAsia"/>
              </w:rPr>
              <w:t>・</w:t>
            </w:r>
            <w:r>
              <w:t>School Visit (Daiichi Secondary School)</w:t>
            </w:r>
          </w:p>
          <w:p w:rsidR="009645BD" w:rsidRDefault="001923AA">
            <w:pPr>
              <w:pStyle w:val="TableParagraph"/>
              <w:spacing w:before="3"/>
            </w:pPr>
            <w:r>
              <w:rPr>
                <w:rFonts w:ascii="MS Gothic" w:eastAsia="MS Gothic" w:hint="eastAsia"/>
              </w:rPr>
              <w:t>・</w:t>
            </w:r>
            <w:r>
              <w:t>Tokyo city tour (If there is enough time)</w:t>
            </w:r>
          </w:p>
          <w:p w:rsidR="009645BD" w:rsidRDefault="009645BD">
            <w:pPr>
              <w:pStyle w:val="TableParagraph"/>
              <w:ind w:left="0"/>
            </w:pPr>
          </w:p>
          <w:p w:rsidR="009645BD" w:rsidRDefault="001923AA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Accom: Bestwestern Akihabara or similar class</w:t>
            </w:r>
          </w:p>
        </w:tc>
      </w:tr>
      <w:tr w:rsidR="009645BD">
        <w:trPr>
          <w:trHeight w:val="1836"/>
        </w:trPr>
        <w:tc>
          <w:tcPr>
            <w:tcW w:w="1635" w:type="dxa"/>
          </w:tcPr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Day 5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25</w:t>
            </w:r>
          </w:p>
          <w:p w:rsidR="009645BD" w:rsidRDefault="001923AA">
            <w:pPr>
              <w:pStyle w:val="TableParagraph"/>
              <w:spacing w:before="1" w:line="477" w:lineRule="auto"/>
              <w:ind w:left="108" w:right="176"/>
              <w:rPr>
                <w:b/>
              </w:rPr>
            </w:pPr>
            <w:r>
              <w:rPr>
                <w:b/>
              </w:rPr>
              <w:t>Bus &amp; Guide (B.L.D)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TOKYO – MT. FUJI – NAGOYA</w:t>
            </w:r>
          </w:p>
          <w:p w:rsidR="009645BD" w:rsidRDefault="001923AA">
            <w:pPr>
              <w:pStyle w:val="TableParagraph"/>
              <w:spacing w:line="252" w:lineRule="exact"/>
            </w:pPr>
            <w:r>
              <w:t>Transfer to Fuji Area</w:t>
            </w:r>
          </w:p>
          <w:p w:rsidR="009645BD" w:rsidRDefault="001923AA">
            <w:pPr>
              <w:pStyle w:val="TableParagraph"/>
              <w:spacing w:before="4"/>
            </w:pPr>
            <w:r>
              <w:rPr>
                <w:rFonts w:ascii="MS Gothic" w:eastAsia="MS Gothic" w:hint="eastAsia"/>
              </w:rPr>
              <w:t>・</w:t>
            </w:r>
            <w:r>
              <w:t>Iyashi No Sato</w:t>
            </w:r>
          </w:p>
          <w:p w:rsidR="009645BD" w:rsidRDefault="001923AA">
            <w:pPr>
              <w:pStyle w:val="TableParagraph"/>
              <w:spacing w:before="2"/>
              <w:ind w:right="4623"/>
            </w:pPr>
            <w:r>
              <w:rPr>
                <w:rFonts w:ascii="MS Gothic" w:eastAsia="MS Gothic" w:hint="eastAsia"/>
              </w:rPr>
              <w:t>・</w:t>
            </w:r>
            <w:r>
              <w:t>Gotemba Premium Outlet Transfer to Nagoya</w:t>
            </w:r>
          </w:p>
          <w:p w:rsidR="009645BD" w:rsidRDefault="009645BD">
            <w:pPr>
              <w:pStyle w:val="TableParagraph"/>
              <w:spacing w:before="1"/>
              <w:ind w:left="0"/>
            </w:pPr>
          </w:p>
          <w:p w:rsidR="009645BD" w:rsidRDefault="001923AA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Accom: Bestwestern Nagoya or similar class</w:t>
            </w:r>
          </w:p>
        </w:tc>
      </w:tr>
      <w:tr w:rsidR="009645BD">
        <w:trPr>
          <w:trHeight w:val="1866"/>
        </w:trPr>
        <w:tc>
          <w:tcPr>
            <w:tcW w:w="1635" w:type="dxa"/>
          </w:tcPr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Day 6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26</w:t>
            </w:r>
          </w:p>
          <w:p w:rsidR="009645BD" w:rsidRDefault="001923AA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1923AA" w:rsidRDefault="001923AA">
            <w:pPr>
              <w:pStyle w:val="TableParagraph"/>
              <w:spacing w:before="1"/>
              <w:ind w:left="108"/>
              <w:rPr>
                <w:b/>
              </w:rPr>
            </w:pPr>
          </w:p>
          <w:p w:rsidR="001923AA" w:rsidRDefault="001923AA">
            <w:pPr>
              <w:pStyle w:val="TableParagraph"/>
              <w:spacing w:before="1"/>
              <w:ind w:left="108"/>
              <w:rPr>
                <w:b/>
              </w:rPr>
            </w:pPr>
          </w:p>
          <w:p w:rsidR="001923AA" w:rsidRDefault="001923AA">
            <w:pPr>
              <w:pStyle w:val="TableParagraph"/>
              <w:spacing w:before="1"/>
              <w:ind w:left="108"/>
              <w:rPr>
                <w:b/>
              </w:rPr>
            </w:pPr>
          </w:p>
          <w:p w:rsidR="001923AA" w:rsidRDefault="001923AA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(B.L.D)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rPr>
                <w:b/>
              </w:rPr>
            </w:pPr>
            <w:r>
              <w:rPr>
                <w:b/>
              </w:rPr>
              <w:t>NAGOYA – KYOTO – OSAKA</w:t>
            </w:r>
          </w:p>
          <w:p w:rsidR="009645BD" w:rsidRDefault="001923AA">
            <w:pPr>
              <w:pStyle w:val="TableParagraph"/>
              <w:spacing w:before="2"/>
              <w:ind w:right="4761"/>
            </w:pPr>
            <w:r>
              <w:rPr>
                <w:rFonts w:ascii="MS Gothic" w:eastAsia="MS Gothic" w:hint="eastAsia"/>
              </w:rPr>
              <w:t>・</w:t>
            </w:r>
            <w:r>
              <w:t>Toyota Museum Transfer to Kyoto</w:t>
            </w:r>
          </w:p>
          <w:p w:rsidR="009645BD" w:rsidRDefault="001923AA">
            <w:pPr>
              <w:pStyle w:val="TableParagraph"/>
              <w:spacing w:before="2"/>
            </w:pPr>
            <w:r>
              <w:rPr>
                <w:rFonts w:ascii="MS Gothic" w:eastAsia="MS Gothic" w:hint="eastAsia"/>
              </w:rPr>
              <w:t>・</w:t>
            </w:r>
            <w:r>
              <w:t>Kiyomizudera</w:t>
            </w:r>
          </w:p>
          <w:p w:rsidR="009645BD" w:rsidRDefault="001923AA">
            <w:pPr>
              <w:pStyle w:val="TableParagraph"/>
              <w:spacing w:before="4"/>
            </w:pPr>
            <w:r>
              <w:rPr>
                <w:rFonts w:ascii="MS Gothic" w:eastAsia="MS Gothic" w:hint="eastAsia"/>
              </w:rPr>
              <w:t>・</w:t>
            </w:r>
            <w:r>
              <w:t>Fushimi Inari</w:t>
            </w:r>
          </w:p>
          <w:p w:rsidR="009645BD" w:rsidRDefault="001923AA">
            <w:pPr>
              <w:pStyle w:val="TableParagraph"/>
              <w:spacing w:before="1"/>
            </w:pPr>
            <w:r>
              <w:t>Transfer to Osaka (shinkansen experience)</w:t>
            </w:r>
          </w:p>
          <w:p w:rsidR="001923AA" w:rsidRDefault="001923AA">
            <w:pPr>
              <w:pStyle w:val="TableParagraph"/>
              <w:spacing w:before="1"/>
            </w:pPr>
          </w:p>
          <w:p w:rsidR="001923AA" w:rsidRDefault="001923AA">
            <w:pPr>
              <w:pStyle w:val="TableParagraph"/>
              <w:spacing w:before="1"/>
            </w:pPr>
            <w:r>
              <w:rPr>
                <w:b/>
              </w:rPr>
              <w:t>Accom: Plaza Osaka or similar class</w:t>
            </w:r>
          </w:p>
        </w:tc>
      </w:tr>
    </w:tbl>
    <w:p w:rsidR="009645BD" w:rsidRDefault="009645BD">
      <w:pPr>
        <w:sectPr w:rsidR="009645BD">
          <w:type w:val="continuous"/>
          <w:pgSz w:w="12240" w:h="15840"/>
          <w:pgMar w:top="1500" w:right="1320" w:bottom="280" w:left="110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475"/>
      </w:tblGrid>
      <w:tr w:rsidR="009645BD">
        <w:trPr>
          <w:trHeight w:val="2404"/>
        </w:trPr>
        <w:tc>
          <w:tcPr>
            <w:tcW w:w="1635" w:type="dxa"/>
          </w:tcPr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lastRenderedPageBreak/>
              <w:t>Day 7</w:t>
            </w:r>
          </w:p>
          <w:p w:rsidR="009645BD" w:rsidRDefault="001923AA">
            <w:pPr>
              <w:pStyle w:val="TableParagraph"/>
              <w:spacing w:line="252" w:lineRule="exact"/>
              <w:ind w:left="108"/>
            </w:pPr>
            <w:r>
              <w:t>Oct 27</w:t>
            </w:r>
          </w:p>
          <w:p w:rsidR="009645BD" w:rsidRDefault="001923AA">
            <w:pPr>
              <w:pStyle w:val="TableParagraph"/>
              <w:spacing w:before="1" w:line="720" w:lineRule="auto"/>
              <w:ind w:left="108" w:right="176"/>
              <w:rPr>
                <w:b/>
              </w:rPr>
            </w:pPr>
            <w:r>
              <w:rPr>
                <w:b/>
              </w:rPr>
              <w:t>Bus &amp; Guide (B.L.D)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OSAKA – KOBE - OSAKA</w:t>
            </w:r>
          </w:p>
          <w:p w:rsidR="009645BD" w:rsidRDefault="001923AA">
            <w:pPr>
              <w:pStyle w:val="TableParagraph"/>
              <w:spacing w:line="252" w:lineRule="exact"/>
            </w:pPr>
            <w:r>
              <w:t>Transfer to Kobe</w:t>
            </w:r>
          </w:p>
          <w:p w:rsidR="009645BD" w:rsidRDefault="001923AA">
            <w:pPr>
              <w:pStyle w:val="TableParagraph"/>
              <w:spacing w:before="2"/>
            </w:pPr>
            <w:r>
              <w:rPr>
                <w:rFonts w:ascii="MS Gothic" w:eastAsia="MS Gothic" w:hint="eastAsia"/>
              </w:rPr>
              <w:t>・</w:t>
            </w:r>
            <w:r>
              <w:t>Kobe Earthquake Musuem</w:t>
            </w:r>
          </w:p>
          <w:p w:rsidR="009645BD" w:rsidRDefault="001923AA">
            <w:pPr>
              <w:pStyle w:val="TableParagraph"/>
              <w:spacing w:before="4"/>
              <w:ind w:right="4623"/>
            </w:pPr>
            <w:r>
              <w:rPr>
                <w:rFonts w:ascii="MS Gothic" w:eastAsia="MS Gothic" w:hint="eastAsia"/>
              </w:rPr>
              <w:t>・</w:t>
            </w:r>
            <w:r>
              <w:t>Kobe Tower(photo) Transfer to Osaka</w:t>
            </w:r>
          </w:p>
          <w:p w:rsidR="009645BD" w:rsidRDefault="001923AA">
            <w:pPr>
              <w:pStyle w:val="TableParagraph"/>
              <w:spacing w:before="5"/>
            </w:pPr>
            <w:r>
              <w:rPr>
                <w:rFonts w:ascii="MS Gothic" w:eastAsia="MS Gothic" w:hint="eastAsia"/>
              </w:rPr>
              <w:t>・</w:t>
            </w:r>
            <w:r>
              <w:t>Osaka Castle</w:t>
            </w:r>
          </w:p>
          <w:p w:rsidR="009645BD" w:rsidRDefault="001923AA">
            <w:pPr>
              <w:pStyle w:val="TableParagraph"/>
              <w:spacing w:before="1"/>
            </w:pPr>
            <w:r>
              <w:rPr>
                <w:rFonts w:ascii="MS Gothic" w:eastAsia="MS Gothic" w:hint="eastAsia"/>
              </w:rPr>
              <w:t>・</w:t>
            </w:r>
            <w:r>
              <w:t>Shinsaibashi for shopping</w:t>
            </w:r>
          </w:p>
          <w:p w:rsidR="009645BD" w:rsidRDefault="009645BD">
            <w:pPr>
              <w:pStyle w:val="TableParagraph"/>
              <w:spacing w:before="2"/>
              <w:ind w:left="0"/>
            </w:pPr>
          </w:p>
          <w:p w:rsidR="009645BD" w:rsidRDefault="001923A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Accom: Plaza Osaka or similar class</w:t>
            </w:r>
          </w:p>
        </w:tc>
      </w:tr>
      <w:tr w:rsidR="009645BD">
        <w:trPr>
          <w:trHeight w:val="1012"/>
        </w:trPr>
        <w:tc>
          <w:tcPr>
            <w:tcW w:w="1635" w:type="dxa"/>
          </w:tcPr>
          <w:p w:rsidR="009645BD" w:rsidRDefault="001923AA">
            <w:pPr>
              <w:pStyle w:val="TableParagraph"/>
              <w:ind w:left="108"/>
            </w:pPr>
            <w:r>
              <w:t>Day 8</w:t>
            </w:r>
          </w:p>
          <w:p w:rsidR="009645BD" w:rsidRDefault="001923AA">
            <w:pPr>
              <w:pStyle w:val="TableParagraph"/>
              <w:spacing w:before="1"/>
              <w:ind w:left="108"/>
            </w:pPr>
            <w:r>
              <w:t>Oct 28</w:t>
            </w:r>
          </w:p>
          <w:p w:rsidR="009645BD" w:rsidRDefault="009645BD">
            <w:pPr>
              <w:pStyle w:val="TableParagraph"/>
              <w:ind w:left="0"/>
            </w:pPr>
          </w:p>
          <w:p w:rsidR="009645BD" w:rsidRDefault="001923AA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(B,X,X)</w:t>
            </w:r>
          </w:p>
        </w:tc>
        <w:tc>
          <w:tcPr>
            <w:tcW w:w="7475" w:type="dxa"/>
          </w:tcPr>
          <w:p w:rsidR="009645BD" w:rsidRDefault="001923AA">
            <w:pPr>
              <w:pStyle w:val="TableParagraph"/>
              <w:rPr>
                <w:b/>
              </w:rPr>
            </w:pPr>
            <w:r>
              <w:rPr>
                <w:b/>
              </w:rPr>
              <w:t>Departure KIX ETD 12.00</w:t>
            </w:r>
          </w:p>
        </w:tc>
      </w:tr>
    </w:tbl>
    <w:p w:rsidR="009645BD" w:rsidRDefault="009645BD">
      <w:pPr>
        <w:pStyle w:val="BodyText"/>
        <w:ind w:left="0"/>
        <w:rPr>
          <w:sz w:val="20"/>
        </w:rPr>
      </w:pPr>
    </w:p>
    <w:p w:rsidR="009645BD" w:rsidRDefault="009645BD">
      <w:pPr>
        <w:pStyle w:val="BodyText"/>
        <w:spacing w:before="3"/>
        <w:ind w:left="0"/>
        <w:rPr>
          <w:sz w:val="19"/>
        </w:rPr>
      </w:pPr>
    </w:p>
    <w:p w:rsidR="009645BD" w:rsidRDefault="001923AA">
      <w:pPr>
        <w:spacing w:before="94" w:line="259" w:lineRule="auto"/>
        <w:ind w:left="340" w:right="6679"/>
      </w:pPr>
      <w:r>
        <w:rPr>
          <w:b/>
          <w:u w:val="thick"/>
        </w:rPr>
        <w:t>Quotation Conditions</w:t>
      </w:r>
      <w:r>
        <w:rPr>
          <w:b/>
        </w:rPr>
        <w:t xml:space="preserve"> </w:t>
      </w:r>
      <w:r>
        <w:t>Quote with 3 star hotel Quote with L: 1,300/D:</w:t>
      </w:r>
      <w:r>
        <w:rPr>
          <w:spacing w:val="-11"/>
        </w:rPr>
        <w:t xml:space="preserve"> </w:t>
      </w:r>
      <w:r>
        <w:t>2,000</w:t>
      </w:r>
    </w:p>
    <w:p w:rsidR="009645BD" w:rsidRDefault="001923AA">
      <w:pPr>
        <w:pStyle w:val="Heading3"/>
        <w:spacing w:line="230" w:lineRule="exact"/>
      </w:pPr>
      <w:r>
        <w:t>Daily mineral water 1 bottle / Day</w:t>
      </w:r>
    </w:p>
    <w:p w:rsidR="009645BD" w:rsidRDefault="001923AA">
      <w:pPr>
        <w:ind w:left="340" w:right="7148"/>
      </w:pPr>
      <w:r>
        <w:t>Indonesian Local Guide Charted bus</w:t>
      </w:r>
    </w:p>
    <w:p w:rsidR="009645BD" w:rsidRDefault="001923AA">
      <w:pPr>
        <w:ind w:left="340" w:right="5546"/>
      </w:pPr>
      <w:r>
        <w:t>Include Admission fee as per itinerary Include Holiday and Saturday surcharge</w:t>
      </w:r>
    </w:p>
    <w:p w:rsidR="009645BD" w:rsidRDefault="009645BD">
      <w:pPr>
        <w:pStyle w:val="BodyText"/>
        <w:ind w:left="0"/>
        <w:rPr>
          <w:sz w:val="20"/>
        </w:rPr>
      </w:pPr>
    </w:p>
    <w:p w:rsidR="009645BD" w:rsidRDefault="009645BD"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295"/>
        <w:gridCol w:w="2295"/>
        <w:gridCol w:w="2293"/>
      </w:tblGrid>
      <w:tr w:rsidR="009645BD">
        <w:trPr>
          <w:trHeight w:val="479"/>
        </w:trPr>
        <w:tc>
          <w:tcPr>
            <w:tcW w:w="1670" w:type="dxa"/>
          </w:tcPr>
          <w:p w:rsidR="009645BD" w:rsidRDefault="001923AA">
            <w:pPr>
              <w:pStyle w:val="TableParagraph"/>
              <w:spacing w:line="368" w:lineRule="exact"/>
              <w:ind w:left="170"/>
              <w:rPr>
                <w:b/>
                <w:sz w:val="32"/>
              </w:rPr>
            </w:pPr>
            <w:r>
              <w:rPr>
                <w:b/>
                <w:sz w:val="32"/>
              </w:rPr>
              <w:t>Tour Fee</w:t>
            </w:r>
          </w:p>
        </w:tc>
        <w:tc>
          <w:tcPr>
            <w:tcW w:w="2295" w:type="dxa"/>
          </w:tcPr>
          <w:p w:rsidR="009645BD" w:rsidRDefault="001923AA">
            <w:pPr>
              <w:pStyle w:val="TableParagraph"/>
              <w:ind w:left="490" w:right="479"/>
              <w:jc w:val="center"/>
              <w:rPr>
                <w:b/>
              </w:rPr>
            </w:pPr>
            <w:r>
              <w:rPr>
                <w:b/>
              </w:rPr>
              <w:t>30+3</w:t>
            </w:r>
          </w:p>
        </w:tc>
        <w:tc>
          <w:tcPr>
            <w:tcW w:w="2295" w:type="dxa"/>
          </w:tcPr>
          <w:p w:rsidR="009645BD" w:rsidRDefault="001923AA">
            <w:pPr>
              <w:pStyle w:val="TableParagraph"/>
              <w:ind w:left="491" w:right="479"/>
              <w:jc w:val="center"/>
              <w:rPr>
                <w:b/>
              </w:rPr>
            </w:pPr>
            <w:r>
              <w:rPr>
                <w:b/>
              </w:rPr>
              <w:t>33+3</w:t>
            </w:r>
          </w:p>
        </w:tc>
        <w:tc>
          <w:tcPr>
            <w:tcW w:w="2293" w:type="dxa"/>
          </w:tcPr>
          <w:p w:rsidR="009645BD" w:rsidRDefault="001923AA">
            <w:pPr>
              <w:pStyle w:val="TableParagraph"/>
              <w:ind w:left="489" w:right="480"/>
              <w:jc w:val="center"/>
              <w:rPr>
                <w:b/>
              </w:rPr>
            </w:pPr>
            <w:r>
              <w:rPr>
                <w:b/>
              </w:rPr>
              <w:t>37+3</w:t>
            </w:r>
          </w:p>
        </w:tc>
      </w:tr>
      <w:tr w:rsidR="009645BD">
        <w:trPr>
          <w:trHeight w:val="480"/>
        </w:trPr>
        <w:tc>
          <w:tcPr>
            <w:tcW w:w="1670" w:type="dxa"/>
          </w:tcPr>
          <w:p w:rsidR="009645BD" w:rsidRDefault="001923AA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3 Star Hotel</w:t>
            </w:r>
          </w:p>
        </w:tc>
        <w:tc>
          <w:tcPr>
            <w:tcW w:w="2295" w:type="dxa"/>
          </w:tcPr>
          <w:p w:rsidR="009645BD" w:rsidRDefault="001923AA">
            <w:pPr>
              <w:pStyle w:val="TableParagraph"/>
              <w:ind w:left="492" w:right="479"/>
              <w:jc w:val="center"/>
              <w:rPr>
                <w:b/>
              </w:rPr>
            </w:pPr>
            <w:r>
              <w:rPr>
                <w:b/>
              </w:rPr>
              <w:t>139,000 JPY</w:t>
            </w:r>
          </w:p>
        </w:tc>
        <w:tc>
          <w:tcPr>
            <w:tcW w:w="2295" w:type="dxa"/>
          </w:tcPr>
          <w:p w:rsidR="009645BD" w:rsidRDefault="001923AA">
            <w:pPr>
              <w:pStyle w:val="TableParagraph"/>
              <w:ind w:left="511"/>
              <w:rPr>
                <w:b/>
              </w:rPr>
            </w:pPr>
            <w:r>
              <w:rPr>
                <w:b/>
              </w:rPr>
              <w:t>135.000 JPY</w:t>
            </w:r>
          </w:p>
        </w:tc>
        <w:tc>
          <w:tcPr>
            <w:tcW w:w="2293" w:type="dxa"/>
          </w:tcPr>
          <w:p w:rsidR="009645BD" w:rsidRDefault="001923AA">
            <w:pPr>
              <w:pStyle w:val="TableParagraph"/>
              <w:ind w:left="489" w:right="480"/>
              <w:jc w:val="center"/>
              <w:rPr>
                <w:b/>
              </w:rPr>
            </w:pPr>
            <w:r>
              <w:rPr>
                <w:b/>
              </w:rPr>
              <w:t>JPY 130.500</w:t>
            </w:r>
          </w:p>
        </w:tc>
      </w:tr>
    </w:tbl>
    <w:p w:rsidR="009645BD" w:rsidRDefault="009645BD">
      <w:pPr>
        <w:pStyle w:val="BodyText"/>
        <w:spacing w:before="4"/>
        <w:ind w:left="0"/>
        <w:rPr>
          <w:sz w:val="22"/>
        </w:rPr>
      </w:pPr>
    </w:p>
    <w:p w:rsidR="009645BD" w:rsidRDefault="001923AA">
      <w:pPr>
        <w:tabs>
          <w:tab w:val="left" w:pos="2701"/>
        </w:tabs>
        <w:spacing w:line="378" w:lineRule="exact"/>
        <w:ind w:left="340"/>
        <w:rPr>
          <w:rFonts w:ascii="Times New Roman" w:eastAsia="Times New Roman"/>
          <w:sz w:val="28"/>
        </w:rPr>
      </w:pPr>
      <w:r>
        <w:rPr>
          <w:rFonts w:ascii="PMingLiU" w:eastAsia="PMingLiU" w:hint="eastAsia"/>
          <w:sz w:val="28"/>
        </w:rPr>
        <w:t>【</w:t>
      </w:r>
      <w:r>
        <w:rPr>
          <w:rFonts w:ascii="Times New Roman" w:eastAsia="Times New Roman"/>
          <w:spacing w:val="-3"/>
          <w:sz w:val="28"/>
        </w:rPr>
        <w:t>TOUR</w:t>
      </w:r>
      <w:r>
        <w:rPr>
          <w:rFonts w:ascii="Times New Roman" w:eastAsia="Times New Roman"/>
          <w:spacing w:val="2"/>
          <w:sz w:val="28"/>
        </w:rPr>
        <w:t xml:space="preserve"> </w:t>
      </w:r>
      <w:r>
        <w:rPr>
          <w:rFonts w:ascii="Times New Roman" w:eastAsia="Times New Roman"/>
          <w:spacing w:val="-7"/>
          <w:sz w:val="28"/>
        </w:rPr>
        <w:t>FARE</w:t>
      </w:r>
      <w:r>
        <w:rPr>
          <w:rFonts w:ascii="PMingLiU" w:eastAsia="PMingLiU" w:hint="eastAsia"/>
          <w:sz w:val="28"/>
        </w:rPr>
        <w:t>】</w:t>
      </w:r>
      <w:r>
        <w:rPr>
          <w:rFonts w:ascii="PMingLiU" w:eastAsia="PMingLiU" w:hint="eastAsia"/>
          <w:sz w:val="28"/>
        </w:rPr>
        <w:tab/>
      </w:r>
      <w:r>
        <w:rPr>
          <w:rFonts w:ascii="Times New Roman" w:eastAsia="Times New Roman"/>
          <w:sz w:val="28"/>
        </w:rPr>
        <w:t>TWIN/ TRIP SHARING / PER PERSON BY</w:t>
      </w:r>
      <w:r>
        <w:rPr>
          <w:rFonts w:ascii="Times New Roman" w:eastAsia="Times New Roman"/>
          <w:spacing w:val="-30"/>
          <w:sz w:val="28"/>
        </w:rPr>
        <w:t xml:space="preserve"> </w:t>
      </w:r>
      <w:r>
        <w:rPr>
          <w:rFonts w:ascii="Times New Roman" w:eastAsia="Times New Roman"/>
          <w:sz w:val="28"/>
        </w:rPr>
        <w:t>JPY</w:t>
      </w:r>
    </w:p>
    <w:p w:rsidR="009645BD" w:rsidRDefault="001923AA">
      <w:pPr>
        <w:pStyle w:val="BodyText"/>
        <w:spacing w:line="246" w:lineRule="exact"/>
      </w:pPr>
      <w:r>
        <w:rPr>
          <w:rFonts w:ascii="MS Gothic" w:hAnsi="MS Gothic"/>
          <w:color w:val="FF0000"/>
        </w:rPr>
        <w:t>※</w:t>
      </w:r>
      <w:r>
        <w:rPr>
          <w:color w:val="FF0000"/>
        </w:rPr>
        <w:t>Count the number of full payment PAX</w:t>
      </w:r>
    </w:p>
    <w:p w:rsidR="009645BD" w:rsidRDefault="001923AA">
      <w:pPr>
        <w:pStyle w:val="BodyText"/>
        <w:spacing w:line="259" w:lineRule="exact"/>
      </w:pPr>
      <w:r>
        <w:rPr>
          <w:rFonts w:ascii="MS Gothic" w:hAnsi="MS Gothic"/>
        </w:rPr>
        <w:t>※</w:t>
      </w:r>
      <w:r>
        <w:t>Single Supplement : 3star JPY 5,000/pax/ night</w:t>
      </w:r>
    </w:p>
    <w:p w:rsidR="009645BD" w:rsidRDefault="009645BD">
      <w:pPr>
        <w:pStyle w:val="BodyText"/>
        <w:spacing w:before="2"/>
        <w:ind w:left="0"/>
      </w:pPr>
    </w:p>
    <w:p w:rsidR="009645BD" w:rsidRDefault="001923AA">
      <w:pPr>
        <w:pStyle w:val="Heading1"/>
        <w:spacing w:before="1"/>
        <w:ind w:hanging="180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181610</wp:posOffset>
                </wp:positionV>
                <wp:extent cx="5830570" cy="373380"/>
                <wp:effectExtent l="0" t="0" r="0" b="254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30570" cy="373380"/>
                        </a:xfrm>
                        <a:custGeom>
                          <a:avLst/>
                          <a:gdLst>
                            <a:gd name="T0" fmla="+- 0 10802 1620"/>
                            <a:gd name="T1" fmla="*/ T0 w 9182"/>
                            <a:gd name="T2" fmla="+- 0 286 286"/>
                            <a:gd name="T3" fmla="*/ 286 h 588"/>
                            <a:gd name="T4" fmla="+- 0 1620 1620"/>
                            <a:gd name="T5" fmla="*/ T4 w 9182"/>
                            <a:gd name="T6" fmla="+- 0 286 286"/>
                            <a:gd name="T7" fmla="*/ 286 h 588"/>
                            <a:gd name="T8" fmla="+- 0 1620 1620"/>
                            <a:gd name="T9" fmla="*/ T8 w 9182"/>
                            <a:gd name="T10" fmla="+- 0 562 286"/>
                            <a:gd name="T11" fmla="*/ 562 h 588"/>
                            <a:gd name="T12" fmla="+- 0 1620 1620"/>
                            <a:gd name="T13" fmla="*/ T12 w 9182"/>
                            <a:gd name="T14" fmla="+- 0 874 286"/>
                            <a:gd name="T15" fmla="*/ 874 h 588"/>
                            <a:gd name="T16" fmla="+- 0 10802 1620"/>
                            <a:gd name="T17" fmla="*/ T16 w 9182"/>
                            <a:gd name="T18" fmla="+- 0 874 286"/>
                            <a:gd name="T19" fmla="*/ 874 h 588"/>
                            <a:gd name="T20" fmla="+- 0 10802 1620"/>
                            <a:gd name="T21" fmla="*/ T20 w 9182"/>
                            <a:gd name="T22" fmla="+- 0 562 286"/>
                            <a:gd name="T23" fmla="*/ 562 h 588"/>
                            <a:gd name="T24" fmla="+- 0 10802 1620"/>
                            <a:gd name="T25" fmla="*/ T24 w 9182"/>
                            <a:gd name="T26" fmla="+- 0 286 286"/>
                            <a:gd name="T27" fmla="*/ 286 h 5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82" h="588">
                              <a:moveTo>
                                <a:pt x="9182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88"/>
                              </a:lnTo>
                              <a:lnTo>
                                <a:pt x="9182" y="588"/>
                              </a:lnTo>
                              <a:lnTo>
                                <a:pt x="9182" y="276"/>
                              </a:lnTo>
                              <a:lnTo>
                                <a:pt x="9182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8F2C68" id="Freeform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pt,14.3pt,81pt,14.3pt,81pt,28.1pt,81pt,43.7pt,540.1pt,43.7pt,540.1pt,28.1pt,540.1pt,14.3pt" coordsize="9182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" fillcolor="yellow" stroked="f">
                <v:path arrowok="t" o:connecttype="custom" o:connectlocs="5830570,181610;0,181610;0,356870;0,554990;5830570,554990;5830570,356870;5830570,181610" o:connectangles="0,0,0,0,0,0,0"/>
                <w10:wrap anchorx="page"/>
              </v:polyline>
            </w:pict>
          </mc:Fallback>
        </mc:AlternateContent>
      </w:r>
      <w:r>
        <w:rPr>
          <w:rFonts w:ascii="MS Gothic" w:eastAsia="MS Gothic" w:hint="eastAsia"/>
          <w:b w:val="0"/>
          <w:sz w:val="21"/>
        </w:rPr>
        <w:t>・</w:t>
      </w:r>
      <w:r>
        <w:rPr>
          <w:rFonts w:ascii="MS Gothic" w:eastAsia="MS Gothic" w:hint="eastAsia"/>
          <w:b w:val="0"/>
          <w:sz w:val="21"/>
        </w:rPr>
        <w:t xml:space="preserve"> </w:t>
      </w:r>
      <w:r>
        <w:rPr>
          <w:color w:val="FF0000"/>
          <w:shd w:val="clear" w:color="auto" w:fill="FFFF00"/>
        </w:rPr>
        <w:t>Child Fare(2-10 year) : With Bed Child = 100% of Adult tour fee / Without Bed =</w:t>
      </w:r>
      <w:r>
        <w:rPr>
          <w:color w:val="FF0000"/>
        </w:rPr>
        <w:t xml:space="preserve"> 50% of Adult tour fee. Child(2-10 year) : Infant=0% , Sharing </w:t>
      </w:r>
      <w:r>
        <w:rPr>
          <w:color w:val="FF0000"/>
          <w:spacing w:val="-3"/>
        </w:rPr>
        <w:t xml:space="preserve">Twin:100%, </w:t>
      </w:r>
      <w:r>
        <w:rPr>
          <w:color w:val="FF0000"/>
        </w:rPr>
        <w:t>NO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BED</w:t>
      </w:r>
    </w:p>
    <w:p w:rsidR="009645BD" w:rsidRDefault="001923AA">
      <w:pPr>
        <w:spacing w:line="339" w:lineRule="exact"/>
        <w:ind w:left="520"/>
        <w:rPr>
          <w:b/>
          <w:sz w:val="24"/>
        </w:rPr>
      </w:pPr>
      <w:r>
        <w:rPr>
          <w:b/>
          <w:color w:val="FF0000"/>
          <w:sz w:val="24"/>
        </w:rPr>
        <w:t>with</w:t>
      </w:r>
      <w:r>
        <w:rPr>
          <w:b/>
          <w:color w:val="FF0000"/>
          <w:spacing w:val="57"/>
          <w:sz w:val="24"/>
        </w:rPr>
        <w:t xml:space="preserve"> </w:t>
      </w:r>
      <w:r>
        <w:rPr>
          <w:b/>
          <w:color w:val="FF0000"/>
          <w:sz w:val="24"/>
        </w:rPr>
        <w:t>meal:50</w:t>
      </w:r>
      <w:r>
        <w:rPr>
          <w:b/>
          <w:color w:val="FF0000"/>
          <w:spacing w:val="20"/>
          <w:sz w:val="24"/>
        </w:rPr>
        <w:t xml:space="preserve">%, </w:t>
      </w:r>
      <w:r>
        <w:rPr>
          <w:b/>
          <w:color w:val="FF0000"/>
          <w:sz w:val="24"/>
        </w:rPr>
        <w:t>No</w:t>
      </w:r>
      <w:r>
        <w:rPr>
          <w:b/>
          <w:color w:val="FF0000"/>
          <w:spacing w:val="57"/>
          <w:sz w:val="24"/>
        </w:rPr>
        <w:t xml:space="preserve"> </w:t>
      </w:r>
      <w:r>
        <w:rPr>
          <w:b/>
          <w:color w:val="FF0000"/>
          <w:sz w:val="24"/>
        </w:rPr>
        <w:t>bed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No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meal</w:t>
      </w:r>
      <w:r>
        <w:rPr>
          <w:b/>
          <w:color w:val="FF0000"/>
          <w:spacing w:val="59"/>
          <w:sz w:val="24"/>
        </w:rPr>
        <w:t xml:space="preserve"> </w:t>
      </w:r>
      <w:r>
        <w:rPr>
          <w:b/>
          <w:color w:val="FF0000"/>
          <w:sz w:val="24"/>
        </w:rPr>
        <w:t>*25%</w:t>
      </w:r>
      <w:r>
        <w:rPr>
          <w:rFonts w:ascii="Microsoft JhengHei" w:eastAsia="Microsoft JhengHei" w:hint="eastAsia"/>
          <w:b/>
          <w:color w:val="FF0000"/>
          <w:sz w:val="24"/>
        </w:rPr>
        <w:t>・</w:t>
      </w:r>
      <w:r>
        <w:rPr>
          <w:b/>
          <w:color w:val="FF0000"/>
          <w:spacing w:val="-5"/>
          <w:sz w:val="24"/>
        </w:rPr>
        <w:t>Tour</w:t>
      </w:r>
      <w:r>
        <w:rPr>
          <w:b/>
          <w:color w:val="FF0000"/>
          <w:spacing w:val="-4"/>
          <w:sz w:val="24"/>
        </w:rPr>
        <w:t xml:space="preserve">  </w:t>
      </w:r>
      <w:r>
        <w:rPr>
          <w:b/>
          <w:color w:val="FF0000"/>
          <w:sz w:val="24"/>
        </w:rPr>
        <w:t>fare</w:t>
      </w:r>
      <w:r>
        <w:rPr>
          <w:b/>
          <w:color w:val="FF0000"/>
          <w:spacing w:val="59"/>
          <w:sz w:val="24"/>
        </w:rPr>
        <w:t xml:space="preserve"> </w:t>
      </w:r>
      <w:r>
        <w:rPr>
          <w:b/>
          <w:color w:val="FF0000"/>
          <w:sz w:val="24"/>
        </w:rPr>
        <w:t>quoted</w:t>
      </w:r>
      <w:r>
        <w:rPr>
          <w:b/>
          <w:color w:val="FF0000"/>
          <w:spacing w:val="58"/>
          <w:sz w:val="24"/>
        </w:rPr>
        <w:t xml:space="preserve"> </w:t>
      </w:r>
      <w:r>
        <w:rPr>
          <w:b/>
          <w:color w:val="FF0000"/>
          <w:sz w:val="24"/>
        </w:rPr>
        <w:t>Subject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change</w:t>
      </w:r>
    </w:p>
    <w:p w:rsidR="009645BD" w:rsidRDefault="001923AA">
      <w:pPr>
        <w:spacing w:line="250" w:lineRule="exact"/>
        <w:ind w:left="520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without prior notice.</w:t>
      </w:r>
    </w:p>
    <w:p w:rsidR="009645BD" w:rsidRDefault="001923AA">
      <w:pPr>
        <w:pStyle w:val="BodyText"/>
      </w:pPr>
      <w:r>
        <w:rPr>
          <w:rFonts w:ascii="MS Gothic" w:eastAsia="MS Gothic" w:hint="eastAsia"/>
        </w:rPr>
        <w:t>・</w:t>
      </w:r>
      <w:r>
        <w:t>Tour fare quoted Subject to change without prior notice.</w:t>
      </w:r>
    </w:p>
    <w:p w:rsidR="009645BD" w:rsidRDefault="001923AA">
      <w:pPr>
        <w:pStyle w:val="BodyText"/>
        <w:spacing w:before="3"/>
      </w:pPr>
      <w:r>
        <w:rPr>
          <w:rFonts w:ascii="MS Gothic" w:eastAsia="MS Gothic" w:hint="eastAsia"/>
        </w:rPr>
        <w:t>・</w:t>
      </w:r>
      <w:r>
        <w:t>Service of van and guide are strictly restricted to be within 12hours/day.</w:t>
      </w:r>
    </w:p>
    <w:p w:rsidR="009645BD" w:rsidRDefault="001923AA">
      <w:pPr>
        <w:pStyle w:val="BodyText"/>
        <w:spacing w:before="5"/>
      </w:pPr>
      <w:r>
        <w:rPr>
          <w:rFonts w:ascii="MS Gothic" w:eastAsia="MS Gothic" w:hint="eastAsia"/>
        </w:rPr>
        <w:t>・</w:t>
      </w:r>
      <w:r>
        <w:t>Tour itinerary will be changed or abandoned subject to the traffic or weather conditions.</w:t>
      </w:r>
    </w:p>
    <w:p w:rsidR="009645BD" w:rsidRDefault="001923AA">
      <w:pPr>
        <w:pStyle w:val="BodyText"/>
        <w:spacing w:before="40"/>
      </w:pPr>
      <w:r>
        <w:rPr>
          <w:rFonts w:ascii="PMingLiU" w:eastAsia="PMingLiU" w:hint="eastAsia"/>
        </w:rPr>
        <w:t>・</w:t>
      </w:r>
      <w:r>
        <w:t>Tour itinerary may be changed or deleted subject to the traffic / weather conditions.</w:t>
      </w:r>
    </w:p>
    <w:p w:rsidR="009645BD" w:rsidRDefault="001923AA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Full payment is required prior to the date before arrival.</w:t>
      </w:r>
    </w:p>
    <w:p w:rsidR="009645BD" w:rsidRDefault="001923AA">
      <w:pPr>
        <w:pStyle w:val="Heading4"/>
      </w:pPr>
      <w:r>
        <w:t>Cancellation Policy:</w:t>
      </w:r>
    </w:p>
    <w:p w:rsidR="009645BD" w:rsidRDefault="001923AA">
      <w:pPr>
        <w:spacing w:before="41"/>
        <w:ind w:left="340"/>
        <w:rPr>
          <w:b/>
          <w:sz w:val="21"/>
        </w:rPr>
      </w:pPr>
      <w:r>
        <w:rPr>
          <w:rFonts w:ascii="Times New Roman" w:eastAsia="Times New Roman"/>
          <w:b/>
          <w:color w:val="FF0000"/>
          <w:spacing w:val="-53"/>
          <w:sz w:val="21"/>
          <w:shd w:val="clear" w:color="auto" w:fill="FFFF00"/>
        </w:rPr>
        <w:t xml:space="preserve"> </w:t>
      </w:r>
      <w:r>
        <w:rPr>
          <w:rFonts w:ascii="PMingLiU" w:eastAsia="PMingLiU" w:hint="eastAsia"/>
          <w:color w:val="FF0000"/>
          <w:spacing w:val="-3"/>
          <w:sz w:val="21"/>
          <w:shd w:val="clear" w:color="auto" w:fill="FFFF00"/>
        </w:rPr>
        <w:t>・</w:t>
      </w:r>
      <w:r>
        <w:rPr>
          <w:b/>
          <w:color w:val="FF0000"/>
          <w:sz w:val="21"/>
          <w:shd w:val="clear" w:color="auto" w:fill="FFFF00"/>
        </w:rPr>
        <w:t>UP to 31 days prior to date of travel</w:t>
      </w:r>
      <w:r>
        <w:rPr>
          <w:b/>
          <w:color w:val="FF0000"/>
          <w:spacing w:val="-1"/>
          <w:sz w:val="21"/>
          <w:shd w:val="clear" w:color="auto" w:fill="FFFF00"/>
        </w:rPr>
        <w:t xml:space="preserve">: </w:t>
      </w:r>
      <w:r>
        <w:rPr>
          <w:b/>
          <w:color w:val="FF0000"/>
          <w:sz w:val="21"/>
          <w:shd w:val="clear" w:color="auto" w:fill="FFFF00"/>
        </w:rPr>
        <w:t>No cancellation fare</w:t>
      </w:r>
    </w:p>
    <w:p w:rsidR="009645BD" w:rsidRDefault="001923AA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30-20 days prior to date o</w:t>
      </w:r>
      <w:r>
        <w:t>f travel: 30% of the specified fare and charges</w:t>
      </w:r>
    </w:p>
    <w:p w:rsidR="009645BD" w:rsidRDefault="009645BD">
      <w:pPr>
        <w:sectPr w:rsidR="009645BD">
          <w:pgSz w:w="12240" w:h="15840"/>
          <w:pgMar w:top="1440" w:right="1320" w:bottom="280" w:left="1100" w:header="720" w:footer="720" w:gutter="0"/>
          <w:cols w:space="720"/>
        </w:sectPr>
      </w:pPr>
    </w:p>
    <w:p w:rsidR="009645BD" w:rsidRDefault="001923AA">
      <w:pPr>
        <w:pStyle w:val="BodyText"/>
        <w:spacing w:before="59"/>
      </w:pPr>
      <w:r>
        <w:rPr>
          <w:rFonts w:ascii="PMingLiU" w:eastAsia="PMingLiU" w:hint="eastAsia"/>
        </w:rPr>
        <w:lastRenderedPageBreak/>
        <w:t>・</w:t>
      </w:r>
      <w:r>
        <w:t>20-14 days prior to date of travel:50% of the specified fare and charges</w:t>
      </w:r>
    </w:p>
    <w:p w:rsidR="009645BD" w:rsidRDefault="001923AA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14-2 days prior to date of travel:75% of the specified fare and charges</w:t>
      </w:r>
    </w:p>
    <w:p w:rsidR="009645BD" w:rsidRDefault="001923AA">
      <w:pPr>
        <w:pStyle w:val="BodyText"/>
        <w:spacing w:before="60"/>
      </w:pPr>
      <w:r>
        <w:rPr>
          <w:rFonts w:ascii="PMingLiU" w:eastAsia="PMingLiU" w:hint="eastAsia"/>
        </w:rPr>
        <w:t>・</w:t>
      </w:r>
      <w:r>
        <w:t>The day before the date of travel: 100% of the speci</w:t>
      </w:r>
      <w:r>
        <w:t>fied fare and charges</w:t>
      </w:r>
    </w:p>
    <w:p w:rsidR="009645BD" w:rsidRDefault="001923AA">
      <w:pPr>
        <w:pStyle w:val="BodyText"/>
        <w:spacing w:before="56"/>
      </w:pPr>
      <w:r>
        <w:rPr>
          <w:rFonts w:ascii="PMingLiU" w:eastAsia="PMingLiU" w:hint="eastAsia"/>
        </w:rPr>
        <w:t>・</w:t>
      </w:r>
      <w:r>
        <w:t>On the date of travel: 100% of the specified fare and charges</w:t>
      </w:r>
    </w:p>
    <w:p w:rsidR="009645BD" w:rsidRDefault="001923AA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Cancellation without notice (no-show): 100% of the specified fare and charges</w:t>
      </w:r>
    </w:p>
    <w:p w:rsidR="009645BD" w:rsidRDefault="001923AA">
      <w:pPr>
        <w:pStyle w:val="BodyText"/>
        <w:spacing w:before="21"/>
      </w:pPr>
      <w:r>
        <w:rPr>
          <w:rFonts w:ascii="MS Gothic" w:hAnsi="MS Gothic"/>
        </w:rPr>
        <w:t>※</w:t>
      </w:r>
      <w:r>
        <w:t>Changing date(schedule) is also subject to cancellation policy.</w:t>
      </w:r>
    </w:p>
    <w:p w:rsidR="009645BD" w:rsidRDefault="009645BD">
      <w:pPr>
        <w:pStyle w:val="BodyText"/>
        <w:ind w:left="0"/>
        <w:rPr>
          <w:sz w:val="24"/>
        </w:rPr>
      </w:pPr>
    </w:p>
    <w:p w:rsidR="009645BD" w:rsidRDefault="009645BD">
      <w:pPr>
        <w:pStyle w:val="BodyText"/>
        <w:spacing w:before="9"/>
        <w:ind w:left="0"/>
        <w:rPr>
          <w:sz w:val="17"/>
        </w:rPr>
      </w:pPr>
      <w:bookmarkStart w:id="0" w:name="_GoBack"/>
      <w:bookmarkEnd w:id="0"/>
    </w:p>
    <w:sectPr w:rsidR="009645BD">
      <w:pgSz w:w="12240" w:h="15840"/>
      <w:pgMar w:top="142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00"/>
    <w:family w:val="roman"/>
    <w:pitch w:val="variable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BD"/>
    <w:rsid w:val="001923AA"/>
    <w:rsid w:val="009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A7B3"/>
  <w15:docId w15:val="{AEB6BE72-7FDE-47BA-8FAD-10925C0F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34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40"/>
      <w:outlineLvl w:val="2"/>
    </w:pPr>
  </w:style>
  <w:style w:type="paragraph" w:styleId="Heading4">
    <w:name w:val="heading 4"/>
    <w:basedOn w:val="Normal"/>
    <w:uiPriority w:val="1"/>
    <w:qFormat/>
    <w:pPr>
      <w:spacing w:before="17"/>
      <w:ind w:left="34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Masae Suzuki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Masae Suzuki</dc:title>
  <dc:creator>acer</dc:creator>
  <cp:lastModifiedBy>Acer</cp:lastModifiedBy>
  <cp:revision>2</cp:revision>
  <dcterms:created xsi:type="dcterms:W3CDTF">2019-10-19T02:34:00Z</dcterms:created>
  <dcterms:modified xsi:type="dcterms:W3CDTF">2019-10-19T02:34:00Z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2018-10-04T00:00:00Z</vt:filetime>
  </property>
</Properties>
</file>