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5CE" w:rsidRPr="006105CE" w:rsidRDefault="006105CE" w:rsidP="006105CE">
      <w:pPr>
        <w:shd w:val="pct20" w:color="auto" w:fill="auto"/>
        <w:tabs>
          <w:tab w:val="left" w:pos="7938"/>
        </w:tabs>
        <w:jc w:val="both"/>
        <w:rPr>
          <w:rFonts w:ascii="Arial" w:hAnsi="Arial" w:cs="Arial"/>
          <w:lang w:val="id-ID"/>
        </w:rPr>
      </w:pPr>
      <w:bookmarkStart w:id="0" w:name="_GoBack"/>
      <w:r w:rsidRPr="00A06D3C">
        <w:rPr>
          <w:rFonts w:ascii="Arial" w:hAnsi="Arial" w:cs="Arial"/>
          <w:b/>
          <w:sz w:val="22"/>
          <w:szCs w:val="22"/>
        </w:rPr>
        <w:t>10 DAYS / 9 NIGHTS – “NEW ZEALAND SCOTTISH DELIGHT</w:t>
      </w:r>
      <w:r>
        <w:rPr>
          <w:rFonts w:ascii="Arial" w:hAnsi="Arial" w:cs="Arial"/>
          <w:b/>
          <w:sz w:val="22"/>
          <w:szCs w:val="22"/>
          <w:lang w:val="id-ID"/>
        </w:rPr>
        <w:t>”</w:t>
      </w:r>
    </w:p>
    <w:bookmarkEnd w:id="0"/>
    <w:p w:rsidR="006105CE" w:rsidRDefault="006105CE" w:rsidP="006105CE">
      <w:pPr>
        <w:pStyle w:val="Heading6"/>
        <w:rPr>
          <w:rFonts w:ascii="Arial" w:hAnsi="Arial" w:cs="Arial"/>
        </w:rPr>
      </w:pPr>
    </w:p>
    <w:p w:rsidR="006105CE" w:rsidRPr="00CA34FD" w:rsidRDefault="006105CE" w:rsidP="006105CE">
      <w:pPr>
        <w:pStyle w:val="Heading6"/>
        <w:ind w:left="-426" w:right="-472"/>
        <w:rPr>
          <w:rFonts w:ascii="Arial" w:hAnsi="Arial" w:cs="Arial"/>
          <w:b w:val="0"/>
        </w:rPr>
      </w:pPr>
      <w:r w:rsidRPr="00CA34FD">
        <w:rPr>
          <w:rFonts w:ascii="Arial" w:hAnsi="Arial" w:cs="Arial"/>
        </w:rPr>
        <w:t>DAY 1: Arrive Auckland</w:t>
      </w:r>
    </w:p>
    <w:p w:rsidR="006105CE" w:rsidRPr="00CA34FD" w:rsidRDefault="006105CE" w:rsidP="006105CE">
      <w:pPr>
        <w:ind w:left="-426" w:right="-472"/>
        <w:rPr>
          <w:rFonts w:ascii="Arial" w:hAnsi="Arial" w:cs="Arial"/>
        </w:rPr>
      </w:pPr>
      <w:r w:rsidRPr="00CA34FD">
        <w:rPr>
          <w:rFonts w:ascii="Arial" w:hAnsi="Arial" w:cs="Arial"/>
        </w:rPr>
        <w:t xml:space="preserve">Meet and greet on arrival and </w:t>
      </w:r>
      <w:r w:rsidRPr="00CA34FD">
        <w:rPr>
          <w:rFonts w:ascii="Arial" w:hAnsi="Arial" w:cs="Arial"/>
          <w:b/>
          <w:u w:val="single"/>
          <w:lang w:val="id-ID"/>
        </w:rPr>
        <w:t>private</w:t>
      </w:r>
      <w:r w:rsidRPr="00CA34FD">
        <w:rPr>
          <w:rFonts w:ascii="Arial" w:hAnsi="Arial" w:cs="Arial"/>
        </w:rPr>
        <w:t xml:space="preserve"> transfer to your hotel.  Rest of the day free</w:t>
      </w:r>
    </w:p>
    <w:p w:rsidR="006105CE" w:rsidRPr="00CA34FD" w:rsidRDefault="006105CE" w:rsidP="006105CE">
      <w:pPr>
        <w:ind w:left="-426" w:right="-472"/>
        <w:rPr>
          <w:rFonts w:ascii="Arial" w:hAnsi="Arial" w:cs="Arial"/>
          <w:b/>
          <w:i/>
        </w:rPr>
      </w:pPr>
      <w:r w:rsidRPr="00CA34FD">
        <w:rPr>
          <w:rFonts w:ascii="Arial" w:hAnsi="Arial" w:cs="Arial"/>
          <w:b/>
          <w:i/>
        </w:rPr>
        <w:t xml:space="preserve"># please check on surcharge if </w:t>
      </w:r>
      <w:proofErr w:type="spellStart"/>
      <w:r w:rsidRPr="00CA34FD">
        <w:rPr>
          <w:rFonts w:ascii="Arial" w:hAnsi="Arial" w:cs="Arial"/>
          <w:b/>
          <w:i/>
        </w:rPr>
        <w:t>pax</w:t>
      </w:r>
      <w:proofErr w:type="spellEnd"/>
      <w:r w:rsidRPr="00CA34FD">
        <w:rPr>
          <w:rFonts w:ascii="Arial" w:hAnsi="Arial" w:cs="Arial"/>
          <w:b/>
          <w:i/>
        </w:rPr>
        <w:t xml:space="preserve"> require a </w:t>
      </w:r>
      <w:proofErr w:type="gramStart"/>
      <w:r w:rsidRPr="00CA34FD">
        <w:rPr>
          <w:rFonts w:ascii="Arial" w:hAnsi="Arial" w:cs="Arial"/>
          <w:b/>
          <w:i/>
        </w:rPr>
        <w:t>2 hour</w:t>
      </w:r>
      <w:proofErr w:type="gramEnd"/>
      <w:r w:rsidRPr="00CA34FD">
        <w:rPr>
          <w:rFonts w:ascii="Arial" w:hAnsi="Arial" w:cs="Arial"/>
          <w:b/>
          <w:i/>
        </w:rPr>
        <w:t xml:space="preserve"> panoramic tour along with the transfer.</w:t>
      </w:r>
    </w:p>
    <w:p w:rsidR="006105CE" w:rsidRPr="004B7003" w:rsidRDefault="006105CE" w:rsidP="006105CE">
      <w:pPr>
        <w:ind w:left="-426" w:right="-472"/>
        <w:jc w:val="both"/>
        <w:rPr>
          <w:rFonts w:ascii="Arial" w:hAnsi="Arial" w:cs="Arial"/>
          <w:b/>
          <w:sz w:val="10"/>
          <w:szCs w:val="10"/>
        </w:rPr>
      </w:pPr>
    </w:p>
    <w:p w:rsidR="006105CE" w:rsidRPr="00CA34FD" w:rsidRDefault="006105CE" w:rsidP="006105CE">
      <w:pPr>
        <w:ind w:left="-426" w:right="-472"/>
        <w:jc w:val="both"/>
        <w:rPr>
          <w:rFonts w:ascii="Arial" w:hAnsi="Arial" w:cs="Arial"/>
          <w:b/>
        </w:rPr>
      </w:pPr>
      <w:r w:rsidRPr="00CA34FD">
        <w:rPr>
          <w:rFonts w:ascii="Arial" w:hAnsi="Arial" w:cs="Arial"/>
          <w:b/>
        </w:rPr>
        <w:t>DAY 2:</w:t>
      </w:r>
      <w:r w:rsidRPr="00CA34FD">
        <w:rPr>
          <w:rFonts w:ascii="Arial" w:hAnsi="Arial" w:cs="Arial"/>
          <w:b/>
        </w:rPr>
        <w:tab/>
        <w:t xml:space="preserve">Auckland – Waitomo - </w:t>
      </w:r>
      <w:proofErr w:type="spellStart"/>
      <w:r w:rsidRPr="00CA34FD">
        <w:rPr>
          <w:rFonts w:ascii="Arial" w:hAnsi="Arial" w:cs="Arial"/>
          <w:b/>
        </w:rPr>
        <w:t>Rotorua</w:t>
      </w:r>
      <w:proofErr w:type="spellEnd"/>
      <w:r w:rsidRPr="00CA34FD">
        <w:rPr>
          <w:rFonts w:ascii="Arial" w:hAnsi="Arial" w:cs="Arial"/>
          <w:b/>
        </w:rPr>
        <w:t xml:space="preserve"> (B)</w:t>
      </w:r>
    </w:p>
    <w:p w:rsidR="006105CE" w:rsidRPr="00CA34FD" w:rsidRDefault="006105CE" w:rsidP="006105CE">
      <w:pPr>
        <w:ind w:left="-426" w:right="-472"/>
        <w:jc w:val="both"/>
        <w:rPr>
          <w:rFonts w:ascii="Arial" w:hAnsi="Arial" w:cs="Arial"/>
        </w:rPr>
      </w:pPr>
      <w:r w:rsidRPr="00CA34FD">
        <w:rPr>
          <w:rFonts w:ascii="Arial" w:hAnsi="Arial" w:cs="Arial"/>
        </w:rPr>
        <w:t xml:space="preserve">Pick up by Great Sights coach and cross the rich Waikato farmland for Waitomo. Enjoy a guided tour of the Waitomo Caves and a short boat ride through the famous Glow-Worm grotto. See twinkling lights emitting from the ceiling like stars in a dark night. </w:t>
      </w:r>
      <w:r w:rsidRPr="00CA34FD">
        <w:rPr>
          <w:rFonts w:ascii="Arial" w:hAnsi="Arial" w:cs="Arial"/>
          <w:lang w:val="id-ID"/>
        </w:rPr>
        <w:t>Then continue j</w:t>
      </w:r>
      <w:proofErr w:type="spellStart"/>
      <w:r w:rsidRPr="00CA34FD">
        <w:rPr>
          <w:rFonts w:ascii="Arial" w:hAnsi="Arial" w:cs="Arial"/>
        </w:rPr>
        <w:t>ourney</w:t>
      </w:r>
      <w:proofErr w:type="spellEnd"/>
      <w:r w:rsidRPr="00CA34FD">
        <w:rPr>
          <w:rFonts w:ascii="Arial" w:hAnsi="Arial" w:cs="Arial"/>
        </w:rPr>
        <w:t xml:space="preserve"> to the thermal resort of </w:t>
      </w:r>
      <w:proofErr w:type="spellStart"/>
      <w:r w:rsidRPr="00CA34FD">
        <w:rPr>
          <w:rFonts w:ascii="Arial" w:hAnsi="Arial" w:cs="Arial"/>
        </w:rPr>
        <w:t>Rotorua</w:t>
      </w:r>
      <w:proofErr w:type="spellEnd"/>
      <w:r w:rsidRPr="00CA34FD">
        <w:rPr>
          <w:rFonts w:ascii="Arial" w:hAnsi="Arial" w:cs="Arial"/>
        </w:rPr>
        <w:t xml:space="preserve"> </w:t>
      </w:r>
    </w:p>
    <w:p w:rsidR="006105CE" w:rsidRPr="004B7003" w:rsidRDefault="006105CE" w:rsidP="006105CE">
      <w:pPr>
        <w:ind w:left="-426" w:right="-472"/>
        <w:jc w:val="both"/>
        <w:rPr>
          <w:rFonts w:ascii="Arial" w:hAnsi="Arial" w:cs="Arial"/>
          <w:sz w:val="10"/>
          <w:szCs w:val="10"/>
        </w:rPr>
      </w:pPr>
    </w:p>
    <w:p w:rsidR="006105CE" w:rsidRPr="00456CD0" w:rsidRDefault="006105CE" w:rsidP="006105CE">
      <w:pPr>
        <w:ind w:left="-426" w:right="-472"/>
        <w:jc w:val="both"/>
        <w:rPr>
          <w:rFonts w:ascii="Arial" w:hAnsi="Arial" w:cs="Arial"/>
          <w:b/>
        </w:rPr>
      </w:pPr>
      <w:r w:rsidRPr="00456CD0">
        <w:rPr>
          <w:rFonts w:ascii="Arial" w:hAnsi="Arial" w:cs="Arial"/>
          <w:b/>
        </w:rPr>
        <w:t xml:space="preserve">DAY </w:t>
      </w:r>
      <w:r>
        <w:rPr>
          <w:rFonts w:ascii="Arial" w:hAnsi="Arial" w:cs="Arial"/>
          <w:b/>
          <w:lang w:val="id-ID"/>
        </w:rPr>
        <w:t>3</w:t>
      </w:r>
      <w:r w:rsidRPr="00456CD0">
        <w:rPr>
          <w:rFonts w:ascii="Arial" w:hAnsi="Arial" w:cs="Arial"/>
          <w:b/>
        </w:rPr>
        <w:t xml:space="preserve">: </w:t>
      </w:r>
      <w:proofErr w:type="spellStart"/>
      <w:r w:rsidRPr="00456CD0">
        <w:rPr>
          <w:rFonts w:ascii="Arial" w:hAnsi="Arial" w:cs="Arial"/>
          <w:b/>
        </w:rPr>
        <w:t>Rotorua</w:t>
      </w:r>
      <w:proofErr w:type="spellEnd"/>
      <w:r>
        <w:rPr>
          <w:rFonts w:ascii="Arial" w:hAnsi="Arial" w:cs="Arial"/>
          <w:b/>
          <w:lang w:val="id-ID"/>
        </w:rPr>
        <w:t xml:space="preserve"> – Matamata – </w:t>
      </w:r>
      <w:proofErr w:type="gramStart"/>
      <w:r>
        <w:rPr>
          <w:rFonts w:ascii="Arial" w:hAnsi="Arial" w:cs="Arial"/>
          <w:b/>
          <w:lang w:val="id-ID"/>
        </w:rPr>
        <w:t xml:space="preserve">Rotorua </w:t>
      </w:r>
      <w:r w:rsidRPr="00456CD0">
        <w:rPr>
          <w:rFonts w:ascii="Arial" w:hAnsi="Arial" w:cs="Arial"/>
          <w:b/>
        </w:rPr>
        <w:t xml:space="preserve"> (</w:t>
      </w:r>
      <w:proofErr w:type="gramEnd"/>
      <w:r w:rsidRPr="00456CD0">
        <w:rPr>
          <w:rFonts w:ascii="Arial" w:hAnsi="Arial" w:cs="Arial"/>
          <w:b/>
        </w:rPr>
        <w:t>B)</w:t>
      </w:r>
    </w:p>
    <w:p w:rsidR="006105CE" w:rsidRPr="00456CD0" w:rsidRDefault="006105CE" w:rsidP="006105CE">
      <w:pPr>
        <w:ind w:left="-426" w:right="-472"/>
        <w:jc w:val="both"/>
        <w:rPr>
          <w:rFonts w:ascii="Arial" w:hAnsi="Arial" w:cs="Arial"/>
        </w:rPr>
      </w:pPr>
      <w:r w:rsidRPr="00456CD0">
        <w:rPr>
          <w:rFonts w:ascii="Arial" w:hAnsi="Arial" w:cs="Arial"/>
        </w:rPr>
        <w:t xml:space="preserve">Join Great Sights coach for morning tour of </w:t>
      </w:r>
      <w:proofErr w:type="spellStart"/>
      <w:r w:rsidRPr="00456CD0">
        <w:rPr>
          <w:rFonts w:ascii="Arial" w:hAnsi="Arial" w:cs="Arial"/>
        </w:rPr>
        <w:t>Rotorua’s</w:t>
      </w:r>
      <w:proofErr w:type="spellEnd"/>
      <w:r w:rsidRPr="00456CD0">
        <w:rPr>
          <w:rFonts w:ascii="Arial" w:hAnsi="Arial" w:cs="Arial"/>
        </w:rPr>
        <w:t xml:space="preserve"> top attractions – Rainbow Spring to see wildlife and trout swimming in crystal clear water, enjoy an entertaining farm show at </w:t>
      </w:r>
      <w:proofErr w:type="spellStart"/>
      <w:r w:rsidRPr="00456CD0">
        <w:rPr>
          <w:rFonts w:ascii="Arial" w:hAnsi="Arial" w:cs="Arial"/>
        </w:rPr>
        <w:t>Agrodome</w:t>
      </w:r>
      <w:proofErr w:type="spellEnd"/>
      <w:r w:rsidRPr="00456CD0">
        <w:rPr>
          <w:rFonts w:ascii="Arial" w:hAnsi="Arial" w:cs="Arial"/>
        </w:rPr>
        <w:t xml:space="preserve"> highlighting sheep farming industry with sheep shearing demonstration. At </w:t>
      </w:r>
      <w:proofErr w:type="spellStart"/>
      <w:r w:rsidRPr="00456CD0">
        <w:rPr>
          <w:rFonts w:ascii="Arial" w:hAnsi="Arial" w:cs="Arial"/>
        </w:rPr>
        <w:t>Te</w:t>
      </w:r>
      <w:proofErr w:type="spellEnd"/>
      <w:r w:rsidRPr="00456CD0">
        <w:rPr>
          <w:rFonts w:ascii="Arial" w:hAnsi="Arial" w:cs="Arial"/>
        </w:rPr>
        <w:t xml:space="preserve"> </w:t>
      </w:r>
      <w:proofErr w:type="spellStart"/>
      <w:r w:rsidRPr="00456CD0">
        <w:rPr>
          <w:rFonts w:ascii="Arial" w:hAnsi="Arial" w:cs="Arial"/>
        </w:rPr>
        <w:t>Puia</w:t>
      </w:r>
      <w:proofErr w:type="spellEnd"/>
      <w:r w:rsidRPr="00456CD0">
        <w:rPr>
          <w:rFonts w:ascii="Arial" w:hAnsi="Arial" w:cs="Arial"/>
        </w:rPr>
        <w:t xml:space="preserve"> Thermal Reserve., you will see boiling mud pools and the mighty </w:t>
      </w:r>
      <w:proofErr w:type="spellStart"/>
      <w:r w:rsidRPr="00456CD0">
        <w:rPr>
          <w:rFonts w:ascii="Arial" w:hAnsi="Arial" w:cs="Arial"/>
        </w:rPr>
        <w:t>Pohutu</w:t>
      </w:r>
      <w:proofErr w:type="spellEnd"/>
      <w:r w:rsidRPr="00456CD0">
        <w:rPr>
          <w:rFonts w:ascii="Arial" w:hAnsi="Arial" w:cs="Arial"/>
        </w:rPr>
        <w:t xml:space="preserve"> geyser. Be enthralled by the Maori culture of wood carving, flax weaving demonstration and the replicas of the Maori buildings here.  Other sights in </w:t>
      </w:r>
      <w:proofErr w:type="spellStart"/>
      <w:r w:rsidRPr="00456CD0">
        <w:rPr>
          <w:rFonts w:ascii="Arial" w:hAnsi="Arial" w:cs="Arial"/>
        </w:rPr>
        <w:t>Rotorua</w:t>
      </w:r>
      <w:proofErr w:type="spellEnd"/>
      <w:r w:rsidRPr="00456CD0">
        <w:rPr>
          <w:rFonts w:ascii="Arial" w:hAnsi="Arial" w:cs="Arial"/>
        </w:rPr>
        <w:t xml:space="preserve"> include the lakeside boulevard and the iconic Government Gardens. </w:t>
      </w:r>
      <w:r>
        <w:rPr>
          <w:rFonts w:ascii="Arial" w:hAnsi="Arial" w:cs="Arial"/>
          <w:lang w:val="id-ID"/>
        </w:rPr>
        <w:t>In the afternoon</w:t>
      </w:r>
      <w:r w:rsidRPr="00AA75A5">
        <w:rPr>
          <w:rFonts w:ascii="Arial" w:hAnsi="Arial" w:cs="Arial"/>
        </w:rPr>
        <w:t xml:space="preserve"> on board the coach as we cross the Central North Island – and enter Middle-earth! Just outside the rural township of Matamata is the private farm that was transformed into The Shire for Sir Peter Jackson's The Lord of the Rings and The Hobbit trilogies.</w:t>
      </w:r>
      <w:r>
        <w:rPr>
          <w:rFonts w:ascii="Arial" w:hAnsi="Arial" w:cs="Arial"/>
          <w:lang w:val="id-ID"/>
        </w:rPr>
        <w:t xml:space="preserve"> </w:t>
      </w:r>
    </w:p>
    <w:p w:rsidR="006105CE" w:rsidRPr="004B7003" w:rsidRDefault="006105CE" w:rsidP="006105CE">
      <w:pPr>
        <w:ind w:left="-426" w:right="-472"/>
        <w:jc w:val="both"/>
        <w:rPr>
          <w:rFonts w:ascii="Arial" w:hAnsi="Arial" w:cs="Arial"/>
          <w:b/>
          <w:sz w:val="10"/>
          <w:szCs w:val="10"/>
        </w:rPr>
      </w:pPr>
    </w:p>
    <w:p w:rsidR="006105CE" w:rsidRPr="00CA34FD" w:rsidRDefault="006105CE" w:rsidP="006105CE">
      <w:pPr>
        <w:ind w:left="-426" w:right="-472"/>
        <w:jc w:val="both"/>
        <w:rPr>
          <w:rFonts w:ascii="Arial" w:hAnsi="Arial" w:cs="Arial"/>
          <w:b/>
        </w:rPr>
      </w:pPr>
      <w:r w:rsidRPr="00CA34FD">
        <w:rPr>
          <w:rFonts w:ascii="Arial" w:hAnsi="Arial" w:cs="Arial"/>
          <w:b/>
        </w:rPr>
        <w:t>DAY 4:</w:t>
      </w:r>
      <w:r w:rsidRPr="00CA34FD">
        <w:rPr>
          <w:rFonts w:ascii="Arial" w:hAnsi="Arial" w:cs="Arial"/>
          <w:b/>
        </w:rPr>
        <w:tab/>
      </w:r>
      <w:proofErr w:type="spellStart"/>
      <w:r w:rsidRPr="00CA34FD">
        <w:rPr>
          <w:rFonts w:ascii="Arial" w:hAnsi="Arial" w:cs="Arial"/>
          <w:b/>
        </w:rPr>
        <w:t>Rotorua</w:t>
      </w:r>
      <w:proofErr w:type="spellEnd"/>
      <w:r w:rsidRPr="00CA34FD">
        <w:rPr>
          <w:rFonts w:ascii="Arial" w:hAnsi="Arial" w:cs="Arial"/>
          <w:b/>
        </w:rPr>
        <w:t xml:space="preserve"> - Christchurch (B)</w:t>
      </w:r>
    </w:p>
    <w:p w:rsidR="006105CE" w:rsidRPr="00CA34FD" w:rsidRDefault="006105CE" w:rsidP="006105CE">
      <w:pPr>
        <w:ind w:left="-426" w:right="-472"/>
        <w:jc w:val="both"/>
        <w:rPr>
          <w:rFonts w:ascii="Arial" w:hAnsi="Arial" w:cs="Arial"/>
          <w:b/>
        </w:rPr>
      </w:pPr>
      <w:r w:rsidRPr="00CA34FD">
        <w:rPr>
          <w:rFonts w:ascii="Arial" w:hAnsi="Arial" w:cs="Arial"/>
        </w:rPr>
        <w:t xml:space="preserve">Transfer to the airport.  Fly to Christchurch </w:t>
      </w:r>
      <w:r w:rsidRPr="00CA34FD">
        <w:rPr>
          <w:rFonts w:ascii="Arial" w:hAnsi="Arial" w:cs="Arial"/>
          <w:b/>
          <w:color w:val="538135"/>
        </w:rPr>
        <w:t>(AIRFARES ARE NOT INCLUDED)</w:t>
      </w:r>
    </w:p>
    <w:p w:rsidR="006105CE" w:rsidRPr="00CA34FD" w:rsidRDefault="006105CE" w:rsidP="006105CE">
      <w:pPr>
        <w:ind w:left="-426" w:right="-472"/>
        <w:rPr>
          <w:rFonts w:ascii="Arial" w:hAnsi="Arial" w:cs="Arial"/>
        </w:rPr>
      </w:pPr>
      <w:r w:rsidRPr="00CA34FD">
        <w:rPr>
          <w:rFonts w:ascii="Arial" w:hAnsi="Arial" w:cs="Arial"/>
        </w:rPr>
        <w:t xml:space="preserve">Meet and greet on arrival and </w:t>
      </w:r>
      <w:r w:rsidRPr="00CA34FD">
        <w:rPr>
          <w:rFonts w:ascii="Arial" w:hAnsi="Arial" w:cs="Arial"/>
          <w:b/>
          <w:u w:val="single"/>
          <w:lang w:val="id-ID"/>
        </w:rPr>
        <w:t>private</w:t>
      </w:r>
      <w:r w:rsidRPr="00CA34FD">
        <w:rPr>
          <w:rFonts w:ascii="Arial" w:hAnsi="Arial" w:cs="Arial"/>
        </w:rPr>
        <w:t xml:space="preserve"> transfer to your hotel.  Rest of the day free at leisure.</w:t>
      </w:r>
    </w:p>
    <w:p w:rsidR="006105CE" w:rsidRPr="00CA34FD" w:rsidRDefault="006105CE" w:rsidP="006105CE">
      <w:pPr>
        <w:ind w:left="-426" w:right="-472"/>
        <w:rPr>
          <w:rFonts w:ascii="Arial" w:hAnsi="Arial" w:cs="Arial"/>
          <w:b/>
          <w:i/>
        </w:rPr>
      </w:pPr>
      <w:r w:rsidRPr="00CA34FD">
        <w:rPr>
          <w:rFonts w:ascii="Arial" w:hAnsi="Arial" w:cs="Arial"/>
          <w:b/>
          <w:i/>
        </w:rPr>
        <w:t xml:space="preserve"># please check on surcharge if </w:t>
      </w:r>
      <w:proofErr w:type="spellStart"/>
      <w:r w:rsidRPr="00CA34FD">
        <w:rPr>
          <w:rFonts w:ascii="Arial" w:hAnsi="Arial" w:cs="Arial"/>
          <w:b/>
          <w:i/>
        </w:rPr>
        <w:t>pax</w:t>
      </w:r>
      <w:proofErr w:type="spellEnd"/>
      <w:r w:rsidRPr="00CA34FD">
        <w:rPr>
          <w:rFonts w:ascii="Arial" w:hAnsi="Arial" w:cs="Arial"/>
          <w:b/>
          <w:i/>
        </w:rPr>
        <w:t xml:space="preserve"> require a </w:t>
      </w:r>
      <w:proofErr w:type="gramStart"/>
      <w:r w:rsidRPr="00CA34FD">
        <w:rPr>
          <w:rFonts w:ascii="Arial" w:hAnsi="Arial" w:cs="Arial"/>
          <w:b/>
          <w:i/>
        </w:rPr>
        <w:t>2 hour</w:t>
      </w:r>
      <w:proofErr w:type="gramEnd"/>
      <w:r w:rsidRPr="00CA34FD">
        <w:rPr>
          <w:rFonts w:ascii="Arial" w:hAnsi="Arial" w:cs="Arial"/>
          <w:b/>
          <w:i/>
        </w:rPr>
        <w:t xml:space="preserve"> panoramic tour along with the transfer.</w:t>
      </w:r>
    </w:p>
    <w:p w:rsidR="006105CE" w:rsidRPr="004B7003" w:rsidRDefault="006105CE" w:rsidP="006105CE">
      <w:pPr>
        <w:ind w:left="-426" w:right="-472"/>
        <w:jc w:val="both"/>
        <w:rPr>
          <w:rFonts w:ascii="Arial" w:hAnsi="Arial" w:cs="Arial"/>
          <w:sz w:val="10"/>
          <w:szCs w:val="10"/>
        </w:rPr>
      </w:pPr>
    </w:p>
    <w:p w:rsidR="006105CE" w:rsidRPr="00CA34FD" w:rsidRDefault="006105CE" w:rsidP="006105CE">
      <w:pPr>
        <w:ind w:left="-426" w:right="-472"/>
        <w:jc w:val="both"/>
        <w:rPr>
          <w:rFonts w:ascii="Arial" w:hAnsi="Arial" w:cs="Arial"/>
          <w:b/>
        </w:rPr>
      </w:pPr>
      <w:r w:rsidRPr="00CA34FD">
        <w:rPr>
          <w:rFonts w:ascii="Arial" w:hAnsi="Arial" w:cs="Arial"/>
          <w:b/>
        </w:rPr>
        <w:t>DAY 5: Christchurch - Dunedin (B)</w:t>
      </w:r>
    </w:p>
    <w:p w:rsidR="006105CE" w:rsidRPr="00CA34FD" w:rsidRDefault="006105CE" w:rsidP="006105CE">
      <w:pPr>
        <w:ind w:left="-426" w:right="-472"/>
        <w:jc w:val="both"/>
        <w:rPr>
          <w:rFonts w:ascii="Arial" w:hAnsi="Arial" w:cs="Arial"/>
        </w:rPr>
      </w:pPr>
      <w:r w:rsidRPr="00CA34FD">
        <w:rPr>
          <w:rFonts w:ascii="Arial" w:hAnsi="Arial" w:cs="Arial"/>
        </w:rPr>
        <w:t xml:space="preserve">Join Intercity coach for journey across the Canterbury Plains to </w:t>
      </w:r>
      <w:proofErr w:type="spellStart"/>
      <w:r w:rsidRPr="00CA34FD">
        <w:rPr>
          <w:rFonts w:ascii="Arial" w:hAnsi="Arial" w:cs="Arial"/>
        </w:rPr>
        <w:t>Ashburton</w:t>
      </w:r>
      <w:proofErr w:type="spellEnd"/>
      <w:r w:rsidRPr="00CA34FD">
        <w:rPr>
          <w:rFonts w:ascii="Arial" w:hAnsi="Arial" w:cs="Arial"/>
        </w:rPr>
        <w:t xml:space="preserve">. Then follow the coastal road to the port city of </w:t>
      </w:r>
      <w:proofErr w:type="spellStart"/>
      <w:r w:rsidRPr="00CA34FD">
        <w:rPr>
          <w:rFonts w:ascii="Arial" w:hAnsi="Arial" w:cs="Arial"/>
        </w:rPr>
        <w:t>Timaru</w:t>
      </w:r>
      <w:proofErr w:type="spellEnd"/>
      <w:r w:rsidRPr="00CA34FD">
        <w:rPr>
          <w:rFonts w:ascii="Arial" w:hAnsi="Arial" w:cs="Arial"/>
        </w:rPr>
        <w:t xml:space="preserve">. Continue southward to historic Oamaru with its impressive stone buildings. Arrive into the Scottish influenced city of Dunedin approximately 2pm. Rest of the day free at leisure for you to explore Dunedin on your own.  </w:t>
      </w:r>
    </w:p>
    <w:p w:rsidR="006105CE" w:rsidRPr="004B7003" w:rsidRDefault="006105CE" w:rsidP="006105CE">
      <w:pPr>
        <w:ind w:left="-426" w:right="-472"/>
        <w:jc w:val="both"/>
        <w:rPr>
          <w:rFonts w:ascii="Arial" w:hAnsi="Arial" w:cs="Arial"/>
          <w:sz w:val="10"/>
          <w:szCs w:val="10"/>
        </w:rPr>
      </w:pPr>
    </w:p>
    <w:p w:rsidR="006105CE" w:rsidRPr="00456CD0" w:rsidRDefault="006105CE" w:rsidP="006105CE">
      <w:pPr>
        <w:ind w:left="-426" w:right="-472"/>
        <w:jc w:val="both"/>
        <w:rPr>
          <w:rFonts w:ascii="Arial" w:hAnsi="Arial" w:cs="Arial"/>
          <w:b/>
        </w:rPr>
      </w:pPr>
      <w:r w:rsidRPr="00456CD0">
        <w:rPr>
          <w:rFonts w:ascii="Arial" w:hAnsi="Arial" w:cs="Arial"/>
          <w:b/>
        </w:rPr>
        <w:t xml:space="preserve">DAY </w:t>
      </w:r>
      <w:r>
        <w:rPr>
          <w:rFonts w:ascii="Arial" w:hAnsi="Arial" w:cs="Arial"/>
          <w:b/>
        </w:rPr>
        <w:t>6</w:t>
      </w:r>
      <w:r w:rsidRPr="00456CD0">
        <w:rPr>
          <w:rFonts w:ascii="Arial" w:hAnsi="Arial" w:cs="Arial"/>
          <w:b/>
        </w:rPr>
        <w:t>: Dunedin - Queenstown (B)</w:t>
      </w:r>
    </w:p>
    <w:p w:rsidR="006105CE" w:rsidRPr="00456CD0" w:rsidRDefault="006105CE" w:rsidP="006105CE">
      <w:pPr>
        <w:ind w:left="-426" w:right="-472"/>
        <w:jc w:val="both"/>
        <w:rPr>
          <w:rFonts w:ascii="Arial" w:hAnsi="Arial" w:cs="Arial"/>
        </w:rPr>
      </w:pPr>
      <w:r>
        <w:rPr>
          <w:rFonts w:ascii="Arial" w:hAnsi="Arial" w:cs="Arial"/>
        </w:rPr>
        <w:t xml:space="preserve">In the morning, join a sightseeing tour to explore Dunedin City, including a </w:t>
      </w:r>
      <w:r w:rsidRPr="00C93B47">
        <w:rPr>
          <w:rFonts w:ascii="Arial" w:hAnsi="Arial" w:cs="Arial"/>
        </w:rPr>
        <w:t>walk through New Zealand's oldest University</w:t>
      </w:r>
      <w:r>
        <w:rPr>
          <w:rFonts w:ascii="Arial" w:hAnsi="Arial" w:cs="Arial"/>
        </w:rPr>
        <w:t xml:space="preserve">, </w:t>
      </w:r>
      <w:r w:rsidRPr="00C93B47">
        <w:rPr>
          <w:rFonts w:ascii="Arial" w:hAnsi="Arial" w:cs="Arial"/>
        </w:rPr>
        <w:t>see Baldwin Street the World's steepest street</w:t>
      </w:r>
      <w:r>
        <w:rPr>
          <w:rFonts w:ascii="Arial" w:hAnsi="Arial" w:cs="Arial"/>
        </w:rPr>
        <w:t xml:space="preserve">, </w:t>
      </w:r>
      <w:r w:rsidRPr="00C93B47">
        <w:rPr>
          <w:rFonts w:ascii="Arial" w:hAnsi="Arial" w:cs="Arial"/>
        </w:rPr>
        <w:t>visit spectacular lookouts and gardens</w:t>
      </w:r>
      <w:r>
        <w:rPr>
          <w:rFonts w:ascii="Arial" w:hAnsi="Arial" w:cs="Arial"/>
        </w:rPr>
        <w:t xml:space="preserve">, </w:t>
      </w:r>
      <w:r w:rsidRPr="00C93B47">
        <w:rPr>
          <w:rFonts w:ascii="Arial" w:hAnsi="Arial" w:cs="Arial"/>
        </w:rPr>
        <w:t>take in stunning architecture and local history</w:t>
      </w:r>
      <w:r>
        <w:rPr>
          <w:rFonts w:ascii="Arial" w:hAnsi="Arial" w:cs="Arial"/>
        </w:rPr>
        <w:t xml:space="preserve">, also </w:t>
      </w:r>
      <w:r w:rsidRPr="00C93B47">
        <w:rPr>
          <w:rFonts w:ascii="Arial" w:hAnsi="Arial" w:cs="Arial"/>
        </w:rPr>
        <w:t>discover Dunedin's unique place in NZ</w:t>
      </w:r>
      <w:r>
        <w:rPr>
          <w:rFonts w:ascii="Arial" w:hAnsi="Arial" w:cs="Arial"/>
        </w:rPr>
        <w:t xml:space="preserve">. In the afternoon, join Intercity coach service from Dunedin to Queenstown </w:t>
      </w:r>
      <w:r w:rsidRPr="001F2D0C">
        <w:rPr>
          <w:rFonts w:ascii="Arial" w:hAnsi="Arial" w:cs="Arial"/>
          <w:color w:val="FF0000"/>
        </w:rPr>
        <w:t>(Note: This coach service does not include commentaries)</w:t>
      </w:r>
      <w:r>
        <w:rPr>
          <w:rFonts w:ascii="Arial" w:hAnsi="Arial" w:cs="Arial"/>
        </w:rPr>
        <w:t>. Arrive</w:t>
      </w:r>
      <w:r w:rsidRPr="00456CD0">
        <w:rPr>
          <w:rFonts w:ascii="Arial" w:hAnsi="Arial" w:cs="Arial"/>
        </w:rPr>
        <w:t xml:space="preserve"> Queenstown in the evening</w:t>
      </w:r>
      <w:r>
        <w:rPr>
          <w:rFonts w:ascii="Arial" w:hAnsi="Arial" w:cs="Arial"/>
        </w:rPr>
        <w:t>.</w:t>
      </w:r>
    </w:p>
    <w:p w:rsidR="006105CE" w:rsidRPr="004B7003" w:rsidRDefault="006105CE" w:rsidP="006105CE">
      <w:pPr>
        <w:ind w:left="-426" w:right="-472"/>
        <w:jc w:val="both"/>
        <w:rPr>
          <w:rFonts w:ascii="Arial" w:hAnsi="Arial" w:cs="Arial"/>
          <w:b/>
          <w:sz w:val="10"/>
          <w:szCs w:val="10"/>
        </w:rPr>
      </w:pPr>
    </w:p>
    <w:p w:rsidR="006105CE" w:rsidRPr="00CA34FD" w:rsidRDefault="006105CE" w:rsidP="006105CE">
      <w:pPr>
        <w:ind w:left="-426" w:right="-472"/>
        <w:jc w:val="both"/>
        <w:rPr>
          <w:rFonts w:ascii="Arial" w:hAnsi="Arial" w:cs="Arial"/>
          <w:b/>
        </w:rPr>
      </w:pPr>
      <w:r w:rsidRPr="00CA34FD">
        <w:rPr>
          <w:rFonts w:ascii="Arial" w:hAnsi="Arial" w:cs="Arial"/>
          <w:b/>
        </w:rPr>
        <w:t>DAY 7: Queenstown (B)</w:t>
      </w:r>
    </w:p>
    <w:p w:rsidR="006105CE" w:rsidRPr="00CA34FD" w:rsidRDefault="006105CE" w:rsidP="006105CE">
      <w:pPr>
        <w:ind w:left="-426" w:right="-472"/>
        <w:jc w:val="both"/>
        <w:rPr>
          <w:rFonts w:ascii="Arial" w:hAnsi="Arial" w:cs="Arial"/>
        </w:rPr>
      </w:pPr>
      <w:r w:rsidRPr="00CA34FD">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CA34FD">
        <w:rPr>
          <w:rFonts w:ascii="Arial" w:hAnsi="Arial" w:cs="Arial"/>
        </w:rPr>
        <w:t>bungy</w:t>
      </w:r>
      <w:proofErr w:type="spellEnd"/>
      <w:r w:rsidRPr="00CA34FD">
        <w:rPr>
          <w:rFonts w:ascii="Arial" w:hAnsi="Arial" w:cs="Arial"/>
        </w:rPr>
        <w:t xml:space="preserve"> jump?  A gondola </w:t>
      </w:r>
      <w:proofErr w:type="gramStart"/>
      <w:r w:rsidRPr="00CA34FD">
        <w:rPr>
          <w:rFonts w:ascii="Arial" w:hAnsi="Arial" w:cs="Arial"/>
        </w:rPr>
        <w:t>ride</w:t>
      </w:r>
      <w:proofErr w:type="gramEnd"/>
      <w:r w:rsidRPr="00CA34FD">
        <w:rPr>
          <w:rFonts w:ascii="Arial" w:hAnsi="Arial" w:cs="Arial"/>
        </w:rPr>
        <w:t xml:space="preserve"> up Bob’s Peak for panoramic view couple with a luge ride is recommended. Or simply relax and enjoy the scenery.</w:t>
      </w:r>
    </w:p>
    <w:p w:rsidR="006105CE" w:rsidRPr="004B7003" w:rsidRDefault="006105CE" w:rsidP="006105CE">
      <w:pPr>
        <w:ind w:left="-426" w:right="-472"/>
        <w:jc w:val="both"/>
        <w:rPr>
          <w:rFonts w:ascii="Arial" w:hAnsi="Arial" w:cs="Arial"/>
          <w:sz w:val="10"/>
          <w:szCs w:val="10"/>
        </w:rPr>
      </w:pPr>
    </w:p>
    <w:p w:rsidR="006105CE" w:rsidRPr="00CA34FD" w:rsidRDefault="006105CE" w:rsidP="006105CE">
      <w:pPr>
        <w:ind w:left="-426" w:right="-472"/>
        <w:jc w:val="both"/>
        <w:rPr>
          <w:rFonts w:ascii="Arial" w:hAnsi="Arial" w:cs="Arial"/>
          <w:b/>
        </w:rPr>
      </w:pPr>
      <w:r w:rsidRPr="00CA34FD">
        <w:rPr>
          <w:rFonts w:ascii="Arial" w:hAnsi="Arial" w:cs="Arial"/>
          <w:b/>
        </w:rPr>
        <w:t>DAY 8: Milford Sound Day Excursion (B)</w:t>
      </w:r>
    </w:p>
    <w:p w:rsidR="006105CE" w:rsidRPr="00CA34FD" w:rsidRDefault="006105CE" w:rsidP="006105CE">
      <w:pPr>
        <w:ind w:left="-426" w:right="-472"/>
        <w:jc w:val="both"/>
        <w:rPr>
          <w:rFonts w:ascii="Arial" w:hAnsi="Arial" w:cs="Arial"/>
        </w:rPr>
      </w:pPr>
      <w:r w:rsidRPr="00CA34FD">
        <w:rPr>
          <w:rFonts w:ascii="Arial" w:hAnsi="Arial" w:cs="Arial"/>
        </w:rPr>
        <w:t xml:space="preserve">Today enjoy a day excursion by Great Sights coach to Milford Sound. Follow the Lake Wakatipu to </w:t>
      </w:r>
      <w:proofErr w:type="spellStart"/>
      <w:r w:rsidRPr="00CA34FD">
        <w:rPr>
          <w:rFonts w:ascii="Arial" w:hAnsi="Arial" w:cs="Arial"/>
        </w:rPr>
        <w:t>Lumsden</w:t>
      </w:r>
      <w:proofErr w:type="spellEnd"/>
      <w:r w:rsidRPr="00CA34FD">
        <w:rPr>
          <w:rFonts w:ascii="Arial" w:hAnsi="Arial" w:cs="Arial"/>
        </w:rPr>
        <w:t xml:space="preserve">, then onward to Lake </w:t>
      </w:r>
      <w:proofErr w:type="spellStart"/>
      <w:r w:rsidRPr="00CA34FD">
        <w:rPr>
          <w:rFonts w:ascii="Arial" w:hAnsi="Arial" w:cs="Arial"/>
        </w:rPr>
        <w:t>Te</w:t>
      </w:r>
      <w:proofErr w:type="spellEnd"/>
      <w:r w:rsidRPr="00CA34FD">
        <w:rPr>
          <w:rFonts w:ascii="Arial" w:hAnsi="Arial" w:cs="Arial"/>
        </w:rPr>
        <w:t xml:space="preserve"> </w:t>
      </w:r>
      <w:proofErr w:type="spellStart"/>
      <w:r w:rsidRPr="00CA34FD">
        <w:rPr>
          <w:rFonts w:ascii="Arial" w:hAnsi="Arial" w:cs="Arial"/>
        </w:rPr>
        <w:t>Anau</w:t>
      </w:r>
      <w:proofErr w:type="spellEnd"/>
      <w:r w:rsidRPr="00CA34FD">
        <w:rPr>
          <w:rFonts w:ascii="Arial" w:hAnsi="Arial" w:cs="Arial"/>
        </w:rPr>
        <w:t xml:space="preserve">. Enter Fiordland National Park along Eglington Valley and travel through Homer Tunnel to reach Milford Sounds.  This is reputed as the prettiest drive in the country with amazing mountain scenery all the way. Enjoy the cruise on the spectacular world famous fiords dominated by </w:t>
      </w:r>
      <w:proofErr w:type="spellStart"/>
      <w:r w:rsidRPr="00CA34FD">
        <w:rPr>
          <w:rFonts w:ascii="Arial" w:hAnsi="Arial" w:cs="Arial"/>
        </w:rPr>
        <w:t>Mitre</w:t>
      </w:r>
      <w:proofErr w:type="spellEnd"/>
      <w:r w:rsidRPr="00CA34FD">
        <w:rPr>
          <w:rFonts w:ascii="Arial" w:hAnsi="Arial" w:cs="Arial"/>
        </w:rPr>
        <w:t xml:space="preserve"> Peak and Bowen Falls. Retrace the journey back to Queenstown in the evening.</w:t>
      </w:r>
    </w:p>
    <w:p w:rsidR="006105CE" w:rsidRPr="004B7003" w:rsidRDefault="006105CE" w:rsidP="006105CE">
      <w:pPr>
        <w:ind w:left="-426" w:right="-472"/>
        <w:jc w:val="both"/>
        <w:rPr>
          <w:rFonts w:ascii="Arial" w:hAnsi="Arial" w:cs="Arial"/>
          <w:b/>
          <w:sz w:val="10"/>
          <w:szCs w:val="10"/>
        </w:rPr>
      </w:pPr>
    </w:p>
    <w:p w:rsidR="006105CE" w:rsidRPr="00CA34FD" w:rsidRDefault="006105CE" w:rsidP="006105CE">
      <w:pPr>
        <w:ind w:left="-426" w:right="-472"/>
        <w:jc w:val="both"/>
        <w:rPr>
          <w:rFonts w:ascii="Arial" w:hAnsi="Arial" w:cs="Arial"/>
          <w:b/>
        </w:rPr>
      </w:pPr>
      <w:r w:rsidRPr="00CA34FD">
        <w:rPr>
          <w:rFonts w:ascii="Arial" w:hAnsi="Arial" w:cs="Arial"/>
          <w:b/>
        </w:rPr>
        <w:t>DAY 9:</w:t>
      </w:r>
      <w:r w:rsidRPr="00CA34FD">
        <w:rPr>
          <w:rFonts w:ascii="Arial" w:hAnsi="Arial" w:cs="Arial"/>
          <w:b/>
        </w:rPr>
        <w:tab/>
        <w:t>Queenstown - Mt Cook - Christchurch (B)</w:t>
      </w:r>
    </w:p>
    <w:p w:rsidR="006105CE" w:rsidRPr="00CA34FD" w:rsidRDefault="006105CE" w:rsidP="006105CE">
      <w:pPr>
        <w:ind w:left="-426" w:right="-472"/>
        <w:jc w:val="both"/>
        <w:rPr>
          <w:rFonts w:ascii="Arial" w:hAnsi="Arial" w:cs="Arial"/>
          <w:lang w:val="en-MY"/>
        </w:rPr>
      </w:pPr>
      <w:r w:rsidRPr="00CA34FD">
        <w:rPr>
          <w:rFonts w:ascii="Arial" w:hAnsi="Arial" w:cs="Arial"/>
          <w:lang w:val="en-MY"/>
        </w:rPr>
        <w:t xml:space="preserve">Pick up by Great Sights coach and travel through the Central Otago region and on to Twizel. Follow the shores of Lake </w:t>
      </w:r>
      <w:proofErr w:type="spellStart"/>
      <w:r w:rsidRPr="00CA34FD">
        <w:rPr>
          <w:rFonts w:ascii="Arial" w:hAnsi="Arial" w:cs="Arial"/>
          <w:lang w:val="en-MY"/>
        </w:rPr>
        <w:t>Pukaki</w:t>
      </w:r>
      <w:proofErr w:type="spellEnd"/>
      <w:r w:rsidRPr="00CA34FD">
        <w:rPr>
          <w:rFonts w:ascii="Arial" w:hAnsi="Arial" w:cs="Arial"/>
          <w:lang w:val="en-MY"/>
        </w:rPr>
        <w:t xml:space="preserve"> to Mount Cook National Park Village. Set at the foothill of the Southern Alps, you have a close up view of Mt Cook – New Zealand’s highest mountain. Visit the Church of the Good Shepherd at Lake </w:t>
      </w:r>
      <w:proofErr w:type="spellStart"/>
      <w:r w:rsidRPr="00CA34FD">
        <w:rPr>
          <w:rFonts w:ascii="Arial" w:hAnsi="Arial" w:cs="Arial"/>
          <w:lang w:val="en-MY"/>
        </w:rPr>
        <w:t>Tekapo</w:t>
      </w:r>
      <w:proofErr w:type="spellEnd"/>
      <w:r w:rsidRPr="00CA34FD">
        <w:rPr>
          <w:rFonts w:ascii="Arial" w:hAnsi="Arial" w:cs="Arial"/>
          <w:lang w:val="en-MY"/>
        </w:rPr>
        <w:t xml:space="preserve"> before travelling across the Canterbury Plains to arrive Christchurch in the evening.</w:t>
      </w:r>
    </w:p>
    <w:p w:rsidR="006105CE" w:rsidRPr="004B7003" w:rsidRDefault="006105CE" w:rsidP="006105CE">
      <w:pPr>
        <w:ind w:left="-426" w:right="-472"/>
        <w:jc w:val="both"/>
        <w:rPr>
          <w:rFonts w:ascii="Arial" w:hAnsi="Arial" w:cs="Arial"/>
          <w:sz w:val="10"/>
          <w:szCs w:val="10"/>
        </w:rPr>
      </w:pPr>
    </w:p>
    <w:p w:rsidR="006105CE" w:rsidRPr="00CA34FD" w:rsidRDefault="006105CE" w:rsidP="006105CE">
      <w:pPr>
        <w:ind w:left="-426" w:right="-472"/>
        <w:jc w:val="both"/>
        <w:rPr>
          <w:rFonts w:ascii="Arial" w:hAnsi="Arial" w:cs="Arial"/>
          <w:b/>
        </w:rPr>
      </w:pPr>
      <w:r w:rsidRPr="00CA34FD">
        <w:rPr>
          <w:rFonts w:ascii="Arial" w:hAnsi="Arial" w:cs="Arial"/>
          <w:b/>
        </w:rPr>
        <w:t>DAY 10: Depart Christchurch (B)</w:t>
      </w:r>
    </w:p>
    <w:p w:rsidR="006105CE" w:rsidRPr="00CA34FD" w:rsidRDefault="006105CE" w:rsidP="006105CE">
      <w:pPr>
        <w:ind w:left="-426" w:right="-472"/>
        <w:jc w:val="both"/>
        <w:rPr>
          <w:rFonts w:ascii="Arial" w:hAnsi="Arial" w:cs="Arial"/>
        </w:rPr>
      </w:pPr>
      <w:r w:rsidRPr="00CA34FD">
        <w:rPr>
          <w:rFonts w:ascii="Arial" w:hAnsi="Arial" w:cs="Arial"/>
        </w:rPr>
        <w:t>Pick-up and transfer to the airport by shuttle service.</w:t>
      </w:r>
    </w:p>
    <w:p w:rsidR="006105CE" w:rsidRPr="00CA16DF" w:rsidRDefault="006105CE" w:rsidP="006105CE">
      <w:pPr>
        <w:ind w:left="-426" w:right="-472"/>
        <w:jc w:val="both"/>
        <w:rPr>
          <w:rFonts w:ascii="Arial" w:hAnsi="Arial" w:cs="Arial"/>
        </w:rPr>
      </w:pPr>
    </w:p>
    <w:p w:rsidR="006105CE" w:rsidRPr="00CA34FD" w:rsidRDefault="006105CE" w:rsidP="006105CE">
      <w:pPr>
        <w:ind w:left="-426" w:right="-472"/>
        <w:rPr>
          <w:rFonts w:ascii="Arial" w:hAnsi="Arial" w:cs="Arial"/>
          <w:b/>
          <w:highlight w:val="lightGray"/>
        </w:rPr>
      </w:pPr>
      <w:r w:rsidRPr="00CA34FD">
        <w:rPr>
          <w:rFonts w:ascii="Arial" w:hAnsi="Arial" w:cs="Arial"/>
          <w:b/>
          <w:highlight w:val="lightGray"/>
        </w:rPr>
        <w:t xml:space="preserve">NETT PRICE per person in New Zealand Dollars </w:t>
      </w:r>
    </w:p>
    <w:p w:rsidR="006105CE" w:rsidRDefault="006105CE" w:rsidP="006105CE">
      <w:pPr>
        <w:ind w:left="-426" w:right="-472"/>
        <w:rPr>
          <w:rFonts w:ascii="Arial" w:hAnsi="Arial" w:cs="Arial"/>
          <w:b/>
        </w:rPr>
      </w:pPr>
      <w:r w:rsidRPr="00CA34FD">
        <w:rPr>
          <w:rFonts w:ascii="Arial" w:hAnsi="Arial" w:cs="Arial"/>
          <w:b/>
        </w:rPr>
        <w:t>Minimum: 2 person</w:t>
      </w:r>
      <w:r>
        <w:rPr>
          <w:rFonts w:ascii="Arial" w:hAnsi="Arial" w:cs="Arial"/>
          <w:b/>
        </w:rPr>
        <w:t>s</w:t>
      </w:r>
      <w:r w:rsidRPr="00CA34FD">
        <w:rPr>
          <w:rFonts w:ascii="Arial" w:hAnsi="Arial" w:cs="Arial"/>
          <w:b/>
          <w:lang w:val="id-ID"/>
        </w:rPr>
        <w:t xml:space="preserve"> </w:t>
      </w:r>
      <w:r w:rsidRPr="00CA34FD">
        <w:rPr>
          <w:rFonts w:ascii="Arial" w:hAnsi="Arial" w:cs="Arial"/>
          <w:b/>
        </w:rPr>
        <w:t>(please request for quote if only 1 person is travelling)</w:t>
      </w:r>
    </w:p>
    <w:p w:rsidR="006105CE" w:rsidRPr="00CA34FD" w:rsidRDefault="006105CE" w:rsidP="006105CE">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210"/>
      </w:tblGrid>
      <w:tr w:rsidR="006105CE" w:rsidRPr="00CA34FD" w:rsidTr="000D00ED">
        <w:tc>
          <w:tcPr>
            <w:tcW w:w="1275" w:type="dxa"/>
            <w:vAlign w:val="center"/>
          </w:tcPr>
          <w:p w:rsidR="006105CE" w:rsidRPr="00CA34FD" w:rsidRDefault="006105CE" w:rsidP="000D00ED">
            <w:pPr>
              <w:rPr>
                <w:rFonts w:ascii="Arial" w:hAnsi="Arial" w:cs="Arial"/>
                <w:b/>
              </w:rPr>
            </w:pPr>
            <w:r w:rsidRPr="00CA34FD">
              <w:rPr>
                <w:rFonts w:ascii="Arial" w:hAnsi="Arial" w:cs="Arial"/>
                <w:b/>
              </w:rPr>
              <w:t>Hotel</w:t>
            </w:r>
          </w:p>
        </w:tc>
        <w:tc>
          <w:tcPr>
            <w:tcW w:w="1207" w:type="dxa"/>
            <w:vAlign w:val="center"/>
          </w:tcPr>
          <w:p w:rsidR="006105CE" w:rsidRPr="00CA34FD" w:rsidRDefault="006105CE" w:rsidP="000D00ED">
            <w:pPr>
              <w:rPr>
                <w:rFonts w:ascii="Arial" w:hAnsi="Arial" w:cs="Arial"/>
                <w:b/>
              </w:rPr>
            </w:pPr>
            <w:r w:rsidRPr="00CA34FD">
              <w:rPr>
                <w:rFonts w:ascii="Arial" w:hAnsi="Arial" w:cs="Arial"/>
                <w:b/>
              </w:rPr>
              <w:t>Single</w:t>
            </w:r>
          </w:p>
        </w:tc>
        <w:tc>
          <w:tcPr>
            <w:tcW w:w="1187" w:type="dxa"/>
            <w:vAlign w:val="center"/>
          </w:tcPr>
          <w:p w:rsidR="006105CE" w:rsidRPr="00CA34FD" w:rsidRDefault="006105CE" w:rsidP="000D00ED">
            <w:pPr>
              <w:rPr>
                <w:rFonts w:ascii="Arial" w:hAnsi="Arial" w:cs="Arial"/>
                <w:b/>
              </w:rPr>
            </w:pPr>
            <w:r w:rsidRPr="00CA34FD">
              <w:rPr>
                <w:rFonts w:ascii="Arial" w:hAnsi="Arial" w:cs="Arial"/>
                <w:b/>
              </w:rPr>
              <w:t>Twin</w:t>
            </w:r>
          </w:p>
        </w:tc>
        <w:tc>
          <w:tcPr>
            <w:tcW w:w="1210" w:type="dxa"/>
            <w:tcBorders>
              <w:right w:val="single" w:sz="4" w:space="0" w:color="auto"/>
            </w:tcBorders>
            <w:vAlign w:val="center"/>
          </w:tcPr>
          <w:p w:rsidR="006105CE" w:rsidRPr="00CA34FD" w:rsidRDefault="006105CE" w:rsidP="000D00ED">
            <w:pPr>
              <w:rPr>
                <w:rFonts w:ascii="Arial" w:hAnsi="Arial" w:cs="Arial"/>
                <w:b/>
              </w:rPr>
            </w:pPr>
            <w:r w:rsidRPr="00CA34FD">
              <w:rPr>
                <w:rFonts w:ascii="Arial" w:hAnsi="Arial" w:cs="Arial"/>
                <w:b/>
              </w:rPr>
              <w:t>Triple</w:t>
            </w:r>
          </w:p>
        </w:tc>
      </w:tr>
      <w:tr w:rsidR="006105CE" w:rsidRPr="00CA34FD" w:rsidTr="000D00ED">
        <w:tc>
          <w:tcPr>
            <w:tcW w:w="1275" w:type="dxa"/>
            <w:vAlign w:val="center"/>
          </w:tcPr>
          <w:p w:rsidR="006105CE" w:rsidRPr="00901326" w:rsidRDefault="006105CE" w:rsidP="000D00ED">
            <w:pPr>
              <w:rPr>
                <w:rFonts w:ascii="Arial" w:hAnsi="Arial" w:cs="Arial"/>
                <w:b/>
              </w:rPr>
            </w:pPr>
            <w:r w:rsidRPr="00901326">
              <w:rPr>
                <w:rFonts w:ascii="Arial" w:hAnsi="Arial" w:cs="Arial"/>
                <w:b/>
              </w:rPr>
              <w:t>Standard</w:t>
            </w:r>
          </w:p>
        </w:tc>
        <w:tc>
          <w:tcPr>
            <w:tcW w:w="1207" w:type="dxa"/>
            <w:vAlign w:val="center"/>
          </w:tcPr>
          <w:p w:rsidR="006105CE" w:rsidRPr="00901326" w:rsidRDefault="006105CE" w:rsidP="000D00ED">
            <w:pPr>
              <w:rPr>
                <w:rFonts w:ascii="Arial" w:hAnsi="Arial" w:cs="Arial"/>
              </w:rPr>
            </w:pPr>
            <w:r>
              <w:rPr>
                <w:rFonts w:ascii="Arial" w:hAnsi="Arial" w:cs="Arial"/>
                <w:lang w:val="en-NZ"/>
              </w:rPr>
              <w:t>2890</w:t>
            </w:r>
            <w:r>
              <w:rPr>
                <w:rFonts w:ascii="Arial" w:hAnsi="Arial" w:cs="Arial"/>
                <w:lang w:val="id-ID"/>
              </w:rPr>
              <w:t>.00</w:t>
            </w:r>
          </w:p>
        </w:tc>
        <w:tc>
          <w:tcPr>
            <w:tcW w:w="1187" w:type="dxa"/>
            <w:vAlign w:val="center"/>
          </w:tcPr>
          <w:p w:rsidR="006105CE" w:rsidRPr="00901326" w:rsidRDefault="006105CE" w:rsidP="000D00ED">
            <w:pPr>
              <w:rPr>
                <w:rFonts w:ascii="Arial" w:hAnsi="Arial" w:cs="Arial"/>
              </w:rPr>
            </w:pPr>
            <w:r>
              <w:rPr>
                <w:rFonts w:ascii="Arial" w:hAnsi="Arial" w:cs="Arial"/>
                <w:lang w:val="en-NZ"/>
              </w:rPr>
              <w:t>2170</w:t>
            </w:r>
            <w:r>
              <w:rPr>
                <w:rFonts w:ascii="Arial" w:hAnsi="Arial" w:cs="Arial"/>
                <w:lang w:val="id-ID"/>
              </w:rPr>
              <w:t>.00</w:t>
            </w:r>
          </w:p>
        </w:tc>
        <w:tc>
          <w:tcPr>
            <w:tcW w:w="1210" w:type="dxa"/>
            <w:tcBorders>
              <w:right w:val="single" w:sz="4" w:space="0" w:color="auto"/>
            </w:tcBorders>
            <w:vAlign w:val="center"/>
          </w:tcPr>
          <w:p w:rsidR="006105CE" w:rsidRPr="00ED2DA2" w:rsidRDefault="006105CE" w:rsidP="000D00ED">
            <w:pPr>
              <w:rPr>
                <w:rFonts w:ascii="Arial" w:hAnsi="Arial" w:cs="Arial"/>
                <w:lang w:val="en-GB"/>
              </w:rPr>
            </w:pPr>
            <w:r>
              <w:rPr>
                <w:rFonts w:ascii="Arial" w:hAnsi="Arial" w:cs="Arial"/>
                <w:lang w:val="en-GB"/>
              </w:rPr>
              <w:t>2045.00</w:t>
            </w:r>
          </w:p>
        </w:tc>
      </w:tr>
      <w:tr w:rsidR="006105CE" w:rsidRPr="00CA34FD" w:rsidTr="000D00ED">
        <w:tc>
          <w:tcPr>
            <w:tcW w:w="1275" w:type="dxa"/>
            <w:vAlign w:val="center"/>
          </w:tcPr>
          <w:p w:rsidR="006105CE" w:rsidRPr="00CA34FD" w:rsidRDefault="006105CE" w:rsidP="000D00ED">
            <w:pPr>
              <w:rPr>
                <w:rFonts w:ascii="Arial" w:hAnsi="Arial" w:cs="Arial"/>
                <w:b/>
              </w:rPr>
            </w:pPr>
            <w:r w:rsidRPr="00CA34FD">
              <w:rPr>
                <w:rFonts w:ascii="Arial" w:hAnsi="Arial" w:cs="Arial"/>
                <w:b/>
              </w:rPr>
              <w:t>Premium</w:t>
            </w:r>
          </w:p>
        </w:tc>
        <w:tc>
          <w:tcPr>
            <w:tcW w:w="1207" w:type="dxa"/>
            <w:vAlign w:val="center"/>
          </w:tcPr>
          <w:p w:rsidR="006105CE" w:rsidRPr="00CA34FD" w:rsidRDefault="006105CE" w:rsidP="000D00ED">
            <w:pPr>
              <w:rPr>
                <w:rFonts w:ascii="Arial" w:hAnsi="Arial" w:cs="Arial"/>
              </w:rPr>
            </w:pPr>
            <w:r>
              <w:rPr>
                <w:rFonts w:ascii="Arial" w:hAnsi="Arial" w:cs="Arial"/>
              </w:rPr>
              <w:t>3280.00</w:t>
            </w:r>
          </w:p>
        </w:tc>
        <w:tc>
          <w:tcPr>
            <w:tcW w:w="1187" w:type="dxa"/>
            <w:vAlign w:val="center"/>
          </w:tcPr>
          <w:p w:rsidR="006105CE" w:rsidRPr="00CA34FD" w:rsidRDefault="006105CE" w:rsidP="000D00ED">
            <w:pPr>
              <w:rPr>
                <w:rFonts w:ascii="Arial" w:hAnsi="Arial" w:cs="Arial"/>
              </w:rPr>
            </w:pPr>
            <w:r>
              <w:rPr>
                <w:rFonts w:ascii="Arial" w:hAnsi="Arial" w:cs="Arial"/>
              </w:rPr>
              <w:t>2375.00</w:t>
            </w:r>
          </w:p>
        </w:tc>
        <w:tc>
          <w:tcPr>
            <w:tcW w:w="1210" w:type="dxa"/>
            <w:tcBorders>
              <w:right w:val="single" w:sz="4" w:space="0" w:color="auto"/>
            </w:tcBorders>
            <w:vAlign w:val="center"/>
          </w:tcPr>
          <w:p w:rsidR="006105CE" w:rsidRPr="00CA34FD" w:rsidRDefault="006105CE" w:rsidP="000D00ED">
            <w:pPr>
              <w:rPr>
                <w:rFonts w:ascii="Arial" w:hAnsi="Arial" w:cs="Arial"/>
              </w:rPr>
            </w:pPr>
            <w:r>
              <w:rPr>
                <w:rFonts w:ascii="Arial" w:hAnsi="Arial" w:cs="Arial"/>
                <w:lang w:val="en-GB"/>
              </w:rPr>
              <w:t>2235.00</w:t>
            </w:r>
          </w:p>
        </w:tc>
      </w:tr>
    </w:tbl>
    <w:p w:rsidR="00582B74" w:rsidRDefault="00582B74"/>
    <w:p w:rsidR="00582B74" w:rsidRDefault="00582B74">
      <w:pPr>
        <w:overflowPunct/>
        <w:autoSpaceDE/>
        <w:autoSpaceDN/>
        <w:adjustRightInd/>
        <w:spacing w:after="160" w:line="259" w:lineRule="auto"/>
        <w:textAlignment w:val="auto"/>
      </w:pPr>
      <w:r>
        <w:br w:type="page"/>
      </w:r>
    </w:p>
    <w:p w:rsidR="00582B74" w:rsidRPr="00707945" w:rsidRDefault="00582B74" w:rsidP="00582B74">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582B74" w:rsidRPr="00A06D3C" w:rsidRDefault="00582B74" w:rsidP="00582B74">
      <w:pPr>
        <w:ind w:right="2550"/>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DEPOSIT: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PAYMENT: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b/>
          <w:sz w:val="22"/>
          <w:szCs w:val="22"/>
        </w:rPr>
      </w:pPr>
      <w:r w:rsidRPr="00A06D3C">
        <w:rPr>
          <w:rFonts w:ascii="Arial" w:hAnsi="Arial" w:cs="Arial"/>
          <w:b/>
          <w:sz w:val="22"/>
          <w:szCs w:val="22"/>
        </w:rPr>
        <w:t>CONFIRMATION:</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CHILD PRICES (SEAT-IN COACH):</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Infants under 2 years are free.</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Children are 2 - 12 years inclusive.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CANCELLATION FEE AND REFUNDS: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INSURANCE:</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VISA REQUIREMENTS: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RESPONSIBILITIES:</w:t>
      </w:r>
    </w:p>
    <w:p w:rsidR="00582B74" w:rsidRDefault="00582B74" w:rsidP="00582B74">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  The company is not itself a carrier or hotelier, nor does we own aircraft, hotels and coaches.  Bookings with are subject to the terms and limitations of liability imposed by those transportation companies, hotel contractors and other service providers who may request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EXCLUSIONS:</w:t>
      </w:r>
    </w:p>
    <w:p w:rsidR="00582B74" w:rsidRDefault="00582B74" w:rsidP="00582B74">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TAXES:</w:t>
      </w:r>
    </w:p>
    <w:p w:rsidR="00582B74" w:rsidRDefault="00582B74" w:rsidP="00582B74">
      <w:pPr>
        <w:tabs>
          <w:tab w:val="left" w:pos="142"/>
        </w:tabs>
        <w:ind w:right="57"/>
        <w:jc w:val="both"/>
      </w:pPr>
      <w:r w:rsidRPr="00A06D3C">
        <w:rPr>
          <w:rFonts w:ascii="Arial" w:hAnsi="Arial" w:cs="Arial"/>
          <w:sz w:val="22"/>
          <w:szCs w:val="22"/>
        </w:rPr>
        <w:t>The New Zealand Goods and Service Tax (GST) of 15% are included in all costs.</w:t>
      </w:r>
    </w:p>
    <w:p w:rsidR="00582B74" w:rsidRPr="001774C5" w:rsidRDefault="00582B74" w:rsidP="00582B74">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582B74" w:rsidRPr="001774C5" w:rsidRDefault="00582B74" w:rsidP="00582B74">
      <w:pPr>
        <w:shd w:val="clear" w:color="auto" w:fill="FFFFFF"/>
        <w:jc w:val="both"/>
        <w:rPr>
          <w:rFonts w:ascii="Arial" w:hAnsi="Arial" w:cs="Arial"/>
          <w:b/>
          <w:color w:val="0000FF"/>
        </w:rPr>
      </w:pP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DAILY DEPARTURES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INCLUDES AIRPORT TRANSFERS WITH MEETING SERVICE ON ARRIVAL</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ALL TOURS WITH HOTEL PICKUPS AND DROP OFFS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TOURS BASED ON 5* SEAT-IN COACH SERVICES SUCH AS ‘GREAT SIGHTS’ AND ‘NEWMANS’ TOURS ON APPLICABLE ROUTES.  OTHERWISE, INTERCITY COACH WILL BE USED. (INTERCITY COACH ROUTES WILL NOT HAVE COMMENTARIES.).</w:t>
      </w:r>
    </w:p>
    <w:p w:rsidR="00582B74" w:rsidRDefault="00582B74" w:rsidP="00582B74">
      <w:pPr>
        <w:shd w:val="clear" w:color="auto" w:fill="FFFFFF"/>
        <w:jc w:val="both"/>
        <w:rPr>
          <w:rFonts w:ascii="Arial" w:hAnsi="Arial" w:cs="Arial"/>
          <w:b/>
          <w:i/>
        </w:rPr>
      </w:pPr>
    </w:p>
    <w:p w:rsidR="00582B74" w:rsidRPr="00E8368C" w:rsidRDefault="00582B74" w:rsidP="00582B74">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582B74" w:rsidRDefault="00582B74" w:rsidP="00582B74">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10-13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25 – 27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18 – 21 MAY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01 JUN 2020</w:t>
            </w:r>
          </w:p>
        </w:tc>
      </w:tr>
    </w:tbl>
    <w:p w:rsidR="00582B74" w:rsidRDefault="00582B74" w:rsidP="00582B74">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582B74" w:rsidRDefault="00582B74" w:rsidP="00582B74">
      <w:pPr>
        <w:ind w:left="142"/>
        <w:rPr>
          <w:rFonts w:ascii="Arial" w:hAnsi="Arial" w:cs="Arial"/>
          <w:b/>
        </w:rPr>
      </w:pPr>
    </w:p>
    <w:p w:rsidR="00582B74" w:rsidRPr="00E8368C" w:rsidRDefault="00582B74" w:rsidP="00582B74">
      <w:pPr>
        <w:ind w:left="142"/>
        <w:rPr>
          <w:rFonts w:ascii="Arial" w:hAnsi="Arial" w:cs="Arial"/>
          <w:b/>
          <w:sz w:val="24"/>
          <w:szCs w:val="24"/>
        </w:rPr>
      </w:pPr>
      <w:r w:rsidRPr="00E8368C">
        <w:rPr>
          <w:rFonts w:ascii="Arial" w:hAnsi="Arial" w:cs="Arial"/>
          <w:b/>
        </w:rPr>
        <w:t>B] Bookings to be confirm within 30 days prior to arrival date</w:t>
      </w:r>
    </w:p>
    <w:p w:rsidR="00582B74"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935579" w:rsidRDefault="00582B74" w:rsidP="00582B74">
      <w:pPr>
        <w:jc w:val="center"/>
        <w:rPr>
          <w:rFonts w:ascii="Arial" w:hAnsi="Arial" w:cs="Arial"/>
          <w:b/>
          <w:sz w:val="24"/>
          <w:szCs w:val="24"/>
          <w:highlight w:val="lightGray"/>
        </w:rPr>
      </w:pPr>
      <w:r w:rsidRPr="00935579">
        <w:rPr>
          <w:rFonts w:ascii="Arial" w:hAnsi="Arial" w:cs="Arial"/>
          <w:b/>
          <w:sz w:val="24"/>
          <w:szCs w:val="24"/>
          <w:highlight w:val="lightGray"/>
        </w:rPr>
        <w:t>SUPPLEMENT COST (MINIMUM 2 PAX) ON PRIVATE CAR / VAN</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lang w:val="id-ID"/>
        </w:rPr>
        <w:t xml:space="preserve">AUCKLAND </w:t>
      </w:r>
      <w:r w:rsidRPr="00935579">
        <w:rPr>
          <w:rFonts w:ascii="Arial" w:hAnsi="Arial" w:cs="Arial"/>
          <w:sz w:val="24"/>
          <w:szCs w:val="24"/>
          <w:highlight w:val="lightGray"/>
        </w:rPr>
        <w:t>2 HOUR</w:t>
      </w:r>
      <w:r w:rsidRPr="00935579">
        <w:rPr>
          <w:rFonts w:ascii="Arial" w:hAnsi="Arial" w:cs="Arial"/>
          <w:sz w:val="24"/>
          <w:szCs w:val="24"/>
          <w:highlight w:val="lightGray"/>
          <w:lang w:val="id-ID"/>
        </w:rPr>
        <w:t xml:space="preserve">S SIGHTSEEING </w:t>
      </w:r>
      <w:r w:rsidRPr="00935579">
        <w:rPr>
          <w:rFonts w:ascii="Arial" w:hAnsi="Arial" w:cs="Arial"/>
          <w:sz w:val="24"/>
          <w:szCs w:val="24"/>
          <w:highlight w:val="lightGray"/>
        </w:rPr>
        <w:t xml:space="preserve">TOUR          </w:t>
      </w:r>
      <w:r w:rsidRPr="00935579">
        <w:rPr>
          <w:rFonts w:ascii="Arial" w:hAnsi="Arial" w:cs="Arial"/>
          <w:sz w:val="24"/>
          <w:szCs w:val="24"/>
          <w:highlight w:val="lightGray"/>
        </w:rPr>
        <w:tab/>
        <w:t>= NZD1</w:t>
      </w:r>
      <w:r>
        <w:rPr>
          <w:rFonts w:ascii="Arial" w:hAnsi="Arial" w:cs="Arial"/>
          <w:sz w:val="24"/>
          <w:szCs w:val="24"/>
          <w:highlight w:val="lightGray"/>
        </w:rPr>
        <w:t>1</w:t>
      </w:r>
      <w:r w:rsidRPr="00935579">
        <w:rPr>
          <w:rFonts w:ascii="Arial" w:hAnsi="Arial" w:cs="Arial"/>
          <w:sz w:val="24"/>
          <w:szCs w:val="24"/>
          <w:highlight w:val="lightGray"/>
        </w:rPr>
        <w:t>0.00 PP</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CHRISTCHURCH 2 HOUR</w:t>
      </w:r>
      <w:r w:rsidRPr="00935579">
        <w:rPr>
          <w:rFonts w:ascii="Arial" w:hAnsi="Arial" w:cs="Arial"/>
          <w:sz w:val="24"/>
          <w:szCs w:val="24"/>
          <w:highlight w:val="lightGray"/>
          <w:lang w:val="id-ID"/>
        </w:rPr>
        <w:t xml:space="preserve">S SIGHTSEEING </w:t>
      </w:r>
      <w:r>
        <w:rPr>
          <w:rFonts w:ascii="Arial" w:hAnsi="Arial" w:cs="Arial"/>
          <w:sz w:val="24"/>
          <w:szCs w:val="24"/>
          <w:highlight w:val="lightGray"/>
        </w:rPr>
        <w:t xml:space="preserve">TOUR </w:t>
      </w:r>
      <w:r>
        <w:rPr>
          <w:rFonts w:ascii="Arial" w:hAnsi="Arial" w:cs="Arial"/>
          <w:sz w:val="24"/>
          <w:szCs w:val="24"/>
          <w:highlight w:val="lightGray"/>
        </w:rPr>
        <w:tab/>
        <w:t>= NZD11</w:t>
      </w:r>
      <w:r w:rsidRPr="00935579">
        <w:rPr>
          <w:rFonts w:ascii="Arial" w:hAnsi="Arial" w:cs="Arial"/>
          <w:sz w:val="24"/>
          <w:szCs w:val="24"/>
          <w:highlight w:val="lightGray"/>
        </w:rPr>
        <w:t>0.00 PP</w:t>
      </w:r>
    </w:p>
    <w:p w:rsidR="00582B74" w:rsidRPr="00935579" w:rsidRDefault="00582B74" w:rsidP="00582B74">
      <w:pPr>
        <w:rPr>
          <w:rFonts w:ascii="Arial" w:hAnsi="Arial" w:cs="Arial"/>
          <w:highlight w:val="lightGray"/>
        </w:rPr>
      </w:pPr>
    </w:p>
    <w:p w:rsidR="00582B74" w:rsidRPr="00935579" w:rsidRDefault="00582B74" w:rsidP="00582B74">
      <w:pPr>
        <w:rPr>
          <w:rFonts w:ascii="Arial" w:hAnsi="Arial" w:cs="Arial"/>
        </w:rPr>
      </w:pPr>
    </w:p>
    <w:tbl>
      <w:tblPr>
        <w:tblW w:w="9704" w:type="dxa"/>
        <w:jc w:val="center"/>
        <w:tblLayout w:type="fixed"/>
        <w:tblCellMar>
          <w:left w:w="0" w:type="dxa"/>
          <w:right w:w="0" w:type="dxa"/>
        </w:tblCellMar>
        <w:tblLook w:val="0000" w:firstRow="0" w:lastRow="0" w:firstColumn="0" w:lastColumn="0" w:noHBand="0" w:noVBand="0"/>
      </w:tblPr>
      <w:tblGrid>
        <w:gridCol w:w="2487"/>
        <w:gridCol w:w="3452"/>
        <w:gridCol w:w="3765"/>
      </w:tblGrid>
      <w:tr w:rsidR="00582B74" w:rsidRPr="00295C70" w:rsidTr="00582B74">
        <w:tblPrEx>
          <w:tblCellMar>
            <w:top w:w="0" w:type="dxa"/>
            <w:left w:w="0" w:type="dxa"/>
            <w:bottom w:w="0" w:type="dxa"/>
            <w:right w:w="0" w:type="dxa"/>
          </w:tblCellMar>
        </w:tblPrEx>
        <w:trPr>
          <w:trHeight w:val="405"/>
          <w:jc w:val="center"/>
        </w:trPr>
        <w:tc>
          <w:tcPr>
            <w:tcW w:w="9704" w:type="dxa"/>
            <w:gridSpan w:val="3"/>
            <w:tcBorders>
              <w:top w:val="nil"/>
              <w:left w:val="nil"/>
              <w:bottom w:val="nil"/>
              <w:right w:val="nil"/>
            </w:tcBorders>
            <w:shd w:val="clear" w:color="auto" w:fill="FFFFFF"/>
          </w:tcPr>
          <w:p w:rsidR="00582B74" w:rsidRPr="00295C70" w:rsidRDefault="00582B74" w:rsidP="000D00ED">
            <w:pPr>
              <w:pStyle w:val="Heading2"/>
              <w:rPr>
                <w:rFonts w:ascii="Arial" w:hAnsi="Arial" w:cs="Arial"/>
                <w:sz w:val="24"/>
                <w:szCs w:val="24"/>
              </w:rPr>
            </w:pPr>
            <w:r w:rsidRPr="00295C70">
              <w:rPr>
                <w:rFonts w:ascii="Arial" w:hAnsi="Arial" w:cs="Arial"/>
                <w:sz w:val="24"/>
                <w:szCs w:val="24"/>
                <w:highlight w:val="lightGray"/>
              </w:rPr>
              <w:t>HOTEL SELECTIONS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jc w:val="center"/>
              <w:rPr>
                <w:rFonts w:ascii="Arial" w:hAnsi="Arial" w:cs="Arial"/>
                <w:b/>
              </w:rPr>
            </w:pPr>
            <w:r w:rsidRPr="00935579">
              <w:rPr>
                <w:rFonts w:ascii="Arial" w:hAnsi="Arial" w:cs="Arial"/>
                <w:b/>
              </w:rPr>
              <w:t>STANDARD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jc w:val="center"/>
              <w:rPr>
                <w:rFonts w:ascii="Arial" w:hAnsi="Arial" w:cs="Arial"/>
                <w:b/>
              </w:rPr>
            </w:pPr>
            <w:r w:rsidRPr="00935579">
              <w:rPr>
                <w:rFonts w:ascii="Arial" w:hAnsi="Arial" w:cs="Arial"/>
                <w:b/>
              </w:rPr>
              <w:t>PREMIUM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lang w:val="id-ID"/>
              </w:rPr>
              <w:t>Skycity Auckland</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Paihia</w:t>
            </w:r>
            <w:proofErr w:type="spellEnd"/>
          </w:p>
        </w:tc>
        <w:tc>
          <w:tcPr>
            <w:tcW w:w="3452" w:type="dxa"/>
            <w:tcBorders>
              <w:top w:val="nil"/>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 xml:space="preserve">Kingsgate Hotel </w:t>
            </w:r>
            <w:proofErr w:type="spellStart"/>
            <w:r w:rsidRPr="00935579">
              <w:rPr>
                <w:rFonts w:ascii="Arial" w:hAnsi="Arial" w:cs="Arial"/>
              </w:rPr>
              <w:t>Autolodge</w:t>
            </w:r>
            <w:proofErr w:type="spellEnd"/>
          </w:p>
        </w:tc>
        <w:tc>
          <w:tcPr>
            <w:tcW w:w="3765" w:type="dxa"/>
            <w:tcBorders>
              <w:top w:val="nil"/>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proofErr w:type="spellStart"/>
            <w:r w:rsidRPr="00BC76AE">
              <w:rPr>
                <w:rFonts w:ascii="Arial" w:hAnsi="Arial" w:cs="Arial"/>
              </w:rPr>
              <w:t>Copthorne</w:t>
            </w:r>
            <w:proofErr w:type="spellEnd"/>
            <w:r w:rsidRPr="00BC76AE">
              <w:rPr>
                <w:rFonts w:ascii="Arial" w:hAnsi="Arial" w:cs="Arial"/>
              </w:rPr>
              <w:t xml:space="preserve"> Hotel &amp; Resort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West Plaza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James Cook Grand Chancellor</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582B74" w:rsidRPr="00935579" w:rsidRDefault="00582B74" w:rsidP="000D00ED">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582B74" w:rsidRPr="003A61FD" w:rsidRDefault="00582B74" w:rsidP="000D00ED">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765" w:type="dxa"/>
            <w:tcBorders>
              <w:top w:val="nil"/>
              <w:left w:val="nil"/>
              <w:bottom w:val="single" w:sz="4"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rPr>
              <w:t>Novotel Christchurch Cathedral Square</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2C239E" w:rsidRDefault="00582B74" w:rsidP="000D00ED">
            <w:pPr>
              <w:ind w:firstLine="129"/>
              <w:rPr>
                <w:rFonts w:ascii="Arial" w:hAnsi="Arial" w:cs="Arial"/>
                <w:lang w:val="id-ID"/>
              </w:rPr>
            </w:pPr>
            <w:r>
              <w:rPr>
                <w:rFonts w:ascii="Arial" w:hAnsi="Arial" w:cs="Arial"/>
                <w:lang w:val="id-ID"/>
              </w:rPr>
              <w:t>Kingsgate Hotel Dunedin</w:t>
            </w:r>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Scenic Hotel Dunedin City</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563211" w:rsidRDefault="00582B74" w:rsidP="000D00ED">
            <w:pPr>
              <w:ind w:firstLine="129"/>
              <w:rPr>
                <w:rFonts w:ascii="Arial" w:hAnsi="Arial" w:cs="Arial"/>
                <w:lang w:val="en-GB"/>
              </w:rPr>
            </w:pPr>
            <w:r>
              <w:rPr>
                <w:rFonts w:ascii="Arial" w:hAnsi="Arial" w:cs="Arial"/>
              </w:rPr>
              <w:t>Heartland Hotel Queenstown</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Millennium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Te Anau</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lang w:val="id-ID"/>
              </w:rPr>
            </w:pPr>
            <w:r w:rsidRPr="00935579">
              <w:rPr>
                <w:rFonts w:ascii="Arial" w:hAnsi="Arial" w:cs="Arial"/>
                <w:lang w:val="id-ID"/>
              </w:rPr>
              <w:t>Kingsgate Hotel Te Anau</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Distinction Luxmore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Heartland Fox Glacier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Scenic Hotel Franz Josef Glacier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Mt. Cook</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The Hermitage (Standard)</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582B74" w:rsidRPr="00935579" w:rsidTr="00582B74">
        <w:tblPrEx>
          <w:tblCellMar>
            <w:top w:w="0" w:type="dxa"/>
            <w:left w:w="0" w:type="dxa"/>
            <w:bottom w:w="0" w:type="dxa"/>
            <w:right w:w="0" w:type="dxa"/>
          </w:tblCellMar>
        </w:tblPrEx>
        <w:trPr>
          <w:trHeight w:val="598"/>
          <w:jc w:val="center"/>
        </w:trPr>
        <w:tc>
          <w:tcPr>
            <w:tcW w:w="9704" w:type="dxa"/>
            <w:gridSpan w:val="3"/>
            <w:tcBorders>
              <w:top w:val="nil"/>
              <w:left w:val="nil"/>
              <w:right w:val="nil"/>
            </w:tcBorders>
            <w:shd w:val="clear" w:color="auto" w:fill="FFFFFF"/>
          </w:tcPr>
          <w:p w:rsidR="00582B74" w:rsidRPr="003A3A06" w:rsidRDefault="00582B74" w:rsidP="000D00ED">
            <w:pPr>
              <w:jc w:val="both"/>
              <w:rPr>
                <w:rFonts w:ascii="Arial" w:hAnsi="Arial" w:cs="Arial"/>
                <w:b/>
                <w:color w:val="FF0000"/>
              </w:rPr>
            </w:pPr>
            <w:r w:rsidRPr="003A3A06">
              <w:rPr>
                <w:rFonts w:ascii="Arial" w:hAnsi="Arial" w:cs="Arial"/>
                <w:b/>
                <w:color w:val="FF0000"/>
              </w:rPr>
              <w:t xml:space="preserve">* Hotel selections - </w:t>
            </w:r>
            <w:r w:rsidRPr="003A3A06">
              <w:rPr>
                <w:rFonts w:ascii="Arial" w:hAnsi="Arial" w:cs="Arial"/>
                <w:color w:val="FF0000"/>
              </w:rPr>
              <w:t>if any of above properties are unavailable at the time of booking similar accommodation will be provided. An additional charge may apply for any upgrading.</w:t>
            </w:r>
          </w:p>
        </w:tc>
      </w:tr>
    </w:tbl>
    <w:p w:rsidR="00582B74" w:rsidRDefault="00582B74" w:rsidP="00582B74">
      <w:pPr>
        <w:shd w:val="clear" w:color="auto" w:fill="FFFFFF"/>
        <w:rPr>
          <w:rFonts w:ascii="Arial" w:hAnsi="Arial" w:cs="Arial"/>
          <w:b/>
          <w:sz w:val="24"/>
          <w:szCs w:val="24"/>
          <w:highlight w:val="lightGray"/>
          <w:lang w:val="id-ID"/>
        </w:rPr>
      </w:pPr>
    </w:p>
    <w:p w:rsidR="00582B74" w:rsidRDefault="00582B7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582B74" w:rsidRDefault="00582B74" w:rsidP="00582B74">
      <w:pPr>
        <w:shd w:val="clear" w:color="auto" w:fill="FFFFFF"/>
        <w:jc w:val="center"/>
        <w:rPr>
          <w:rFonts w:ascii="Arial" w:hAnsi="Arial" w:cs="Arial"/>
          <w:b/>
          <w:i/>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582B74" w:rsidRDefault="00582B74" w:rsidP="00582B74">
      <w:pPr>
        <w:shd w:val="clear" w:color="auto" w:fill="FFFFFF"/>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582B74" w:rsidRDefault="00582B74" w:rsidP="00582B74">
      <w:pPr>
        <w:shd w:val="clear" w:color="auto" w:fill="FFFFFF"/>
        <w:jc w:val="center"/>
        <w:rPr>
          <w:rFonts w:ascii="Arial" w:eastAsia="Batang" w:hAnsi="Arial" w:cs="Arial"/>
          <w:b/>
          <w:u w:val="single"/>
          <w:lang w:val="en-GB"/>
        </w:rPr>
      </w:pPr>
    </w:p>
    <w:p w:rsidR="00582B74" w:rsidRDefault="00582B74" w:rsidP="00582B74">
      <w:pPr>
        <w:shd w:val="clear" w:color="auto" w:fill="FFFFFF"/>
        <w:jc w:val="both"/>
        <w:rPr>
          <w:rFonts w:ascii="Arial" w:eastAsia="Batang" w:hAnsi="Arial" w:cs="Arial"/>
          <w:b/>
          <w:u w:val="single"/>
          <w:lang w:val="en-GB"/>
        </w:rPr>
      </w:pPr>
    </w:p>
    <w:p w:rsidR="00582B74" w:rsidRPr="000B398E" w:rsidRDefault="00582B74" w:rsidP="00582B74">
      <w:pPr>
        <w:ind w:firstLine="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582B74" w:rsidRDefault="00582B74" w:rsidP="00582B74">
      <w:pPr>
        <w:ind w:left="284"/>
        <w:rPr>
          <w:rFonts w:ascii="Arial" w:eastAsia="Batang" w:hAnsi="Arial" w:cs="Arial"/>
        </w:rPr>
      </w:pPr>
    </w:p>
    <w:p w:rsidR="00582B74" w:rsidRDefault="00582B74" w:rsidP="00582B74">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582B74" w:rsidRDefault="00582B74" w:rsidP="00582B74">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582B74" w:rsidRDefault="00582B74" w:rsidP="00582B74">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582B74" w:rsidRDefault="00582B74" w:rsidP="00582B74">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582B74" w:rsidRPr="001D651C" w:rsidRDefault="00582B74" w:rsidP="00582B74">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582B74" w:rsidRDefault="00582B74" w:rsidP="00582B74">
      <w:pPr>
        <w:ind w:left="284"/>
        <w:rPr>
          <w:rFonts w:ascii="Arial" w:eastAsia="Batang" w:hAnsi="Arial" w:cs="Arial"/>
          <w:b/>
          <w:u w:val="single"/>
        </w:rPr>
      </w:pPr>
    </w:p>
    <w:p w:rsidR="00582B74" w:rsidRPr="003F1412" w:rsidRDefault="00582B74" w:rsidP="00582B74">
      <w:pPr>
        <w:ind w:left="284"/>
        <w:rPr>
          <w:rFonts w:ascii="Arial" w:eastAsia="Batang" w:hAnsi="Arial" w:cs="Arial"/>
          <w:b/>
          <w:bCs/>
          <w:u w:val="single"/>
        </w:rPr>
      </w:pPr>
      <w:r>
        <w:rPr>
          <w:rFonts w:ascii="Arial" w:eastAsia="Batang" w:hAnsi="Arial" w:cs="Arial"/>
          <w:b/>
          <w:bCs/>
          <w:u w:val="single"/>
        </w:rPr>
        <w:t>NOTES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 xml:space="preserve">We will </w:t>
      </w:r>
      <w:proofErr w:type="spellStart"/>
      <w:r w:rsidRPr="003A3A06">
        <w:rPr>
          <w:rFonts w:ascii="Arial" w:eastAsia="Batang" w:hAnsi="Arial" w:cs="Arial"/>
        </w:rPr>
        <w:t>endeavour</w:t>
      </w:r>
      <w:proofErr w:type="spellEnd"/>
      <w:r w:rsidRPr="003A3A06">
        <w:rPr>
          <w:rFonts w:ascii="Arial" w:eastAsia="Batang" w:hAnsi="Arial" w:cs="Arial"/>
        </w:rPr>
        <w:t xml:space="preserve"> to confirm your flights at the lowest possible class; and will advise booking class and rate as soon as we receive confirmations.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Flights and fares are subject to availabilities; and are subject to change without prior notice.</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highlight w:val="yellow"/>
        </w:rPr>
        <w:t>Rates include booking and ticketing fees</w:t>
      </w:r>
      <w:r w:rsidRPr="003A3A06">
        <w:rPr>
          <w:rFonts w:ascii="Arial" w:eastAsia="Batang" w:hAnsi="Arial" w:cs="Arial"/>
        </w:rPr>
        <w:t>.  However, are subject to surcharges that are beyond our control.</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NO Child fares. Child must be travelling with an accompanying adult.</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Infant under 2yrs not occupying a seat is FOC.</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International ticket numbers must be submitted prior to ticketing.  Otherwise an additional charge of 15% GST TAX to the quoted airfares will incur</w:t>
      </w:r>
      <w:r w:rsidRPr="003A3A06">
        <w:rPr>
          <w:rFonts w:ascii="Arial" w:eastAsia="Batang" w:hAnsi="Arial" w:cs="Arial"/>
          <w:i/>
        </w:rPr>
        <w:t>. *GST TAX subject to change.</w:t>
      </w:r>
    </w:p>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bCs/>
        </w:rPr>
      </w:pPr>
      <w:r w:rsidRPr="003A3A06">
        <w:rPr>
          <w:rFonts w:ascii="Arial" w:hAnsi="Arial" w:cs="Arial"/>
          <w:bCs/>
          <w:spacing w:val="-1"/>
        </w:rPr>
        <w:t>Ticketing</w:t>
      </w:r>
      <w:r w:rsidRPr="003A3A06">
        <w:rPr>
          <w:rFonts w:ascii="Arial" w:hAnsi="Arial" w:cs="Arial"/>
          <w:bCs/>
          <w:spacing w:val="-3"/>
        </w:rPr>
        <w:t xml:space="preserve"> </w:t>
      </w:r>
      <w:r w:rsidRPr="003A3A06">
        <w:rPr>
          <w:rFonts w:ascii="Arial" w:hAnsi="Arial" w:cs="Arial"/>
          <w:bCs/>
          <w:spacing w:val="-1"/>
        </w:rPr>
        <w:t>Time</w:t>
      </w:r>
      <w:r w:rsidRPr="003A3A06">
        <w:rPr>
          <w:rFonts w:ascii="Arial" w:hAnsi="Arial" w:cs="Arial"/>
          <w:bCs/>
          <w:spacing w:val="-3"/>
        </w:rPr>
        <w:t xml:space="preserve"> </w:t>
      </w:r>
      <w:r w:rsidRPr="003A3A06">
        <w:rPr>
          <w:rFonts w:ascii="Arial" w:hAnsi="Arial" w:cs="Arial"/>
          <w:bCs/>
          <w:spacing w:val="-1"/>
        </w:rPr>
        <w:t>Limits</w:t>
      </w:r>
    </w:p>
    <w:tbl>
      <w:tblPr>
        <w:tblW w:w="10662" w:type="dxa"/>
        <w:tblInd w:w="-835" w:type="dxa"/>
        <w:tblLayout w:type="fixed"/>
        <w:tblCellMar>
          <w:left w:w="0" w:type="dxa"/>
          <w:right w:w="0" w:type="dxa"/>
        </w:tblCellMar>
        <w:tblLook w:val="01E0" w:firstRow="1" w:lastRow="1" w:firstColumn="1" w:lastColumn="1" w:noHBand="0" w:noVBand="0"/>
      </w:tblPr>
      <w:tblGrid>
        <w:gridCol w:w="5248"/>
        <w:gridCol w:w="5414"/>
      </w:tblGrid>
      <w:tr w:rsidR="00582B74" w:rsidRPr="003A3A06" w:rsidTr="00582B74">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1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7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836"/>
        </w:trPr>
        <w:tc>
          <w:tcPr>
            <w:tcW w:w="524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59" w:firstLine="5"/>
              <w:jc w:val="center"/>
              <w:rPr>
                <w:rFonts w:ascii="Arial" w:hAnsi="Arial" w:cs="Arial"/>
                <w:spacing w:val="-1"/>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r w:rsidRPr="003A3A06">
              <w:rPr>
                <w:rFonts w:ascii="Arial" w:hAnsi="Arial" w:cs="Arial"/>
                <w:spacing w:val="-1"/>
                <w:sz w:val="20"/>
                <w:szCs w:val="20"/>
              </w:rPr>
              <w:t xml:space="preserve"> </w:t>
            </w:r>
          </w:p>
          <w:p w:rsidR="00582B74" w:rsidRPr="003A3A06" w:rsidRDefault="00582B74" w:rsidP="000D00ED">
            <w:pPr>
              <w:pStyle w:val="TableParagraph"/>
              <w:spacing w:before="6" w:line="235" w:lineRule="auto"/>
              <w:ind w:left="162" w:right="159" w:firstLine="5"/>
              <w:jc w:val="center"/>
              <w:rPr>
                <w:rFonts w:ascii="Arial" w:hAnsi="Arial" w:cs="Arial"/>
                <w:sz w:val="20"/>
                <w:szCs w:val="20"/>
              </w:rPr>
            </w:pP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2"/>
                <w:sz w:val="20"/>
                <w:szCs w:val="20"/>
              </w:rPr>
              <w:t>will</w:t>
            </w:r>
            <w:r w:rsidRPr="003A3A06">
              <w:rPr>
                <w:rFonts w:ascii="Arial" w:hAnsi="Arial" w:cs="Arial"/>
                <w:spacing w:val="37"/>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c>
          <w:tcPr>
            <w:tcW w:w="541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61" w:hanging="1"/>
              <w:jc w:val="center"/>
              <w:rPr>
                <w:rFonts w:ascii="Arial" w:hAnsi="Arial" w:cs="Arial"/>
                <w:spacing w:val="-2"/>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p>
          <w:p w:rsidR="00582B74" w:rsidRPr="003A3A06" w:rsidRDefault="00582B74" w:rsidP="000D00ED">
            <w:pPr>
              <w:pStyle w:val="TableParagraph"/>
              <w:spacing w:before="6" w:line="235" w:lineRule="auto"/>
              <w:ind w:left="162" w:right="161" w:hanging="1"/>
              <w:jc w:val="center"/>
              <w:rPr>
                <w:rFonts w:ascii="Arial" w:hAnsi="Arial" w:cs="Arial"/>
                <w:sz w:val="20"/>
                <w:szCs w:val="20"/>
              </w:rPr>
            </w:pPr>
            <w:r w:rsidRPr="003A3A06">
              <w:rPr>
                <w:rFonts w:ascii="Arial" w:hAnsi="Arial" w:cs="Arial"/>
                <w:spacing w:val="-1"/>
                <w:sz w:val="20"/>
                <w:szCs w:val="20"/>
              </w:rPr>
              <w:t xml:space="preserve"> </w:t>
            </w: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1"/>
                <w:sz w:val="20"/>
                <w:szCs w:val="20"/>
              </w:rPr>
              <w:t>will</w:t>
            </w:r>
            <w:r w:rsidRPr="003A3A06">
              <w:rPr>
                <w:rFonts w:ascii="Arial" w:hAnsi="Arial" w:cs="Arial"/>
                <w:spacing w:val="41"/>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r>
    </w:tbl>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rPr>
      </w:pPr>
      <w:r w:rsidRPr="003A3A06">
        <w:rPr>
          <w:rFonts w:ascii="Arial" w:hAnsi="Arial" w:cs="Arial"/>
          <w:b/>
          <w:spacing w:val="-1"/>
        </w:rPr>
        <w:t>Baggage</w:t>
      </w:r>
    </w:p>
    <w:tbl>
      <w:tblPr>
        <w:tblW w:w="10662" w:type="dxa"/>
        <w:tblInd w:w="-835" w:type="dxa"/>
        <w:tblLayout w:type="fixed"/>
        <w:tblCellMar>
          <w:left w:w="0" w:type="dxa"/>
          <w:right w:w="0" w:type="dxa"/>
        </w:tblCellMar>
        <w:tblLook w:val="01E0" w:firstRow="1" w:lastRow="1" w:firstColumn="1" w:lastColumn="1" w:noHBand="0" w:noVBand="0"/>
      </w:tblPr>
      <w:tblGrid>
        <w:gridCol w:w="5224"/>
        <w:gridCol w:w="5438"/>
      </w:tblGrid>
      <w:tr w:rsidR="00582B74" w:rsidRPr="003A3A06" w:rsidTr="00582B74">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5"/>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3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1458"/>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12"/>
        </w:trPr>
        <w:tc>
          <w:tcPr>
            <w:tcW w:w="522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27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w:t>
            </w:r>
            <w:r w:rsidRPr="003A3A06">
              <w:rPr>
                <w:rFonts w:ascii="Arial" w:hAnsi="Arial" w:cs="Arial"/>
                <w:spacing w:val="1"/>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2"/>
                <w:sz w:val="20"/>
                <w:szCs w:val="20"/>
              </w:rPr>
              <w:t>the</w:t>
            </w:r>
            <w:r w:rsidRPr="003A3A06">
              <w:rPr>
                <w:rFonts w:ascii="Arial" w:hAnsi="Arial" w:cs="Arial"/>
                <w:spacing w:val="43"/>
                <w:sz w:val="20"/>
                <w:szCs w:val="20"/>
              </w:rPr>
              <w:t xml:space="preserve"> </w:t>
            </w:r>
            <w:r w:rsidRPr="003A3A06">
              <w:rPr>
                <w:rFonts w:ascii="Arial" w:hAnsi="Arial" w:cs="Arial"/>
                <w:spacing w:val="-1"/>
                <w:sz w:val="20"/>
                <w:szCs w:val="20"/>
              </w:rPr>
              <w:t>standard</w:t>
            </w:r>
            <w:r w:rsidRPr="003A3A06">
              <w:rPr>
                <w:rFonts w:ascii="Arial" w:hAnsi="Arial" w:cs="Arial"/>
                <w:spacing w:val="-4"/>
                <w:sz w:val="20"/>
                <w:szCs w:val="20"/>
              </w:rPr>
              <w:t xml:space="preserve"> </w:t>
            </w:r>
            <w:r w:rsidRPr="003A3A06">
              <w:rPr>
                <w:rFonts w:ascii="Arial" w:hAnsi="Arial" w:cs="Arial"/>
                <w:sz w:val="20"/>
                <w:szCs w:val="20"/>
              </w:rPr>
              <w:t>rate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NZD 40.00</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3"/>
                <w:sz w:val="20"/>
                <w:szCs w:val="20"/>
              </w:rPr>
              <w:t>bag</w:t>
            </w:r>
            <w:r w:rsidRPr="003A3A06">
              <w:rPr>
                <w:rFonts w:ascii="Arial" w:hAnsi="Arial" w:cs="Arial"/>
                <w:spacing w:val="5"/>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2"/>
                <w:sz w:val="20"/>
                <w:szCs w:val="20"/>
              </w:rPr>
              <w:t>sector</w:t>
            </w:r>
          </w:p>
        </w:tc>
        <w:tc>
          <w:tcPr>
            <w:tcW w:w="543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36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z w:val="20"/>
                <w:szCs w:val="20"/>
              </w:rPr>
              <w:t>a</w:t>
            </w:r>
            <w:r w:rsidRPr="003A3A06">
              <w:rPr>
                <w:rFonts w:ascii="Arial" w:hAnsi="Arial" w:cs="Arial"/>
                <w:spacing w:val="41"/>
                <w:sz w:val="20"/>
                <w:szCs w:val="20"/>
              </w:rPr>
              <w:t xml:space="preserve"> </w:t>
            </w:r>
            <w:r w:rsidRPr="003A3A06">
              <w:rPr>
                <w:rFonts w:ascii="Arial" w:hAnsi="Arial" w:cs="Arial"/>
                <w:spacing w:val="-1"/>
                <w:sz w:val="20"/>
                <w:szCs w:val="20"/>
              </w:rPr>
              <w:t>discounted</w:t>
            </w:r>
            <w:r w:rsidRPr="003A3A06">
              <w:rPr>
                <w:rFonts w:ascii="Arial" w:hAnsi="Arial" w:cs="Arial"/>
                <w:spacing w:val="-3"/>
                <w:sz w:val="20"/>
                <w:szCs w:val="20"/>
              </w:rPr>
              <w:t xml:space="preserve"> </w:t>
            </w:r>
            <w:r w:rsidRPr="003A3A06">
              <w:rPr>
                <w:rFonts w:ascii="Arial" w:hAnsi="Arial" w:cs="Arial"/>
                <w:spacing w:val="-2"/>
                <w:sz w:val="20"/>
                <w:szCs w:val="20"/>
              </w:rPr>
              <w:t>rate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NZD 20</w:t>
            </w:r>
            <w:r w:rsidRPr="003A3A06">
              <w:rPr>
                <w:rFonts w:ascii="Arial" w:hAnsi="Arial" w:cs="Arial"/>
                <w:spacing w:val="-2"/>
                <w:sz w:val="20"/>
                <w:szCs w:val="20"/>
              </w:rPr>
              <w:t xml:space="preserve">.00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1"/>
                <w:sz w:val="20"/>
                <w:szCs w:val="20"/>
              </w:rPr>
              <w:t xml:space="preserve">bag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2"/>
                <w:sz w:val="20"/>
                <w:szCs w:val="20"/>
              </w:rPr>
              <w:t>sector</w:t>
            </w:r>
          </w:p>
        </w:tc>
      </w:tr>
    </w:tbl>
    <w:p w:rsidR="00582B74" w:rsidRPr="003A3A06" w:rsidRDefault="00582B74" w:rsidP="00582B74">
      <w:pPr>
        <w:numPr>
          <w:ilvl w:val="0"/>
          <w:numId w:val="3"/>
        </w:numPr>
        <w:overflowPunct/>
        <w:autoSpaceDE/>
        <w:autoSpaceDN/>
        <w:adjustRightInd/>
        <w:textAlignment w:val="auto"/>
        <w:rPr>
          <w:rFonts w:ascii="Arial" w:eastAsia="Calibri" w:hAnsi="Arial" w:cs="Arial"/>
        </w:rPr>
      </w:pPr>
      <w:r w:rsidRPr="003A3A06">
        <w:rPr>
          <w:rFonts w:ascii="Arial" w:hAnsi="Arial" w:cs="Arial"/>
          <w:b/>
          <w:spacing w:val="-1"/>
        </w:rPr>
        <w:t>Cancellation fee:</w:t>
      </w:r>
      <w:r w:rsidRPr="003A3A06">
        <w:rPr>
          <w:rFonts w:ascii="Arial" w:hAnsi="Arial" w:cs="Arial"/>
          <w:b/>
          <w:spacing w:val="1"/>
        </w:rPr>
        <w:t xml:space="preserve"> </w:t>
      </w:r>
      <w:r w:rsidRPr="003A3A06">
        <w:rPr>
          <w:rFonts w:ascii="Arial" w:hAnsi="Arial" w:cs="Arial"/>
          <w:spacing w:val="-2"/>
        </w:rPr>
        <w:t>Reduction</w:t>
      </w:r>
      <w:r w:rsidRPr="003A3A06">
        <w:rPr>
          <w:rFonts w:ascii="Arial" w:hAnsi="Arial" w:cs="Arial"/>
          <w:spacing w:val="2"/>
        </w:rPr>
        <w:t xml:space="preserve"> </w:t>
      </w:r>
      <w:r w:rsidRPr="003A3A06">
        <w:rPr>
          <w:rFonts w:ascii="Arial" w:hAnsi="Arial" w:cs="Arial"/>
          <w:spacing w:val="-2"/>
        </w:rPr>
        <w:t xml:space="preserve">allowance </w:t>
      </w:r>
      <w:r w:rsidRPr="003A3A06">
        <w:rPr>
          <w:rFonts w:ascii="Arial" w:hAnsi="Arial" w:cs="Arial"/>
          <w:spacing w:val="-1"/>
        </w:rPr>
        <w:t>based</w:t>
      </w:r>
      <w:r w:rsidRPr="003A3A06">
        <w:rPr>
          <w:rFonts w:ascii="Arial" w:hAnsi="Arial" w:cs="Arial"/>
          <w:spacing w:val="-2"/>
        </w:rPr>
        <w:t xml:space="preserve"> </w:t>
      </w:r>
      <w:r w:rsidRPr="003A3A06">
        <w:rPr>
          <w:rFonts w:ascii="Arial" w:hAnsi="Arial" w:cs="Arial"/>
          <w:spacing w:val="-1"/>
        </w:rPr>
        <w:t>on</w:t>
      </w:r>
      <w:r w:rsidRPr="003A3A06">
        <w:rPr>
          <w:rFonts w:ascii="Arial" w:hAnsi="Arial" w:cs="Arial"/>
          <w:spacing w:val="2"/>
        </w:rPr>
        <w:t xml:space="preserve"> </w:t>
      </w:r>
      <w:r w:rsidRPr="003A3A06">
        <w:rPr>
          <w:rFonts w:ascii="Arial" w:hAnsi="Arial" w:cs="Arial"/>
          <w:spacing w:val="-2"/>
        </w:rPr>
        <w:t xml:space="preserve">booking </w:t>
      </w:r>
      <w:r w:rsidRPr="003A3A06">
        <w:rPr>
          <w:rFonts w:ascii="Arial" w:hAnsi="Arial" w:cs="Arial"/>
          <w:spacing w:val="-3"/>
        </w:rPr>
        <w:t>size</w:t>
      </w:r>
      <w:r w:rsidRPr="003A3A06">
        <w:rPr>
          <w:rFonts w:ascii="Arial" w:hAnsi="Arial" w:cs="Arial"/>
          <w:spacing w:val="3"/>
        </w:rPr>
        <w:t xml:space="preserve"> </w:t>
      </w:r>
      <w:r w:rsidRPr="003A3A06">
        <w:rPr>
          <w:rFonts w:ascii="Arial" w:hAnsi="Arial" w:cs="Arial"/>
        </w:rPr>
        <w:t>at</w:t>
      </w:r>
      <w:r w:rsidRPr="003A3A06">
        <w:rPr>
          <w:rFonts w:ascii="Arial" w:hAnsi="Arial" w:cs="Arial"/>
          <w:spacing w:val="-3"/>
        </w:rPr>
        <w:t xml:space="preserve"> </w:t>
      </w:r>
      <w:r w:rsidRPr="003A3A06">
        <w:rPr>
          <w:rFonts w:ascii="Arial" w:hAnsi="Arial" w:cs="Arial"/>
          <w:spacing w:val="-1"/>
        </w:rPr>
        <w:t>45</w:t>
      </w:r>
      <w:r w:rsidRPr="003A3A06">
        <w:rPr>
          <w:rFonts w:ascii="Arial" w:hAnsi="Arial" w:cs="Arial"/>
          <w:spacing w:val="1"/>
        </w:rPr>
        <w:t xml:space="preserve"> </w:t>
      </w:r>
      <w:r w:rsidRPr="003A3A06">
        <w:rPr>
          <w:rFonts w:ascii="Arial" w:hAnsi="Arial" w:cs="Arial"/>
          <w:spacing w:val="-1"/>
        </w:rPr>
        <w:t>days</w:t>
      </w:r>
      <w:r w:rsidRPr="003A3A06">
        <w:rPr>
          <w:rFonts w:ascii="Arial" w:hAnsi="Arial" w:cs="Arial"/>
          <w:spacing w:val="-5"/>
        </w:rPr>
        <w:t xml:space="preserve"> </w:t>
      </w:r>
      <w:r w:rsidRPr="003A3A06">
        <w:rPr>
          <w:rFonts w:ascii="Arial" w:hAnsi="Arial" w:cs="Arial"/>
          <w:spacing w:val="-1"/>
        </w:rPr>
        <w:t xml:space="preserve">prior </w:t>
      </w:r>
      <w:r w:rsidRPr="003A3A06">
        <w:rPr>
          <w:rFonts w:ascii="Arial" w:hAnsi="Arial" w:cs="Arial"/>
        </w:rPr>
        <w:t>to</w:t>
      </w:r>
      <w:r w:rsidRPr="003A3A06">
        <w:rPr>
          <w:rFonts w:ascii="Arial" w:hAnsi="Arial" w:cs="Arial"/>
          <w:spacing w:val="1"/>
        </w:rPr>
        <w:t xml:space="preserve"> </w:t>
      </w:r>
      <w:r w:rsidRPr="003A3A06">
        <w:rPr>
          <w:rFonts w:ascii="Arial" w:hAnsi="Arial" w:cs="Arial"/>
          <w:spacing w:val="-2"/>
        </w:rPr>
        <w:t>departure</w:t>
      </w:r>
    </w:p>
    <w:tbl>
      <w:tblPr>
        <w:tblW w:w="10662" w:type="dxa"/>
        <w:tblInd w:w="-835" w:type="dxa"/>
        <w:tblLayout w:type="fixed"/>
        <w:tblCellMar>
          <w:left w:w="0" w:type="dxa"/>
          <w:right w:w="0" w:type="dxa"/>
        </w:tblCellMar>
        <w:tblLook w:val="01E0" w:firstRow="1" w:lastRow="1" w:firstColumn="1" w:lastColumn="1" w:noHBand="0" w:noVBand="0"/>
      </w:tblPr>
      <w:tblGrid>
        <w:gridCol w:w="1874"/>
        <w:gridCol w:w="1984"/>
        <w:gridCol w:w="2268"/>
        <w:gridCol w:w="2268"/>
        <w:gridCol w:w="2268"/>
      </w:tblGrid>
      <w:tr w:rsidR="00582B74" w:rsidRPr="003A3A06" w:rsidTr="00582B74">
        <w:trPr>
          <w:trHeight w:hRule="exact" w:val="669"/>
        </w:trPr>
        <w:tc>
          <w:tcPr>
            <w:tcW w:w="1874" w:type="dxa"/>
            <w:tcBorders>
              <w:top w:val="single" w:sz="6" w:space="0" w:color="000000"/>
              <w:left w:val="single" w:sz="6" w:space="0" w:color="000000"/>
              <w:bottom w:val="single" w:sz="6" w:space="0" w:color="000000"/>
              <w:right w:val="single" w:sz="6" w:space="0" w:color="000000"/>
            </w:tcBorders>
            <w:shd w:val="clear" w:color="auto" w:fill="000000"/>
          </w:tcPr>
          <w:p w:rsidR="00582B74" w:rsidRPr="003A3A06" w:rsidRDefault="00582B74" w:rsidP="000D00ED">
            <w:pPr>
              <w:widowControl w:val="0"/>
              <w:rPr>
                <w:rFonts w:ascii="Arial" w:eastAsia="Calibri" w:hAnsi="Arial" w:cs="Arial"/>
              </w:rPr>
            </w:pPr>
          </w:p>
        </w:tc>
        <w:tc>
          <w:tcPr>
            <w:tcW w:w="198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363" w:right="212" w:hanging="154"/>
              <w:rPr>
                <w:rFonts w:ascii="Arial" w:hAnsi="Arial" w:cs="Arial"/>
                <w:sz w:val="20"/>
                <w:szCs w:val="20"/>
              </w:rPr>
            </w:pPr>
            <w:r w:rsidRPr="003A3A06">
              <w:rPr>
                <w:rFonts w:ascii="Arial" w:hAnsi="Arial" w:cs="Arial"/>
                <w:color w:val="FFFFFF"/>
                <w:spacing w:val="-1"/>
                <w:sz w:val="20"/>
                <w:szCs w:val="20"/>
              </w:rPr>
              <w:t>Greater than</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45</w:t>
            </w:r>
            <w:r w:rsidRPr="003A3A06">
              <w:rPr>
                <w:rFonts w:ascii="Arial" w:hAnsi="Arial" w:cs="Arial"/>
                <w:color w:val="FFFFFF"/>
                <w:spacing w:val="1"/>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pacing w:val="28"/>
                <w:sz w:val="20"/>
                <w:szCs w:val="20"/>
              </w:rPr>
              <w:t xml:space="preserve"> </w:t>
            </w: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133" w:right="134" w:firstLine="124"/>
              <w:jc w:val="center"/>
              <w:rPr>
                <w:rFonts w:ascii="Arial" w:hAnsi="Arial" w:cs="Arial"/>
                <w:color w:val="FFFFFF"/>
                <w:spacing w:val="-1"/>
                <w:sz w:val="20"/>
                <w:szCs w:val="20"/>
              </w:rPr>
            </w:pPr>
            <w:r w:rsidRPr="003A3A06">
              <w:rPr>
                <w:rFonts w:ascii="Arial" w:hAnsi="Arial" w:cs="Arial"/>
                <w:color w:val="FFFFFF"/>
                <w:spacing w:val="24"/>
                <w:sz w:val="20"/>
                <w:szCs w:val="20"/>
              </w:rPr>
              <w:t xml:space="preserve">31 </w:t>
            </w:r>
            <w:r w:rsidRPr="003A3A06">
              <w:rPr>
                <w:rFonts w:ascii="Arial" w:hAnsi="Arial" w:cs="Arial"/>
                <w:color w:val="FFFFFF"/>
                <w:spacing w:val="-1"/>
                <w:sz w:val="20"/>
                <w:szCs w:val="20"/>
              </w:rPr>
              <w:t>days</w:t>
            </w:r>
          </w:p>
          <w:p w:rsidR="00582B74" w:rsidRPr="003A3A06" w:rsidRDefault="00582B74" w:rsidP="000D00ED">
            <w:pPr>
              <w:pStyle w:val="TableParagraph"/>
              <w:spacing w:before="4" w:line="230" w:lineRule="auto"/>
              <w:ind w:left="133" w:right="134" w:firstLine="124"/>
              <w:jc w:val="center"/>
              <w:rPr>
                <w:rFonts w:ascii="Arial" w:hAnsi="Arial" w:cs="Arial"/>
                <w:sz w:val="20"/>
                <w:szCs w:val="20"/>
              </w:rPr>
            </w:pPr>
            <w:r w:rsidRPr="003A3A06">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421" w:right="125" w:hanging="293"/>
              <w:jc w:val="center"/>
              <w:rPr>
                <w:rFonts w:ascii="Arial" w:hAnsi="Arial" w:cs="Arial"/>
                <w:color w:val="FFFFFF"/>
                <w:spacing w:val="27"/>
                <w:sz w:val="20"/>
                <w:szCs w:val="20"/>
              </w:rPr>
            </w:pPr>
            <w:r w:rsidRPr="003A3A06">
              <w:rPr>
                <w:rFonts w:ascii="Arial" w:hAnsi="Arial" w:cs="Arial"/>
                <w:color w:val="FFFFFF"/>
                <w:spacing w:val="-1"/>
                <w:sz w:val="20"/>
                <w:szCs w:val="20"/>
              </w:rPr>
              <w:t>22 days</w:t>
            </w:r>
          </w:p>
          <w:p w:rsidR="00582B74" w:rsidRPr="003A3A06" w:rsidRDefault="00582B74" w:rsidP="000D00ED">
            <w:pPr>
              <w:pStyle w:val="TableParagraph"/>
              <w:spacing w:before="4" w:line="230" w:lineRule="auto"/>
              <w:ind w:left="421" w:right="125" w:hanging="293"/>
              <w:jc w:val="center"/>
              <w:rPr>
                <w:rFonts w:ascii="Arial" w:hAnsi="Arial" w:cs="Arial"/>
                <w:sz w:val="20"/>
                <w:szCs w:val="20"/>
              </w:rPr>
            </w:pP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623" w:right="138" w:hanging="480"/>
              <w:rPr>
                <w:rFonts w:ascii="Arial" w:hAnsi="Arial" w:cs="Arial"/>
                <w:sz w:val="20"/>
                <w:szCs w:val="20"/>
              </w:rPr>
            </w:pPr>
            <w:r w:rsidRPr="003A3A06">
              <w:rPr>
                <w:rFonts w:ascii="Arial" w:hAnsi="Arial" w:cs="Arial"/>
                <w:color w:val="FFFFFF"/>
                <w:spacing w:val="-1"/>
                <w:sz w:val="20"/>
                <w:szCs w:val="20"/>
              </w:rPr>
              <w:t>21</w:t>
            </w:r>
            <w:r w:rsidRPr="003A3A06">
              <w:rPr>
                <w:rFonts w:ascii="Arial" w:hAnsi="Arial" w:cs="Arial"/>
                <w:color w:val="FFFFFF"/>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z w:val="20"/>
                <w:szCs w:val="20"/>
              </w:rPr>
              <w:t xml:space="preserve"> </w:t>
            </w:r>
            <w:r w:rsidRPr="003A3A06">
              <w:rPr>
                <w:rFonts w:ascii="Arial" w:hAnsi="Arial" w:cs="Arial"/>
                <w:color w:val="FFFFFF"/>
                <w:spacing w:val="-1"/>
                <w:sz w:val="20"/>
                <w:szCs w:val="20"/>
              </w:rPr>
              <w:t xml:space="preserve">or </w:t>
            </w:r>
            <w:r w:rsidRPr="003A3A06">
              <w:rPr>
                <w:rFonts w:ascii="Arial" w:hAnsi="Arial" w:cs="Arial"/>
                <w:color w:val="FFFFFF"/>
                <w:spacing w:val="-2"/>
                <w:sz w:val="20"/>
                <w:szCs w:val="20"/>
              </w:rPr>
              <w:t>less</w:t>
            </w:r>
            <w:r w:rsidRPr="003A3A06">
              <w:rPr>
                <w:rFonts w:ascii="Arial" w:hAnsi="Arial" w:cs="Arial"/>
                <w:color w:val="FFFFFF"/>
                <w:sz w:val="20"/>
                <w:szCs w:val="20"/>
              </w:rPr>
              <w:t xml:space="preserve"> </w:t>
            </w:r>
            <w:r w:rsidRPr="003A3A06">
              <w:rPr>
                <w:rFonts w:ascii="Arial" w:hAnsi="Arial" w:cs="Arial"/>
                <w:color w:val="FFFFFF"/>
                <w:spacing w:val="-2"/>
                <w:sz w:val="20"/>
                <w:szCs w:val="20"/>
              </w:rPr>
              <w:t>before</w:t>
            </w:r>
            <w:r w:rsidRPr="003A3A06">
              <w:rPr>
                <w:rFonts w:ascii="Arial" w:hAnsi="Arial" w:cs="Arial"/>
                <w:color w:val="FFFFFF"/>
                <w:spacing w:val="21"/>
                <w:sz w:val="20"/>
                <w:szCs w:val="20"/>
              </w:rPr>
              <w:t xml:space="preserve"> </w:t>
            </w:r>
            <w:r w:rsidRPr="003A3A06">
              <w:rPr>
                <w:rFonts w:ascii="Arial" w:hAnsi="Arial" w:cs="Arial"/>
                <w:color w:val="FFFFFF"/>
                <w:spacing w:val="-1"/>
                <w:sz w:val="20"/>
                <w:szCs w:val="20"/>
              </w:rPr>
              <w:t>departure</w:t>
            </w:r>
          </w:p>
        </w:tc>
      </w:tr>
      <w:tr w:rsidR="00582B74" w:rsidRPr="003A3A06" w:rsidTr="00582B74">
        <w:trPr>
          <w:trHeight w:hRule="exact" w:val="1954"/>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ind w:left="387"/>
              <w:rPr>
                <w:rFonts w:ascii="Arial" w:hAnsi="Arial" w:cs="Arial"/>
                <w:color w:val="FFFFFF"/>
                <w:spacing w:val="-2"/>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w:t>
            </w:r>
            <w:r w:rsidRPr="003A3A06">
              <w:rPr>
                <w:rFonts w:ascii="Arial" w:hAnsi="Arial" w:cs="Arial"/>
                <w:color w:val="FFFFFF"/>
                <w:spacing w:val="-1"/>
                <w:sz w:val="20"/>
                <w:szCs w:val="20"/>
              </w:rPr>
              <w:t xml:space="preserve"> </w:t>
            </w:r>
            <w:r w:rsidRPr="003A3A06">
              <w:rPr>
                <w:rFonts w:ascii="Arial" w:hAnsi="Arial" w:cs="Arial"/>
                <w:color w:val="FFFFFF"/>
                <w:spacing w:val="-2"/>
                <w:sz w:val="20"/>
                <w:szCs w:val="20"/>
              </w:rPr>
              <w:t>classes</w:t>
            </w:r>
          </w:p>
          <w:p w:rsidR="00582B74" w:rsidRPr="003A3A06" w:rsidRDefault="00582B74" w:rsidP="000D00ED">
            <w:pPr>
              <w:pStyle w:val="TableParagraph"/>
              <w:ind w:left="387"/>
              <w:rPr>
                <w:rFonts w:ascii="Arial" w:hAnsi="Arial" w:cs="Arial"/>
                <w:sz w:val="20"/>
                <w:szCs w:val="20"/>
              </w:rPr>
            </w:pPr>
            <w:r w:rsidRPr="003A3A06">
              <w:rPr>
                <w:rFonts w:ascii="Arial" w:hAnsi="Arial" w:cs="Arial"/>
                <w:color w:val="FFFFFF"/>
                <w:spacing w:val="-2"/>
                <w:sz w:val="20"/>
                <w:szCs w:val="20"/>
              </w:rPr>
              <w:t>(TAC</w:t>
            </w:r>
            <w:r w:rsidRPr="003A3A06">
              <w:rPr>
                <w:rFonts w:ascii="Arial" w:hAnsi="Arial" w:cs="Arial"/>
                <w:sz w:val="20"/>
                <w:szCs w:val="20"/>
              </w:rPr>
              <w:t>TICAL)</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52" w:right="155" w:hanging="3"/>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ind w:left="210" w:right="210"/>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p>
          <w:p w:rsidR="00582B74" w:rsidRPr="003A3A06" w:rsidRDefault="00582B74" w:rsidP="000D00ED">
            <w:pPr>
              <w:pStyle w:val="TableParagraph"/>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9"/>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675" w:right="208" w:hanging="456"/>
              <w:jc w:val="center"/>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1"/>
                <w:sz w:val="20"/>
                <w:szCs w:val="20"/>
              </w:rPr>
              <w:t>refundable</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r w:rsidR="00582B74" w:rsidRPr="003A3A06" w:rsidTr="00582B74">
        <w:trPr>
          <w:trHeight w:hRule="exact" w:val="2051"/>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1"/>
              <w:ind w:left="6"/>
              <w:jc w:val="center"/>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3"/>
                <w:sz w:val="20"/>
                <w:szCs w:val="20"/>
              </w:rPr>
              <w:t xml:space="preserve"> </w:t>
            </w:r>
            <w:r w:rsidRPr="003A3A06">
              <w:rPr>
                <w:rFonts w:ascii="Arial" w:hAnsi="Arial" w:cs="Arial"/>
                <w:color w:val="FFFFFF"/>
                <w:sz w:val="20"/>
                <w:szCs w:val="20"/>
              </w:rPr>
              <w:t>B,</w:t>
            </w:r>
          </w:p>
          <w:p w:rsidR="00582B74" w:rsidRPr="003A3A06" w:rsidRDefault="00582B74" w:rsidP="000D00ED">
            <w:pPr>
              <w:pStyle w:val="TableParagraph"/>
              <w:ind w:left="5"/>
              <w:jc w:val="center"/>
              <w:rPr>
                <w:rFonts w:ascii="Arial" w:hAnsi="Arial" w:cs="Arial"/>
                <w:sz w:val="20"/>
                <w:szCs w:val="20"/>
              </w:rPr>
            </w:pPr>
            <w:r w:rsidRPr="003A3A06">
              <w:rPr>
                <w:rFonts w:ascii="Arial" w:hAnsi="Arial" w:cs="Arial"/>
                <w:color w:val="FFFFFF"/>
                <w:sz w:val="20"/>
                <w:szCs w:val="20"/>
              </w:rPr>
              <w:t xml:space="preserve">Y </w:t>
            </w:r>
            <w:r w:rsidRPr="003A3A06">
              <w:rPr>
                <w:rFonts w:ascii="Arial" w:hAnsi="Arial" w:cs="Arial"/>
                <w:color w:val="FFFFFF"/>
                <w:spacing w:val="-1"/>
                <w:sz w:val="20"/>
                <w:szCs w:val="20"/>
              </w:rPr>
              <w:t>classes (FLEXI)</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152" w:right="156" w:hanging="2"/>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210" w:right="210"/>
              <w:jc w:val="center"/>
              <w:rPr>
                <w:rFonts w:ascii="Arial" w:hAnsi="Arial" w:cs="Arial"/>
                <w:spacing w:val="4"/>
                <w:sz w:val="20"/>
                <w:szCs w:val="20"/>
              </w:rPr>
            </w:pPr>
            <w:r w:rsidRPr="003A3A06">
              <w:rPr>
                <w:rFonts w:ascii="Arial" w:hAnsi="Arial" w:cs="Arial"/>
                <w:spacing w:val="-2"/>
                <w:sz w:val="20"/>
                <w:szCs w:val="20"/>
              </w:rPr>
              <w:t>75%</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75%</w:t>
            </w:r>
            <w:r w:rsidRPr="003A3A06">
              <w:rPr>
                <w:rFonts w:ascii="Arial" w:hAnsi="Arial" w:cs="Arial"/>
                <w:spacing w:val="29"/>
                <w:sz w:val="20"/>
                <w:szCs w:val="20"/>
              </w:rPr>
              <w:t xml:space="preserve"> </w:t>
            </w:r>
            <w:r w:rsidRPr="003A3A06">
              <w:rPr>
                <w:rFonts w:ascii="Arial" w:hAnsi="Arial" w:cs="Arial"/>
                <w:spacing w:val="-1"/>
                <w:sz w:val="20"/>
                <w:szCs w:val="20"/>
              </w:rPr>
              <w:t xml:space="preserve">threshold </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04" w:right="99" w:hanging="1"/>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1"/>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104" w:right="99" w:hanging="1"/>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4"/>
                <w:sz w:val="20"/>
                <w:szCs w:val="20"/>
              </w:rPr>
              <w:t xml:space="preserve"> </w:t>
            </w:r>
            <w:r w:rsidRPr="003A3A06">
              <w:rPr>
                <w:rFonts w:ascii="Arial" w:hAnsi="Arial" w:cs="Arial"/>
                <w:spacing w:val="-1"/>
                <w:sz w:val="20"/>
                <w:szCs w:val="20"/>
              </w:rPr>
              <w:t>cancellation</w:t>
            </w:r>
            <w:r w:rsidRPr="003A3A06">
              <w:rPr>
                <w:rFonts w:ascii="Arial" w:hAnsi="Arial" w:cs="Arial"/>
                <w:spacing w:val="28"/>
                <w:sz w:val="20"/>
                <w:szCs w:val="20"/>
              </w:rPr>
              <w:t xml:space="preserve"> </w:t>
            </w:r>
            <w:r w:rsidRPr="003A3A06">
              <w:rPr>
                <w:rFonts w:ascii="Arial" w:hAnsi="Arial" w:cs="Arial"/>
                <w:sz w:val="20"/>
                <w:szCs w:val="20"/>
              </w:rPr>
              <w:t>fee</w:t>
            </w:r>
            <w:r w:rsidRPr="003A3A06">
              <w:rPr>
                <w:rFonts w:ascii="Arial" w:hAnsi="Arial" w:cs="Arial"/>
                <w:spacing w:val="-3"/>
                <w:sz w:val="20"/>
                <w:szCs w:val="20"/>
              </w:rPr>
              <w:t xml:space="preserve">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2"/>
                <w:sz w:val="20"/>
                <w:szCs w:val="20"/>
              </w:rPr>
              <w:t>person</w:t>
            </w:r>
            <w:r w:rsidRPr="003A3A06">
              <w:rPr>
                <w:rFonts w:ascii="Arial" w:hAnsi="Arial" w:cs="Arial"/>
                <w:spacing w:val="2"/>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4"/>
                <w:sz w:val="20"/>
                <w:szCs w:val="20"/>
              </w:rPr>
              <w:t xml:space="preserve"> </w:t>
            </w:r>
            <w:r w:rsidRPr="003A3A06">
              <w:rPr>
                <w:rFonts w:ascii="Arial" w:hAnsi="Arial" w:cs="Arial"/>
                <w:spacing w:val="-1"/>
                <w:sz w:val="20"/>
                <w:szCs w:val="20"/>
              </w:rPr>
              <w:t>way</w:t>
            </w:r>
            <w:r w:rsidRPr="003A3A06">
              <w:rPr>
                <w:rFonts w:ascii="Arial" w:hAnsi="Arial" w:cs="Arial"/>
                <w:spacing w:val="1"/>
                <w:sz w:val="20"/>
                <w:szCs w:val="20"/>
              </w:rPr>
              <w:t xml:space="preserve"> </w:t>
            </w:r>
            <w:r w:rsidRPr="003A3A06">
              <w:rPr>
                <w:rFonts w:ascii="Arial" w:hAnsi="Arial" w:cs="Arial"/>
                <w:spacing w:val="-2"/>
                <w:sz w:val="20"/>
                <w:szCs w:val="20"/>
              </w:rPr>
              <w:t xml:space="preserve">journey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5"/>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bl>
    <w:p w:rsidR="00582B74" w:rsidRPr="00582B74" w:rsidRDefault="00582B74" w:rsidP="00582B74">
      <w:pPr>
        <w:pStyle w:val="Heading1"/>
        <w:keepNext w:val="0"/>
        <w:keepLines w:val="0"/>
        <w:widowControl w:val="0"/>
        <w:numPr>
          <w:ilvl w:val="0"/>
          <w:numId w:val="3"/>
        </w:numPr>
        <w:overflowPunct/>
        <w:autoSpaceDE/>
        <w:autoSpaceDN/>
        <w:adjustRightInd/>
        <w:spacing w:before="60"/>
        <w:textAlignment w:val="auto"/>
        <w:rPr>
          <w:rFonts w:ascii="Arial" w:hAnsi="Arial" w:cs="Arial"/>
          <w:b/>
          <w:i/>
          <w:iCs/>
          <w:sz w:val="24"/>
          <w:szCs w:val="24"/>
        </w:rPr>
      </w:pPr>
      <w:r w:rsidRPr="00582B74">
        <w:rPr>
          <w:rFonts w:ascii="Arial" w:hAnsi="Arial" w:cs="Arial"/>
          <w:i/>
          <w:iCs/>
          <w:sz w:val="24"/>
          <w:szCs w:val="24"/>
        </w:rPr>
        <w:t>Name</w:t>
      </w:r>
      <w:r w:rsidRPr="00582B74">
        <w:rPr>
          <w:rFonts w:ascii="Arial" w:hAnsi="Arial" w:cs="Arial"/>
          <w:i/>
          <w:iCs/>
          <w:spacing w:val="-4"/>
          <w:sz w:val="24"/>
          <w:szCs w:val="24"/>
        </w:rPr>
        <w:t xml:space="preserve"> </w:t>
      </w:r>
      <w:r w:rsidRPr="00582B74">
        <w:rPr>
          <w:rFonts w:ascii="Arial" w:hAnsi="Arial" w:cs="Arial"/>
          <w:i/>
          <w:iCs/>
          <w:spacing w:val="-2"/>
          <w:sz w:val="24"/>
          <w:szCs w:val="24"/>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574"/>
              <w:rPr>
                <w:rFonts w:ascii="Arial" w:hAnsi="Arial" w:cs="Arial"/>
                <w:sz w:val="20"/>
                <w:szCs w:val="20"/>
              </w:rPr>
            </w:pPr>
            <w:r w:rsidRPr="003A3A06">
              <w:rPr>
                <w:rFonts w:ascii="Arial" w:hAnsi="Arial" w:cs="Arial"/>
                <w:b/>
                <w:spacing w:val="-1"/>
                <w:sz w:val="20"/>
                <w:szCs w:val="20"/>
              </w:rPr>
              <w:lastRenderedPageBreak/>
              <w:t>Prior</w:t>
            </w:r>
            <w:r w:rsidRPr="003A3A06">
              <w:rPr>
                <w:rFonts w:ascii="Arial" w:hAnsi="Arial" w:cs="Arial"/>
                <w:b/>
                <w:spacing w:val="-3"/>
                <w:sz w:val="20"/>
                <w:szCs w:val="20"/>
              </w:rPr>
              <w:t xml:space="preserve"> </w:t>
            </w:r>
            <w:r w:rsidRPr="003A3A06">
              <w:rPr>
                <w:rFonts w:ascii="Arial" w:hAnsi="Arial" w:cs="Arial"/>
                <w:b/>
                <w:sz w:val="20"/>
                <w:szCs w:val="20"/>
              </w:rPr>
              <w:t xml:space="preserve">to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right="1"/>
              <w:jc w:val="center"/>
              <w:rPr>
                <w:rFonts w:ascii="Arial" w:hAnsi="Arial" w:cs="Arial"/>
                <w:sz w:val="20"/>
                <w:szCs w:val="20"/>
              </w:rPr>
            </w:pPr>
            <w:r w:rsidRPr="003A3A06">
              <w:rPr>
                <w:rFonts w:ascii="Arial" w:hAnsi="Arial" w:cs="Arial"/>
                <w:spacing w:val="-1"/>
                <w:sz w:val="20"/>
                <w:szCs w:val="20"/>
              </w:rPr>
              <w:t>Permitted</w:t>
            </w:r>
            <w:r w:rsidRPr="003A3A06">
              <w:rPr>
                <w:rFonts w:ascii="Arial" w:hAnsi="Arial" w:cs="Arial"/>
                <w:spacing w:val="-3"/>
                <w:sz w:val="20"/>
                <w:szCs w:val="20"/>
              </w:rPr>
              <w:t xml:space="preserve"> </w:t>
            </w:r>
            <w:r w:rsidRPr="003A3A06">
              <w:rPr>
                <w:rFonts w:ascii="Arial" w:hAnsi="Arial" w:cs="Arial"/>
                <w:spacing w:val="-1"/>
                <w:sz w:val="20"/>
                <w:szCs w:val="20"/>
              </w:rPr>
              <w:t>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2"/>
                <w:sz w:val="20"/>
                <w:szCs w:val="20"/>
              </w:rPr>
              <w:t xml:space="preserve"> </w:t>
            </w:r>
            <w:r w:rsidRPr="003A3A06">
              <w:rPr>
                <w:rFonts w:ascii="Arial" w:hAnsi="Arial" w:cs="Arial"/>
                <w:spacing w:val="-1"/>
                <w:sz w:val="20"/>
                <w:szCs w:val="20"/>
              </w:rPr>
              <w:t>charge</w:t>
            </w:r>
          </w:p>
        </w:tc>
      </w:tr>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675"/>
              <w:rPr>
                <w:rFonts w:ascii="Arial" w:hAnsi="Arial" w:cs="Arial"/>
                <w:sz w:val="20"/>
                <w:szCs w:val="20"/>
              </w:rPr>
            </w:pPr>
            <w:r w:rsidRPr="003A3A06">
              <w:rPr>
                <w:rFonts w:ascii="Arial" w:hAnsi="Arial" w:cs="Arial"/>
                <w:b/>
                <w:spacing w:val="-1"/>
                <w:sz w:val="20"/>
                <w:szCs w:val="20"/>
              </w:rPr>
              <w:t>After</w:t>
            </w:r>
            <w:r w:rsidRPr="003A3A06">
              <w:rPr>
                <w:rFonts w:ascii="Arial" w:hAnsi="Arial" w:cs="Arial"/>
                <w:b/>
                <w:spacing w:val="2"/>
                <w:sz w:val="20"/>
                <w:szCs w:val="20"/>
              </w:rPr>
              <w:t xml:space="preserve">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3"/>
              <w:jc w:val="center"/>
              <w:rPr>
                <w:rFonts w:ascii="Arial" w:hAnsi="Arial" w:cs="Arial"/>
                <w:sz w:val="20"/>
                <w:szCs w:val="20"/>
              </w:rPr>
            </w:pPr>
            <w:r w:rsidRPr="003A3A06">
              <w:rPr>
                <w:rFonts w:ascii="Arial" w:hAnsi="Arial" w:cs="Arial"/>
                <w:spacing w:val="-2"/>
                <w:sz w:val="20"/>
                <w:szCs w:val="20"/>
              </w:rPr>
              <w:t>$50pp</w:t>
            </w:r>
            <w:r w:rsidRPr="003A3A06">
              <w:rPr>
                <w:rFonts w:ascii="Arial" w:hAnsi="Arial" w:cs="Arial"/>
                <w:spacing w:val="1"/>
                <w:sz w:val="20"/>
                <w:szCs w:val="20"/>
              </w:rPr>
              <w:t xml:space="preserve"> </w:t>
            </w:r>
            <w:r w:rsidRPr="003A3A06">
              <w:rPr>
                <w:rFonts w:ascii="Arial" w:hAnsi="Arial" w:cs="Arial"/>
                <w:sz w:val="20"/>
                <w:szCs w:val="20"/>
              </w:rPr>
              <w:t>fee</w:t>
            </w:r>
          </w:p>
        </w:tc>
      </w:tr>
    </w:tbl>
    <w:p w:rsidR="00582B74" w:rsidRPr="003A3A06" w:rsidRDefault="00582B74" w:rsidP="00582B74">
      <w:pPr>
        <w:numPr>
          <w:ilvl w:val="0"/>
          <w:numId w:val="3"/>
        </w:numPr>
        <w:overflowPunct/>
        <w:autoSpaceDE/>
        <w:autoSpaceDN/>
        <w:adjustRightInd/>
        <w:spacing w:before="43"/>
        <w:textAlignment w:val="auto"/>
        <w:rPr>
          <w:rFonts w:ascii="Arial" w:eastAsia="Calibri" w:hAnsi="Arial" w:cs="Arial"/>
        </w:rPr>
      </w:pPr>
      <w:r w:rsidRPr="003A3A06">
        <w:rPr>
          <w:rFonts w:ascii="Arial" w:hAnsi="Arial" w:cs="Arial"/>
          <w:b/>
          <w:spacing w:val="-1"/>
        </w:rPr>
        <w:t>Amendments</w:t>
      </w:r>
      <w:r w:rsidRPr="003A3A06">
        <w:rPr>
          <w:rFonts w:ascii="Arial" w:hAnsi="Arial" w:cs="Arial"/>
          <w:b/>
          <w:spacing w:val="-2"/>
        </w:rPr>
        <w:t xml:space="preserve"> after </w:t>
      </w:r>
      <w:r w:rsidRPr="003A3A06">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582B74" w:rsidRPr="003A3A06" w:rsidTr="00582B74">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6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49"/>
        </w:trPr>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left="1314" w:right="295" w:hanging="1023"/>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after</w:t>
            </w:r>
            <w:r w:rsidRPr="003A3A06">
              <w:rPr>
                <w:rFonts w:ascii="Arial" w:hAnsi="Arial" w:cs="Arial"/>
                <w:spacing w:val="4"/>
                <w:sz w:val="20"/>
                <w:szCs w:val="20"/>
              </w:rPr>
              <w:t xml:space="preserve"> </w:t>
            </w:r>
            <w:r w:rsidRPr="003A3A06">
              <w:rPr>
                <w:rFonts w:ascii="Arial" w:hAnsi="Arial" w:cs="Arial"/>
                <w:spacing w:val="-1"/>
                <w:sz w:val="20"/>
                <w:szCs w:val="20"/>
              </w:rPr>
              <w:t>ticketing</w:t>
            </w:r>
            <w:r w:rsidRPr="003A3A06">
              <w:rPr>
                <w:rFonts w:ascii="Arial" w:hAnsi="Arial" w:cs="Arial"/>
                <w:spacing w:val="-2"/>
                <w:sz w:val="20"/>
                <w:szCs w:val="20"/>
              </w:rPr>
              <w:t xml:space="preserve"> will</w:t>
            </w:r>
            <w:r w:rsidRPr="003A3A06">
              <w:rPr>
                <w:rFonts w:ascii="Arial" w:hAnsi="Arial" w:cs="Arial"/>
                <w:spacing w:val="-1"/>
                <w:sz w:val="20"/>
                <w:szCs w:val="20"/>
              </w:rPr>
              <w:t xml:space="preserve"> </w:t>
            </w:r>
            <w:r w:rsidRPr="003A3A06">
              <w:rPr>
                <w:rFonts w:ascii="Arial" w:hAnsi="Arial" w:cs="Arial"/>
                <w:spacing w:val="-2"/>
                <w:sz w:val="20"/>
                <w:szCs w:val="20"/>
              </w:rPr>
              <w:t>incur</w:t>
            </w:r>
            <w:r w:rsidRPr="003A3A06">
              <w:rPr>
                <w:rFonts w:ascii="Arial" w:hAnsi="Arial" w:cs="Arial"/>
                <w:spacing w:val="4"/>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$50pp</w:t>
            </w:r>
            <w:r w:rsidRPr="003A3A06">
              <w:rPr>
                <w:rFonts w:ascii="Arial" w:hAnsi="Arial" w:cs="Arial"/>
                <w:spacing w:val="-3"/>
                <w:sz w:val="20"/>
                <w:szCs w:val="20"/>
              </w:rPr>
              <w:t xml:space="preserve"> </w:t>
            </w:r>
            <w:r w:rsidRPr="003A3A06">
              <w:rPr>
                <w:rFonts w:ascii="Arial" w:hAnsi="Arial" w:cs="Arial"/>
                <w:spacing w:val="-1"/>
                <w:sz w:val="20"/>
                <w:szCs w:val="20"/>
              </w:rPr>
              <w:t>and</w:t>
            </w:r>
            <w:r w:rsidRPr="003A3A06">
              <w:rPr>
                <w:rFonts w:ascii="Arial" w:hAnsi="Arial" w:cs="Arial"/>
                <w:spacing w:val="33"/>
                <w:sz w:val="20"/>
                <w:szCs w:val="20"/>
              </w:rPr>
              <w:t xml:space="preserve"> </w:t>
            </w:r>
            <w:r w:rsidRPr="003A3A06">
              <w:rPr>
                <w:rFonts w:ascii="Arial" w:hAnsi="Arial" w:cs="Arial"/>
                <w:sz w:val="20"/>
                <w:szCs w:val="20"/>
              </w:rPr>
              <w:t>may</w:t>
            </w:r>
            <w:r w:rsidRPr="003A3A06">
              <w:rPr>
                <w:rFonts w:ascii="Arial" w:hAnsi="Arial" w:cs="Arial"/>
                <w:spacing w:val="-4"/>
                <w:sz w:val="20"/>
                <w:szCs w:val="20"/>
              </w:rPr>
              <w:t xml:space="preserve"> </w:t>
            </w:r>
            <w:r w:rsidRPr="003A3A06">
              <w:rPr>
                <w:rFonts w:ascii="Arial" w:hAnsi="Arial" w:cs="Arial"/>
                <w:spacing w:val="-1"/>
                <w:sz w:val="20"/>
                <w:szCs w:val="20"/>
              </w:rPr>
              <w:t>also</w:t>
            </w:r>
            <w:r w:rsidRPr="003A3A06">
              <w:rPr>
                <w:rFonts w:ascii="Arial" w:hAnsi="Arial" w:cs="Arial"/>
                <w:spacing w:val="-3"/>
                <w:sz w:val="20"/>
                <w:szCs w:val="20"/>
              </w:rPr>
              <w:t xml:space="preserve"> </w:t>
            </w:r>
            <w:r w:rsidRPr="003A3A06">
              <w:rPr>
                <w:rFonts w:ascii="Arial" w:hAnsi="Arial" w:cs="Arial"/>
                <w:spacing w:val="-1"/>
                <w:sz w:val="20"/>
                <w:szCs w:val="20"/>
              </w:rPr>
              <w:t>require</w:t>
            </w:r>
            <w:r w:rsidRPr="003A3A06">
              <w:rPr>
                <w:rFonts w:ascii="Arial" w:hAnsi="Arial" w:cs="Arial"/>
                <w:spacing w:val="-2"/>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1"/>
                <w:sz w:val="20"/>
                <w:szCs w:val="20"/>
              </w:rPr>
              <w:t>fare</w:t>
            </w:r>
            <w:r w:rsidRPr="003A3A06">
              <w:rPr>
                <w:rFonts w:ascii="Arial" w:hAnsi="Arial" w:cs="Arial"/>
                <w:spacing w:val="3"/>
                <w:sz w:val="20"/>
                <w:szCs w:val="20"/>
              </w:rPr>
              <w:t xml:space="preserve"> </w:t>
            </w:r>
            <w:r w:rsidRPr="003A3A06">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95" w:right="193" w:firstLine="2"/>
              <w:jc w:val="center"/>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outside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z w:val="20"/>
                <w:szCs w:val="20"/>
              </w:rPr>
              <w:t>7</w:t>
            </w:r>
            <w:r w:rsidRPr="003A3A06">
              <w:rPr>
                <w:rFonts w:ascii="Arial" w:hAnsi="Arial" w:cs="Arial"/>
                <w:spacing w:val="2"/>
                <w:sz w:val="20"/>
                <w:szCs w:val="20"/>
              </w:rPr>
              <w:t xml:space="preserve"> </w:t>
            </w:r>
            <w:r w:rsidRPr="003A3A06">
              <w:rPr>
                <w:rFonts w:ascii="Arial" w:hAnsi="Arial" w:cs="Arial"/>
                <w:spacing w:val="-2"/>
                <w:sz w:val="20"/>
                <w:szCs w:val="20"/>
              </w:rPr>
              <w:t>days</w:t>
            </w:r>
            <w:r w:rsidRPr="003A3A06">
              <w:rPr>
                <w:rFonts w:ascii="Arial" w:hAnsi="Arial" w:cs="Arial"/>
                <w:sz w:val="20"/>
                <w:szCs w:val="20"/>
              </w:rPr>
              <w:t xml:space="preserve"> </w:t>
            </w:r>
            <w:r w:rsidRPr="003A3A06">
              <w:rPr>
                <w:rFonts w:ascii="Arial" w:hAnsi="Arial" w:cs="Arial"/>
                <w:spacing w:val="-1"/>
                <w:sz w:val="20"/>
                <w:szCs w:val="20"/>
              </w:rPr>
              <w:t xml:space="preserve">prior </w:t>
            </w:r>
            <w:r w:rsidRPr="003A3A06">
              <w:rPr>
                <w:rFonts w:ascii="Arial" w:hAnsi="Arial" w:cs="Arial"/>
                <w:spacing w:val="-2"/>
                <w:sz w:val="20"/>
                <w:szCs w:val="20"/>
              </w:rPr>
              <w:t>are</w:t>
            </w:r>
            <w:r w:rsidRPr="003A3A06">
              <w:rPr>
                <w:rFonts w:ascii="Arial" w:hAnsi="Arial" w:cs="Arial"/>
                <w:spacing w:val="3"/>
                <w:sz w:val="20"/>
                <w:szCs w:val="20"/>
              </w:rPr>
              <w:t xml:space="preserve"> </w:t>
            </w:r>
            <w:r w:rsidRPr="003A3A06">
              <w:rPr>
                <w:rFonts w:ascii="Arial" w:hAnsi="Arial" w:cs="Arial"/>
                <w:spacing w:val="-2"/>
                <w:sz w:val="20"/>
                <w:szCs w:val="20"/>
              </w:rPr>
              <w:t>permitted</w:t>
            </w:r>
            <w:r w:rsidRPr="003A3A06">
              <w:rPr>
                <w:rFonts w:ascii="Arial" w:hAnsi="Arial" w:cs="Arial"/>
                <w:spacing w:val="-1"/>
                <w:sz w:val="20"/>
                <w:szCs w:val="20"/>
              </w:rPr>
              <w:t xml:space="preserve"> 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5"/>
                <w:sz w:val="20"/>
                <w:szCs w:val="20"/>
              </w:rPr>
              <w:t xml:space="preserve"> </w:t>
            </w:r>
            <w:r w:rsidRPr="003A3A06">
              <w:rPr>
                <w:rFonts w:ascii="Arial" w:hAnsi="Arial" w:cs="Arial"/>
                <w:spacing w:val="-1"/>
                <w:sz w:val="20"/>
                <w:szCs w:val="20"/>
              </w:rPr>
              <w:t>charge,</w:t>
            </w:r>
            <w:r w:rsidRPr="003A3A06">
              <w:rPr>
                <w:rFonts w:ascii="Arial" w:hAnsi="Arial" w:cs="Arial"/>
                <w:sz w:val="20"/>
                <w:szCs w:val="20"/>
              </w:rPr>
              <w:t xml:space="preserve"> </w:t>
            </w:r>
            <w:r w:rsidRPr="003A3A06">
              <w:rPr>
                <w:rFonts w:ascii="Arial" w:hAnsi="Arial" w:cs="Arial"/>
                <w:spacing w:val="-1"/>
                <w:sz w:val="20"/>
                <w:szCs w:val="20"/>
              </w:rPr>
              <w:t>however</w:t>
            </w:r>
            <w:r w:rsidRPr="003A3A06">
              <w:rPr>
                <w:rFonts w:ascii="Arial" w:hAnsi="Arial" w:cs="Arial"/>
                <w:sz w:val="20"/>
                <w:szCs w:val="20"/>
              </w:rPr>
              <w:t xml:space="preserve"> </w:t>
            </w:r>
            <w:r w:rsidRPr="003A3A06">
              <w:rPr>
                <w:rFonts w:ascii="Arial" w:hAnsi="Arial" w:cs="Arial"/>
                <w:spacing w:val="-1"/>
                <w:sz w:val="20"/>
                <w:szCs w:val="20"/>
              </w:rPr>
              <w:t>amendments</w:t>
            </w:r>
            <w:r w:rsidRPr="003A3A06">
              <w:rPr>
                <w:rFonts w:ascii="Arial" w:hAnsi="Arial" w:cs="Arial"/>
                <w:spacing w:val="-4"/>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z w:val="20"/>
                <w:szCs w:val="20"/>
              </w:rPr>
              <w:t>7</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will incur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30"/>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pacing w:val="-2"/>
                <w:sz w:val="20"/>
                <w:szCs w:val="20"/>
              </w:rPr>
              <w:t>$50pp</w:t>
            </w:r>
            <w:r w:rsidRPr="003A3A06">
              <w:rPr>
                <w:rFonts w:ascii="Arial" w:hAnsi="Arial" w:cs="Arial"/>
                <w:spacing w:val="2"/>
                <w:sz w:val="20"/>
                <w:szCs w:val="20"/>
              </w:rPr>
              <w:t xml:space="preserve"> </w:t>
            </w:r>
            <w:r w:rsidRPr="003A3A06">
              <w:rPr>
                <w:rFonts w:ascii="Arial" w:hAnsi="Arial" w:cs="Arial"/>
                <w:spacing w:val="-3"/>
                <w:sz w:val="20"/>
                <w:szCs w:val="20"/>
              </w:rPr>
              <w:t>and</w:t>
            </w:r>
            <w:r w:rsidRPr="003A3A06">
              <w:rPr>
                <w:rFonts w:ascii="Arial" w:hAnsi="Arial" w:cs="Arial"/>
                <w:spacing w:val="-2"/>
                <w:sz w:val="20"/>
                <w:szCs w:val="20"/>
              </w:rPr>
              <w:t xml:space="preserve"> </w:t>
            </w:r>
            <w:r w:rsidRPr="003A3A06">
              <w:rPr>
                <w:rFonts w:ascii="Arial" w:hAnsi="Arial" w:cs="Arial"/>
                <w:sz w:val="20"/>
                <w:szCs w:val="20"/>
              </w:rPr>
              <w:t>may</w:t>
            </w:r>
            <w:r w:rsidRPr="003A3A06">
              <w:rPr>
                <w:rFonts w:ascii="Arial" w:hAnsi="Arial" w:cs="Arial"/>
                <w:spacing w:val="-3"/>
                <w:sz w:val="20"/>
                <w:szCs w:val="20"/>
              </w:rPr>
              <w:t xml:space="preserve"> </w:t>
            </w:r>
            <w:r w:rsidRPr="003A3A06">
              <w:rPr>
                <w:rFonts w:ascii="Arial" w:hAnsi="Arial" w:cs="Arial"/>
                <w:spacing w:val="-1"/>
                <w:sz w:val="20"/>
                <w:szCs w:val="20"/>
              </w:rPr>
              <w:t>also</w:t>
            </w:r>
            <w:r w:rsidRPr="003A3A06">
              <w:rPr>
                <w:rFonts w:ascii="Arial" w:hAnsi="Arial" w:cs="Arial"/>
                <w:spacing w:val="-2"/>
                <w:sz w:val="20"/>
                <w:szCs w:val="20"/>
              </w:rPr>
              <w:t xml:space="preserve"> require</w:t>
            </w:r>
            <w:r w:rsidRPr="003A3A06">
              <w:rPr>
                <w:rFonts w:ascii="Arial" w:hAnsi="Arial" w:cs="Arial"/>
                <w:spacing w:val="3"/>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fare</w:t>
            </w:r>
            <w:r w:rsidRPr="003A3A06">
              <w:rPr>
                <w:rFonts w:ascii="Arial" w:hAnsi="Arial" w:cs="Arial"/>
                <w:spacing w:val="-3"/>
                <w:sz w:val="20"/>
                <w:szCs w:val="20"/>
              </w:rPr>
              <w:t xml:space="preserve"> </w:t>
            </w:r>
            <w:r w:rsidRPr="003A3A06">
              <w:rPr>
                <w:rFonts w:ascii="Arial" w:hAnsi="Arial" w:cs="Arial"/>
                <w:spacing w:val="-1"/>
                <w:sz w:val="20"/>
                <w:szCs w:val="20"/>
              </w:rPr>
              <w:t>upgrade</w:t>
            </w:r>
          </w:p>
        </w:tc>
      </w:tr>
    </w:tbl>
    <w:p w:rsidR="00582B74" w:rsidRPr="003A3A06"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EE39E3" w:rsidRDefault="00582B74" w:rsidP="00582B74">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582B74" w:rsidRDefault="00582B74" w:rsidP="00582B74">
      <w:pPr>
        <w:shd w:val="clear" w:color="auto" w:fill="FFFFFF"/>
        <w:jc w:val="both"/>
        <w:rPr>
          <w:rFonts w:ascii="Arial" w:hAnsi="Arial" w:cs="Arial"/>
          <w:b/>
          <w:i/>
        </w:rPr>
      </w:pPr>
    </w:p>
    <w:p w:rsidR="00582B74" w:rsidRPr="00C27249" w:rsidRDefault="00582B74" w:rsidP="00582B74">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582B74" w:rsidRPr="00C27249" w:rsidRDefault="00582B74" w:rsidP="00582B74">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582B74" w:rsidRPr="00C27249" w:rsidRDefault="00582B74" w:rsidP="00582B74">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582B74" w:rsidRPr="00C27249" w:rsidTr="00582B74">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c>
          <w:tcPr>
            <w:tcW w:w="280" w:type="dxa"/>
            <w:shd w:val="clear" w:color="auto" w:fill="FFF2CC"/>
            <w:vAlign w:val="center"/>
          </w:tcPr>
          <w:p w:rsidR="00582B74" w:rsidRPr="00C27249" w:rsidRDefault="00582B74" w:rsidP="000D00ED">
            <w:pPr>
              <w:rPr>
                <w:rFonts w:ascii="Arial" w:hAnsi="Arial" w:cs="Arial"/>
              </w:rPr>
            </w:pPr>
          </w:p>
        </w:tc>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14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21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25%</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21 – 15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7 – 3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75%</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7 days or no show</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r>
    </w:tbl>
    <w:p w:rsidR="007F1842" w:rsidRDefault="007F1842"/>
    <w:sectPr w:rsidR="007F1842" w:rsidSect="00582B74">
      <w:footerReference w:type="default" r:id="rId5"/>
      <w:pgSz w:w="11906" w:h="16838"/>
      <w:pgMar w:top="1135"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86B" w:rsidRDefault="006105CE">
    <w:pPr>
      <w:pStyle w:val="Footer"/>
      <w:ind w:right="360"/>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6638CD82"/>
    <w:lvl w:ilvl="0" w:tplc="B044B502">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74"/>
    <w:rsid w:val="00582B74"/>
    <w:rsid w:val="005A29B2"/>
    <w:rsid w:val="006105CE"/>
    <w:rsid w:val="006B0C10"/>
    <w:rsid w:val="007C1E82"/>
    <w:rsid w:val="007F1842"/>
    <w:rsid w:val="009957B2"/>
    <w:rsid w:val="00C61419"/>
    <w:rsid w:val="00D85811"/>
    <w:rsid w:val="00EF5E2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C41"/>
  <w15:chartTrackingRefBased/>
  <w15:docId w15:val="{A0E26D54-90C8-4C91-9B0E-4C5550FC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582B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B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957B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582B74"/>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82B74"/>
    <w:rPr>
      <w:rFonts w:ascii="Times New Roman" w:eastAsia="Times New Roman" w:hAnsi="Times New Roman" w:cs="Times New Roman"/>
      <w:b/>
      <w:sz w:val="20"/>
      <w:szCs w:val="20"/>
      <w:lang w:val="en-US" w:eastAsia="en-US"/>
    </w:rPr>
  </w:style>
  <w:style w:type="paragraph" w:styleId="BodyText3">
    <w:name w:val="Body Text 3"/>
    <w:basedOn w:val="Normal"/>
    <w:link w:val="BodyText3Char"/>
    <w:semiHidden/>
    <w:rsid w:val="00582B74"/>
    <w:pPr>
      <w:ind w:right="57"/>
      <w:jc w:val="both"/>
    </w:pPr>
    <w:rPr>
      <w:sz w:val="18"/>
    </w:rPr>
  </w:style>
  <w:style w:type="character" w:customStyle="1" w:styleId="BodyText3Char">
    <w:name w:val="Body Text 3 Char"/>
    <w:basedOn w:val="DefaultParagraphFont"/>
    <w:link w:val="BodyText3"/>
    <w:semiHidden/>
    <w:rsid w:val="00582B74"/>
    <w:rPr>
      <w:rFonts w:ascii="Times New Roman" w:eastAsia="Times New Roman" w:hAnsi="Times New Roman" w:cs="Times New Roman"/>
      <w:sz w:val="18"/>
      <w:szCs w:val="20"/>
      <w:lang w:val="en-US" w:eastAsia="en-US"/>
    </w:rPr>
  </w:style>
  <w:style w:type="character" w:customStyle="1" w:styleId="Heading1Char">
    <w:name w:val="Heading 1 Char"/>
    <w:basedOn w:val="DefaultParagraphFont"/>
    <w:link w:val="Heading1"/>
    <w:uiPriority w:val="9"/>
    <w:rsid w:val="00582B74"/>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582B74"/>
    <w:rPr>
      <w:rFonts w:asciiTheme="majorHAnsi" w:eastAsiaTheme="majorEastAsia" w:hAnsiTheme="majorHAnsi" w:cstheme="majorBidi"/>
      <w:color w:val="2E74B5" w:themeColor="accent1" w:themeShade="BF"/>
      <w:sz w:val="26"/>
      <w:szCs w:val="26"/>
      <w:lang w:val="en-US" w:eastAsia="en-US"/>
    </w:rPr>
  </w:style>
  <w:style w:type="paragraph" w:styleId="Footer">
    <w:name w:val="footer"/>
    <w:basedOn w:val="Normal"/>
    <w:link w:val="FooterChar"/>
    <w:semiHidden/>
    <w:rsid w:val="00582B74"/>
    <w:pPr>
      <w:tabs>
        <w:tab w:val="center" w:pos="4153"/>
        <w:tab w:val="right" w:pos="8306"/>
      </w:tabs>
    </w:pPr>
  </w:style>
  <w:style w:type="character" w:customStyle="1" w:styleId="FooterChar">
    <w:name w:val="Footer Char"/>
    <w:basedOn w:val="DefaultParagraphFont"/>
    <w:link w:val="Footer"/>
    <w:semiHidden/>
    <w:rsid w:val="00582B74"/>
    <w:rPr>
      <w:rFonts w:ascii="Times New Roman" w:eastAsia="Times New Roman" w:hAnsi="Times New Roman" w:cs="Times New Roman"/>
      <w:sz w:val="20"/>
      <w:szCs w:val="20"/>
      <w:lang w:val="en-US" w:eastAsia="en-US"/>
    </w:rPr>
  </w:style>
  <w:style w:type="character" w:styleId="PageNumber">
    <w:name w:val="page number"/>
    <w:basedOn w:val="DefaultParagraphFont"/>
    <w:semiHidden/>
    <w:rsid w:val="00582B74"/>
  </w:style>
  <w:style w:type="paragraph" w:customStyle="1" w:styleId="TableParagraph">
    <w:name w:val="Table Paragraph"/>
    <w:basedOn w:val="Normal"/>
    <w:uiPriority w:val="1"/>
    <w:qFormat/>
    <w:rsid w:val="00582B74"/>
    <w:pPr>
      <w:widowControl w:val="0"/>
      <w:overflowPunct/>
      <w:autoSpaceDE/>
      <w:autoSpaceDN/>
      <w:adjustRightInd/>
      <w:textAlignment w:val="auto"/>
    </w:pPr>
    <w:rPr>
      <w:rFonts w:ascii="Calibri" w:eastAsia="Calibri" w:hAnsi="Calibri"/>
      <w:sz w:val="22"/>
      <w:szCs w:val="22"/>
    </w:rPr>
  </w:style>
  <w:style w:type="character" w:customStyle="1" w:styleId="Heading4Char">
    <w:name w:val="Heading 4 Char"/>
    <w:basedOn w:val="DefaultParagraphFont"/>
    <w:link w:val="Heading4"/>
    <w:uiPriority w:val="9"/>
    <w:semiHidden/>
    <w:rsid w:val="009957B2"/>
    <w:rPr>
      <w:rFonts w:asciiTheme="majorHAnsi" w:eastAsiaTheme="majorEastAsia" w:hAnsiTheme="majorHAnsi" w:cstheme="majorBidi"/>
      <w:i/>
      <w:iCs/>
      <w:color w:val="2E74B5" w:themeColor="accent1" w:themeShade="B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2020-03-22T07:56:00Z</dcterms:created>
  <dcterms:modified xsi:type="dcterms:W3CDTF">2020-03-22T07:56:00Z</dcterms:modified>
</cp:coreProperties>
</file>