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 6698 Generative AI for Business Analytics</w:t>
      </w:r>
    </w:p>
    <w:p>
      <w:pPr>
        <w:pStyle w:val="Subtitle"/>
      </w:pPr>
      <w:r>
        <w:t xml:space="preserve">Course Schedule</w:t>
      </w:r>
    </w:p>
    <w:p>
      <w:pPr>
        <w:pStyle w:val="FirstParagraph"/>
      </w:pPr>
      <w:r>
        <w:t xml:space="preserve">Please adhere to the due dates posted on the course website.</w:t>
      </w:r>
      <w:r>
        <w:t xml:space="preserve"> </w:t>
      </w:r>
      <w:r>
        <w:t xml:space="preserve">Late work is not accepted</w:t>
      </w:r>
      <w:r>
        <w:t xml:space="preserve">.</w:t>
      </w:r>
    </w:p>
    <w:bookmarkStart w:id="12" w:name="build-course-schedule"/>
    <w:bookmarkStart w:id="9" w:name="build-course-schedule-1"/>
    <w:bookmarkEnd w:id="9"/>
    <w:bookmarkStart w:id="10" w:name="build-course-schedule-2"/>
    <w:bookmarkEnd w:id="10"/>
    <w:bookmarkStart w:id="11" w:name="build-course-schedule-3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 6698 Generative AI for Business Analytics</dc:title>
  <dc:creator/>
  <cp:keywords/>
  <dcterms:created xsi:type="dcterms:W3CDTF">2026-04-30T20:07:32Z</dcterms:created>
  <dcterms:modified xsi:type="dcterms:W3CDTF">2026-04-30T20:07:32Z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edit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resources">
    <vt:lpwstr/>
  </property>
  <property fmtid="{D5CDD505-2E9C-101B-9397-08002B2CF9AE}" pid="12" name="sidebar">
    <vt:lpwstr>False</vt:lpwstr>
  </property>
  <property fmtid="{D5CDD505-2E9C-101B-9397-08002B2CF9AE}" pid="13" name="subtitle">
    <vt:lpwstr>Course Schedule</vt:lpwstr>
  </property>
  <property fmtid="{D5CDD505-2E9C-101B-9397-08002B2CF9AE}" pid="14" name="toc-title">
    <vt:lpwstr>Table of contents</vt:lpwstr>
  </property>
</Properties>
</file>