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E86EC" w14:textId="285C6304" w:rsidR="00CA2FC1" w:rsidRDefault="00006364">
      <w:r>
        <w:t>Encapsulation is the process of separating functions into their own reusable functions, independent of other functions entirely. One large benefit of this is that, if done correctly, you will have one function you can use whenever you need it instead of having to rewrite the same function for each function it would be in. One such example is a form of encapsulation that comes standard with most coding languages. Most functions that come with a language are premade and encapsulated, themselves. If we didn’t have this, we would have to make even the smallest of functions ourselves to call to. Even something like an IF Statement is premade for us.</w:t>
      </w:r>
    </w:p>
    <w:p w14:paraId="669AA6C7" w14:textId="3E913365" w:rsidR="00006364" w:rsidRDefault="00006364">
      <w:r>
        <w:t xml:space="preserve">One example in my code is: </w:t>
      </w:r>
      <w:r>
        <w:rPr>
          <w:noProof/>
        </w:rPr>
        <w:drawing>
          <wp:inline distT="0" distB="0" distL="0" distR="0" wp14:anchorId="6064FEF3" wp14:editId="51DA4B8D">
            <wp:extent cx="5943600" cy="3011805"/>
            <wp:effectExtent l="0" t="0" r="0" b="0"/>
            <wp:docPr id="1"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font&#10;&#10;Description automatically generated"/>
                    <pic:cNvPicPr/>
                  </pic:nvPicPr>
                  <pic:blipFill>
                    <a:blip r:embed="rId4"/>
                    <a:stretch>
                      <a:fillRect/>
                    </a:stretch>
                  </pic:blipFill>
                  <pic:spPr>
                    <a:xfrm>
                      <a:off x="0" y="0"/>
                      <a:ext cx="5943600" cy="3011805"/>
                    </a:xfrm>
                    <a:prstGeom prst="rect">
                      <a:avLst/>
                    </a:prstGeom>
                  </pic:spPr>
                </pic:pic>
              </a:graphicData>
            </a:graphic>
          </wp:inline>
        </w:drawing>
      </w:r>
    </w:p>
    <w:p w14:paraId="636D82DB" w14:textId="1C2C0481" w:rsidR="00006364" w:rsidRDefault="00006364">
      <w:r>
        <w:t>I don’t have to reuse that RandomIndex function, but if the chance comes that I would need to, I can simply call to it instead of rewriting it entirely.</w:t>
      </w:r>
    </w:p>
    <w:sectPr w:rsidR="00006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1F7"/>
    <w:rsid w:val="00006364"/>
    <w:rsid w:val="002A21F7"/>
    <w:rsid w:val="00CA2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B4805"/>
  <w15:chartTrackingRefBased/>
  <w15:docId w15:val="{CF0767EF-E640-4B49-AE25-E69CCA9E8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124</Words>
  <Characters>711</Characters>
  <Application>Microsoft Office Word</Application>
  <DocSecurity>0</DocSecurity>
  <Lines>5</Lines>
  <Paragraphs>1</Paragraphs>
  <ScaleCrop>false</ScaleCrop>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dc:creator>
  <cp:keywords/>
  <dc:description/>
  <cp:lastModifiedBy>Boston</cp:lastModifiedBy>
  <cp:revision>2</cp:revision>
  <dcterms:created xsi:type="dcterms:W3CDTF">2023-05-28T02:30:00Z</dcterms:created>
  <dcterms:modified xsi:type="dcterms:W3CDTF">2023-05-28T02:34:00Z</dcterms:modified>
</cp:coreProperties>
</file>