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2BC" w:rsidRDefault="001F42BC">
      <w:pPr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 xml:space="preserve">ОТЧЕТ </w:t>
      </w:r>
    </w:p>
    <w:p w:rsidR="001F42BC" w:rsidRDefault="001F42BC">
      <w:pPr>
        <w:jc w:val="center"/>
        <w:rPr>
          <w:b/>
          <w:color w:val="000000"/>
          <w:sz w:val="22"/>
          <w:szCs w:val="24"/>
        </w:rPr>
      </w:pPr>
      <w:r>
        <w:rPr>
          <w:b/>
          <w:color w:val="000000"/>
          <w:sz w:val="22"/>
          <w:szCs w:val="24"/>
        </w:rPr>
        <w:t>об итогах голосования на годовом общем собрании акционеров ОАО «Станкотерм»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536"/>
        <w:gridCol w:w="5245"/>
      </w:tblGrid>
      <w:tr w:rsidR="001F42BC">
        <w:trPr>
          <w:trHeight w:val="432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Полное фирменное наименование:</w:t>
            </w:r>
          </w:p>
        </w:tc>
        <w:tc>
          <w:tcPr>
            <w:tcW w:w="5245" w:type="dxa"/>
            <w:vAlign w:val="center"/>
          </w:tcPr>
          <w:p w:rsidR="001F42BC" w:rsidRPr="0058453F" w:rsidRDefault="001F42BC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Открытое акционерное общество </w:t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  <w:lang w:val="en-US"/>
              </w:rPr>
              <w:t>Станкотерм</w:t>
            </w:r>
            <w:r>
              <w:rPr>
                <w:bCs/>
                <w:sz w:val="22"/>
                <w:szCs w:val="22"/>
              </w:rPr>
              <w:t>»</w:t>
            </w:r>
          </w:p>
        </w:tc>
      </w:tr>
      <w:tr w:rsidR="001F42BC">
        <w:trPr>
          <w:trHeight w:val="415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Место нахождения общества:</w:t>
            </w:r>
          </w:p>
        </w:tc>
        <w:tc>
          <w:tcPr>
            <w:tcW w:w="5245" w:type="dxa"/>
            <w:vAlign w:val="center"/>
          </w:tcPr>
          <w:p w:rsidR="001F42BC" w:rsidRDefault="001F42BC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357550, Ставропольский край, г. Пятигорск, </w:t>
            </w:r>
          </w:p>
          <w:p w:rsidR="001F42BC" w:rsidRPr="0058453F" w:rsidRDefault="001F42BC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пос. Горячеводский, 6-я Линия, д.121</w:t>
            </w:r>
          </w:p>
        </w:tc>
      </w:tr>
      <w:tr w:rsidR="001F42BC">
        <w:trPr>
          <w:trHeight w:val="415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Адрес общества:</w:t>
            </w:r>
          </w:p>
        </w:tc>
        <w:tc>
          <w:tcPr>
            <w:tcW w:w="5245" w:type="dxa"/>
            <w:vAlign w:val="center"/>
          </w:tcPr>
          <w:p w:rsidR="001F42BC" w:rsidRDefault="001F42BC" w:rsidP="0058453F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357550, Ставропольский край, г. Пятигорск, </w:t>
            </w:r>
          </w:p>
          <w:p w:rsidR="001F42BC" w:rsidRPr="0058453F" w:rsidRDefault="001F42BC" w:rsidP="0058453F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пос. Горячеводский, 6-я Линия, д.121</w:t>
            </w:r>
          </w:p>
        </w:tc>
      </w:tr>
      <w:tr w:rsidR="001F42BC">
        <w:trPr>
          <w:trHeight w:val="415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Почтовые адреса, по которым могут направляться заполненные бюллетени:</w:t>
            </w:r>
          </w:p>
        </w:tc>
        <w:tc>
          <w:tcPr>
            <w:tcW w:w="5245" w:type="dxa"/>
            <w:vAlign w:val="center"/>
          </w:tcPr>
          <w:p w:rsidR="001F42BC" w:rsidRDefault="001F42BC" w:rsidP="0058453F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357550, Ставропольский край, г. Пятигорск, </w:t>
            </w:r>
          </w:p>
          <w:p w:rsidR="001F42BC" w:rsidRDefault="001F42BC" w:rsidP="0058453F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пос. Горячеводский, 6-я Линия, д.121, ОАО «Станкотерм»</w:t>
            </w:r>
          </w:p>
        </w:tc>
      </w:tr>
      <w:tr w:rsidR="001F42BC">
        <w:trPr>
          <w:trHeight w:val="415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 окончания приема заполненных бюллетеней для голосования:</w:t>
            </w:r>
          </w:p>
        </w:tc>
        <w:tc>
          <w:tcPr>
            <w:tcW w:w="5245" w:type="dxa"/>
            <w:vAlign w:val="center"/>
          </w:tcPr>
          <w:p w:rsidR="001F42BC" w:rsidRDefault="001F42BC" w:rsidP="0058453F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10.06.2021 г.</w:t>
            </w:r>
          </w:p>
        </w:tc>
      </w:tr>
      <w:tr w:rsidR="001F42BC">
        <w:trPr>
          <w:trHeight w:val="415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Вид общего собрания (далее по тексту</w:t>
            </w:r>
            <w:r>
              <w:rPr>
                <w:color w:val="000000"/>
                <w:sz w:val="22"/>
                <w:szCs w:val="22"/>
              </w:rPr>
              <w:t xml:space="preserve"> – </w:t>
            </w:r>
            <w:r>
              <w:rPr>
                <w:b/>
                <w:color w:val="000000"/>
                <w:sz w:val="22"/>
                <w:szCs w:val="22"/>
              </w:rPr>
              <w:t>общее собрание):</w:t>
            </w:r>
          </w:p>
        </w:tc>
        <w:tc>
          <w:tcPr>
            <w:tcW w:w="5245" w:type="dxa"/>
            <w:vAlign w:val="center"/>
          </w:tcPr>
          <w:p w:rsidR="001F42BC" w:rsidRDefault="001F42BC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Годовое</w:t>
            </w:r>
          </w:p>
        </w:tc>
      </w:tr>
      <w:tr w:rsidR="001F42BC">
        <w:trPr>
          <w:trHeight w:val="407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Форма проведения общего собрания:</w:t>
            </w:r>
          </w:p>
        </w:tc>
        <w:tc>
          <w:tcPr>
            <w:tcW w:w="5245" w:type="dxa"/>
            <w:vAlign w:val="center"/>
          </w:tcPr>
          <w:p w:rsidR="001F42BC" w:rsidRDefault="001F42BC">
            <w:pPr>
              <w:tabs>
                <w:tab w:val="left" w:pos="708"/>
              </w:tabs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Заочное голосование</w:t>
            </w:r>
          </w:p>
        </w:tc>
      </w:tr>
      <w:tr w:rsidR="001F42BC">
        <w:trPr>
          <w:trHeight w:val="393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 определения (фиксации) лиц, имеющих право на участие в общем собрании акционеров:</w:t>
            </w:r>
          </w:p>
        </w:tc>
        <w:tc>
          <w:tcPr>
            <w:tcW w:w="5245" w:type="dxa"/>
            <w:vAlign w:val="center"/>
          </w:tcPr>
          <w:p w:rsidR="001F42BC" w:rsidRDefault="001F42BC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17.05.2021</w:t>
            </w:r>
            <w:r>
              <w:rPr>
                <w:bCs/>
                <w:sz w:val="22"/>
                <w:szCs w:val="22"/>
              </w:rPr>
              <w:t xml:space="preserve"> г.</w:t>
            </w:r>
          </w:p>
        </w:tc>
      </w:tr>
      <w:tr w:rsidR="001F42BC">
        <w:trPr>
          <w:trHeight w:val="393"/>
        </w:trPr>
        <w:tc>
          <w:tcPr>
            <w:tcW w:w="4536" w:type="dxa"/>
            <w:vAlign w:val="center"/>
          </w:tcPr>
          <w:p w:rsidR="001F42BC" w:rsidRDefault="001F42BC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 проведения общего собрания:</w:t>
            </w:r>
          </w:p>
        </w:tc>
        <w:tc>
          <w:tcPr>
            <w:tcW w:w="5245" w:type="dxa"/>
            <w:vAlign w:val="center"/>
          </w:tcPr>
          <w:p w:rsidR="001F42BC" w:rsidRDefault="001F42BC">
            <w:pPr>
              <w:tabs>
                <w:tab w:val="left" w:pos="708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10.06.2021</w:t>
            </w:r>
            <w:r>
              <w:rPr>
                <w:bCs/>
                <w:sz w:val="22"/>
                <w:szCs w:val="22"/>
              </w:rPr>
              <w:t xml:space="preserve"> г.</w:t>
            </w:r>
          </w:p>
        </w:tc>
      </w:tr>
    </w:tbl>
    <w:p w:rsidR="001F42BC" w:rsidRDefault="001F42BC">
      <w:pPr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отчете об итогах голосования используется следующий термин: Положение – Положение об общих собраниях акционеров № 660-П, утвержденное Банком России 16 ноября 2018 года.</w:t>
      </w:r>
    </w:p>
    <w:p w:rsidR="001F42BC" w:rsidRDefault="001F42BC">
      <w:pPr>
        <w:spacing w:before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соответствии со ст. 56 Федерального закона от 26.12.1995 N 208-ФЗ «Об акционерных обществах» функции счетной комиссии выполнял Регистратор Общества – Акционерное общество ВТБ Регистратор. Местонахождение Регистратора: г. Москва. Адрес Регистратора: 127015, город Москва, улица Правды, дом 23.</w:t>
      </w:r>
    </w:p>
    <w:p w:rsidR="001F42BC" w:rsidRDefault="001F42BC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Уполномоченное лицо Регистратора:</w:t>
      </w:r>
      <w:r>
        <w:rPr>
          <w:color w:val="000000"/>
          <w:sz w:val="22"/>
          <w:szCs w:val="22"/>
          <w:lang w:val="en-US"/>
        </w:rPr>
        <w:t> </w:t>
      </w:r>
      <w:r w:rsidRPr="0058453F">
        <w:rPr>
          <w:bCs/>
          <w:sz w:val="22"/>
          <w:szCs w:val="22"/>
        </w:rPr>
        <w:t>Сумерова Галина Львовна</w:t>
      </w:r>
      <w:r>
        <w:rPr>
          <w:bCs/>
          <w:sz w:val="22"/>
          <w:szCs w:val="22"/>
        </w:rPr>
        <w:t xml:space="preserve"> п</w:t>
      </w:r>
      <w:r>
        <w:rPr>
          <w:color w:val="000000"/>
          <w:sz w:val="22"/>
          <w:szCs w:val="22"/>
        </w:rPr>
        <w:t>о доверенности №</w:t>
      </w:r>
      <w:r w:rsidRPr="0058453F">
        <w:rPr>
          <w:color w:val="000000"/>
          <w:sz w:val="22"/>
          <w:szCs w:val="22"/>
        </w:rPr>
        <w:t>311220/176</w:t>
      </w:r>
      <w:r>
        <w:rPr>
          <w:color w:val="000000"/>
          <w:sz w:val="22"/>
          <w:szCs w:val="22"/>
        </w:rPr>
        <w:t xml:space="preserve"> от </w:t>
      </w:r>
      <w:r w:rsidRPr="0058453F">
        <w:rPr>
          <w:color w:val="000000"/>
          <w:sz w:val="22"/>
          <w:szCs w:val="22"/>
        </w:rPr>
        <w:t>31.12.2020</w:t>
      </w:r>
      <w:r>
        <w:rPr>
          <w:color w:val="000000"/>
          <w:sz w:val="22"/>
          <w:szCs w:val="22"/>
        </w:rPr>
        <w:t xml:space="preserve"> г.</w:t>
      </w:r>
    </w:p>
    <w:p w:rsidR="001F42BC" w:rsidRDefault="001F42BC">
      <w:pPr>
        <w:widowControl/>
        <w:spacing w:before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Повестка дня: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Утверждение годового отчета Общества за 2020 год, годовой бухгалтерской (финансовой) отчетности Общества за 2020 год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Утверждение распределения прибыли и убытков Общества по результатам финансового года, в том числе выплата (объявление) дивидендов за 2020 год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3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О выплате дивидендов из нераспределенной прибыли прошлых лет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Избрание членов Совета директоров Общества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Избрание ревизионной комиссии Общества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tabs>
          <w:tab w:val="left" w:pos="708"/>
        </w:tabs>
        <w:rPr>
          <w:bCs/>
          <w:sz w:val="22"/>
          <w:szCs w:val="22"/>
        </w:rPr>
      </w:pPr>
      <w:r w:rsidRPr="0058453F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. </w:t>
      </w:r>
      <w:r w:rsidRPr="0058453F">
        <w:rPr>
          <w:bCs/>
          <w:sz w:val="22"/>
          <w:szCs w:val="22"/>
        </w:rPr>
        <w:t>Утверждение аудитора Общества</w:t>
      </w:r>
      <w:r>
        <w:rPr>
          <w:bCs/>
          <w:sz w:val="22"/>
          <w:szCs w:val="22"/>
        </w:rPr>
        <w:t>.</w:t>
      </w:r>
    </w:p>
    <w:p w:rsidR="001F42BC" w:rsidRDefault="001F42BC">
      <w:pPr>
        <w:pStyle w:val="Heading8"/>
        <w:widowControl/>
        <w:tabs>
          <w:tab w:val="left" w:pos="360"/>
        </w:tabs>
        <w:rPr>
          <w:rFonts w:ascii="Times New Roman" w:hAnsi="Times New Roman"/>
          <w:b/>
          <w:bCs/>
          <w:i w:val="0"/>
          <w:color w:val="000000"/>
        </w:rPr>
      </w:pPr>
    </w:p>
    <w:p w:rsidR="001F42BC" w:rsidRPr="0058453F" w:rsidRDefault="001F42BC">
      <w:pPr>
        <w:pStyle w:val="Heading8"/>
        <w:widowControl/>
        <w:tabs>
          <w:tab w:val="left" w:pos="360"/>
        </w:tabs>
        <w:rPr>
          <w:rFonts w:ascii="Times New Roman" w:hAnsi="Times New Roman"/>
          <w:b/>
          <w:bCs/>
          <w:i w:val="0"/>
          <w:color w:val="000000"/>
        </w:rPr>
      </w:pPr>
      <w:r w:rsidRPr="0058453F">
        <w:rPr>
          <w:rFonts w:ascii="Times New Roman" w:hAnsi="Times New Roman"/>
          <w:b/>
          <w:bCs/>
          <w:i w:val="0"/>
          <w:color w:val="000000"/>
        </w:rPr>
        <w:t>Итоги голосования:</w:t>
      </w:r>
    </w:p>
    <w:p w:rsidR="001F42BC" w:rsidRPr="0058453F" w:rsidRDefault="001F42BC" w:rsidP="0058453F">
      <w:pPr>
        <w:rPr>
          <w:b/>
          <w:sz w:val="22"/>
          <w:u w:val="single"/>
        </w:rPr>
      </w:pPr>
      <w:r w:rsidRPr="0058453F">
        <w:rPr>
          <w:b/>
          <w:sz w:val="22"/>
          <w:u w:val="single"/>
        </w:rPr>
        <w:t>По вопросу повестки дня № 1: Утверждение годового отчета Общества за 2020 год, годовой бухгалтерской (финансовой) отчетности Общества за 2020 год.</w:t>
      </w:r>
    </w:p>
    <w:p w:rsidR="001F42BC" w:rsidRDefault="001F42BC" w:rsidP="0058453F">
      <w:pPr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вопросу повестки дня: </w:t>
      </w:r>
      <w:r w:rsidRPr="0058453F">
        <w:rPr>
          <w:b/>
          <w:sz w:val="22"/>
          <w:szCs w:val="22"/>
        </w:rPr>
        <w:t>16</w:t>
      </w:r>
      <w:r>
        <w:rPr>
          <w:b/>
          <w:sz w:val="22"/>
          <w:szCs w:val="22"/>
          <w:lang w:val="en-US"/>
        </w:rPr>
        <w:t> </w:t>
      </w:r>
      <w:r w:rsidRPr="0058453F">
        <w:rPr>
          <w:b/>
          <w:sz w:val="22"/>
          <w:szCs w:val="22"/>
        </w:rPr>
        <w:t>588</w:t>
      </w:r>
      <w:r>
        <w:rPr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58453F">
        <w:rPr>
          <w:b/>
          <w:bCs/>
          <w:sz w:val="22"/>
          <w:szCs w:val="22"/>
        </w:rPr>
        <w:t>86.3149</w:t>
      </w:r>
      <w:r>
        <w:rPr>
          <w:bCs/>
          <w:sz w:val="22"/>
          <w:szCs w:val="22"/>
        </w:rPr>
        <w:t>%.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58453F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4"/>
        <w:gridCol w:w="2272"/>
        <w:gridCol w:w="2408"/>
        <w:gridCol w:w="2552"/>
      </w:tblGrid>
      <w:tr w:rsidR="001F42BC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16 588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F42BC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% от принявших участие в собрании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</w:tbl>
    <w:p w:rsidR="001F42BC" w:rsidRPr="0058453F" w:rsidRDefault="001F42BC">
      <w:pPr>
        <w:widowControl/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58453F">
        <w:rPr>
          <w:bCs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Утвердить годовой отчет Общества за 2020 год, годовую бухгалтерскую (финансовую) отчетность за 2020 год.</w:t>
      </w:r>
    </w:p>
    <w:p w:rsidR="001F42BC" w:rsidRDefault="001F42BC">
      <w:pPr>
        <w:rPr>
          <w:sz w:val="22"/>
        </w:rPr>
      </w:pPr>
    </w:p>
    <w:p w:rsidR="001F42BC" w:rsidRPr="0058453F" w:rsidRDefault="001F42BC" w:rsidP="0058453F">
      <w:pPr>
        <w:rPr>
          <w:b/>
          <w:sz w:val="22"/>
          <w:u w:val="single"/>
        </w:rPr>
      </w:pPr>
      <w:r w:rsidRPr="0058453F">
        <w:rPr>
          <w:b/>
          <w:sz w:val="22"/>
          <w:u w:val="single"/>
        </w:rPr>
        <w:t>По вопросу повестки дня № 2: Утверждение распределения прибыли и убытков Общества по результатам финансового года, в том числе выплата (объявление) дивидендов за 2020 год.</w:t>
      </w:r>
    </w:p>
    <w:p w:rsidR="001F42BC" w:rsidRDefault="001F42BC" w:rsidP="0058453F">
      <w:pPr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вопросу повестки дня: </w:t>
      </w:r>
      <w:r w:rsidRPr="0058453F">
        <w:rPr>
          <w:b/>
          <w:sz w:val="22"/>
          <w:szCs w:val="22"/>
        </w:rPr>
        <w:t>16</w:t>
      </w:r>
      <w:r>
        <w:rPr>
          <w:b/>
          <w:sz w:val="22"/>
          <w:szCs w:val="22"/>
          <w:lang w:val="en-US"/>
        </w:rPr>
        <w:t> </w:t>
      </w:r>
      <w:r w:rsidRPr="0058453F">
        <w:rPr>
          <w:b/>
          <w:sz w:val="22"/>
          <w:szCs w:val="22"/>
        </w:rPr>
        <w:t>588</w:t>
      </w:r>
      <w:r>
        <w:rPr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58453F">
        <w:rPr>
          <w:b/>
          <w:bCs/>
          <w:sz w:val="22"/>
          <w:szCs w:val="22"/>
        </w:rPr>
        <w:t>86.3149</w:t>
      </w:r>
      <w:r>
        <w:rPr>
          <w:bCs/>
          <w:sz w:val="22"/>
          <w:szCs w:val="22"/>
        </w:rPr>
        <w:t>%.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58453F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4"/>
        <w:gridCol w:w="2272"/>
        <w:gridCol w:w="2408"/>
        <w:gridCol w:w="2552"/>
      </w:tblGrid>
      <w:tr w:rsidR="001F42BC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16 566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F42BC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% от принявших участие в собрании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99.8674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0.1326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</w:tbl>
    <w:p w:rsidR="001F42BC" w:rsidRDefault="001F42BC">
      <w:pPr>
        <w:widowControl/>
        <w:spacing w:before="120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58453F">
        <w:rPr>
          <w:bCs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Убыток по итогам работы за 2020 год в размере 502 тыс.руб. погасить за счет прибыли прошлых лет. Дивиденды за 2020 год не начислять и не выплачивать.</w:t>
      </w:r>
    </w:p>
    <w:p w:rsidR="001F42BC" w:rsidRPr="0058453F" w:rsidRDefault="001F42BC">
      <w:pPr>
        <w:widowControl/>
        <w:spacing w:before="120"/>
        <w:jc w:val="both"/>
        <w:rPr>
          <w:bCs/>
          <w:sz w:val="22"/>
          <w:szCs w:val="22"/>
        </w:rPr>
      </w:pPr>
    </w:p>
    <w:p w:rsidR="001F42BC" w:rsidRPr="0058453F" w:rsidRDefault="001F42BC" w:rsidP="0058453F">
      <w:pPr>
        <w:rPr>
          <w:b/>
          <w:sz w:val="22"/>
          <w:u w:val="single"/>
        </w:rPr>
      </w:pPr>
      <w:r w:rsidRPr="0058453F">
        <w:rPr>
          <w:b/>
          <w:sz w:val="22"/>
          <w:u w:val="single"/>
        </w:rPr>
        <w:t>По вопросу повестки дня № 3: О выплате дивидендов из нераспределенной прибыли прошлых лет.</w:t>
      </w:r>
    </w:p>
    <w:p w:rsidR="001F42BC" w:rsidRDefault="001F42BC" w:rsidP="0058453F">
      <w:pPr>
        <w:widowControl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Число голосов, приходившихся на голосующие акции общества по данному вопросу повестки дня, определенное с учетом положений пункта 4.24 Положения:</w:t>
      </w:r>
      <w:r>
        <w:rPr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вопросу повестки дня: </w:t>
      </w:r>
      <w:r w:rsidRPr="0058453F">
        <w:rPr>
          <w:b/>
          <w:sz w:val="22"/>
          <w:szCs w:val="22"/>
        </w:rPr>
        <w:t>16</w:t>
      </w:r>
      <w:r>
        <w:rPr>
          <w:b/>
          <w:sz w:val="22"/>
          <w:szCs w:val="22"/>
          <w:lang w:val="en-US"/>
        </w:rPr>
        <w:t> </w:t>
      </w:r>
      <w:r w:rsidRPr="0058453F">
        <w:rPr>
          <w:b/>
          <w:sz w:val="22"/>
          <w:szCs w:val="22"/>
        </w:rPr>
        <w:t>588</w:t>
      </w:r>
      <w:r>
        <w:rPr>
          <w:sz w:val="22"/>
          <w:szCs w:val="22"/>
        </w:rPr>
        <w:t>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b/>
          <w:color w:val="000000"/>
        </w:rPr>
        <w:t xml:space="preserve"> </w:t>
      </w:r>
      <w:r>
        <w:rPr>
          <w:color w:val="000000"/>
        </w:rPr>
        <w:t>-</w:t>
      </w:r>
      <w:r>
        <w:rPr>
          <w:b/>
          <w:color w:val="000000"/>
        </w:rPr>
        <w:t xml:space="preserve"> </w:t>
      </w:r>
      <w:r w:rsidRPr="0058453F">
        <w:rPr>
          <w:b/>
          <w:bCs/>
          <w:sz w:val="22"/>
          <w:szCs w:val="22"/>
        </w:rPr>
        <w:t>86.3149</w:t>
      </w:r>
      <w:r>
        <w:rPr>
          <w:bCs/>
          <w:sz w:val="22"/>
          <w:szCs w:val="22"/>
        </w:rPr>
        <w:t>%.</w:t>
      </w:r>
    </w:p>
    <w:p w:rsidR="001F42BC" w:rsidRDefault="001F42BC" w:rsidP="0058453F">
      <w:pPr>
        <w:widowControl/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58453F">
        <w:rPr>
          <w:b/>
          <w:color w:val="000000"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before="120" w:after="120" w:line="220" w:lineRule="exact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Результаты голосования по вопросу повестки дня: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4"/>
        <w:gridCol w:w="2272"/>
        <w:gridCol w:w="2408"/>
        <w:gridCol w:w="2552"/>
      </w:tblGrid>
      <w:tr w:rsidR="001F42BC">
        <w:trPr>
          <w:cantSplit/>
          <w:trHeight w:val="314"/>
        </w:trPr>
        <w:tc>
          <w:tcPr>
            <w:tcW w:w="2124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72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408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552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  <w:trHeight w:val="396"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16 588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F42BC">
        <w:trPr>
          <w:cantSplit/>
        </w:trPr>
        <w:tc>
          <w:tcPr>
            <w:tcW w:w="2124" w:type="dxa"/>
            <w:shd w:val="pct15" w:color="auto" w:fill="FFFFFF"/>
            <w:vAlign w:val="center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% от принявших участие в собрании</w:t>
            </w:r>
          </w:p>
        </w:tc>
        <w:tc>
          <w:tcPr>
            <w:tcW w:w="227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40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552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</w:tbl>
    <w:p w:rsidR="001F42BC" w:rsidRPr="0058453F" w:rsidRDefault="001F42BC">
      <w:pPr>
        <w:widowControl/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58453F">
        <w:rPr>
          <w:bCs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Выплатить дивиденды из нераспределенной прибыли прошлых лет в размере 85 рублей на одну обыкновенную акцию денежными средствами.</w:t>
      </w:r>
    </w:p>
    <w:p w:rsidR="001F42BC" w:rsidRPr="0058453F" w:rsidRDefault="001F42BC">
      <w:pPr>
        <w:widowControl/>
        <w:spacing w:before="120"/>
        <w:jc w:val="both"/>
        <w:rPr>
          <w:b/>
          <w:bCs/>
          <w:sz w:val="22"/>
          <w:szCs w:val="22"/>
        </w:rPr>
      </w:pPr>
    </w:p>
    <w:p w:rsidR="001F42BC" w:rsidRPr="0058453F" w:rsidRDefault="001F42BC" w:rsidP="0058453F">
      <w:pPr>
        <w:rPr>
          <w:b/>
          <w:sz w:val="22"/>
          <w:u w:val="single"/>
        </w:rPr>
      </w:pPr>
      <w:r w:rsidRPr="0058453F">
        <w:rPr>
          <w:b/>
          <w:sz w:val="22"/>
          <w:u w:val="single"/>
        </w:rPr>
        <w:t>По вопросу повестки дня № 4: Избрание членов Совета директоров Общества.</w:t>
      </w:r>
    </w:p>
    <w:p w:rsidR="001F42BC" w:rsidRDefault="001F42BC" w:rsidP="0058453F">
      <w:pPr>
        <w:widowControl/>
        <w:tabs>
          <w:tab w:val="left" w:pos="284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>
        <w:rPr>
          <w:b/>
          <w:bCs/>
          <w:sz w:val="22"/>
          <w:szCs w:val="22"/>
        </w:rPr>
        <w:t>172 962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tabs>
          <w:tab w:val="left" w:pos="284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приходившихся на голосующие акции общества по данному вопросу повестки дня, определенное с учетом положений пункта 4.24 Положения: </w:t>
      </w:r>
      <w:r w:rsidRPr="0058453F">
        <w:rPr>
          <w:b/>
          <w:bCs/>
          <w:sz w:val="22"/>
          <w:szCs w:val="22"/>
        </w:rPr>
        <w:t>172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962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tabs>
          <w:tab w:val="left" w:pos="284"/>
        </w:tabs>
        <w:jc w:val="both"/>
        <w:rPr>
          <w:b/>
          <w:bCs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  вопросу повестки дня: </w:t>
      </w:r>
      <w:r>
        <w:rPr>
          <w:b/>
          <w:bCs/>
          <w:sz w:val="22"/>
          <w:szCs w:val="22"/>
        </w:rPr>
        <w:t>149 292</w:t>
      </w:r>
      <w:r>
        <w:rPr>
          <w:bCs/>
          <w:sz w:val="22"/>
          <w:szCs w:val="22"/>
        </w:rPr>
        <w:t>.</w:t>
      </w:r>
    </w:p>
    <w:p w:rsidR="001F42BC" w:rsidRDefault="001F42BC" w:rsidP="0058453F">
      <w:pPr>
        <w:widowControl/>
        <w:tabs>
          <w:tab w:val="left" w:pos="284"/>
        </w:tabs>
        <w:jc w:val="both"/>
        <w:rPr>
          <w:bCs/>
          <w:sz w:val="22"/>
          <w:szCs w:val="22"/>
        </w:rPr>
      </w:pPr>
      <w:r>
        <w:rPr>
          <w:color w:val="000000"/>
          <w:sz w:val="22"/>
          <w:szCs w:val="22"/>
        </w:rPr>
        <w:t>Кворум</w:t>
      </w:r>
      <w:r>
        <w:rPr>
          <w:color w:val="000000"/>
        </w:rPr>
        <w:t xml:space="preserve"> -</w:t>
      </w:r>
      <w:r>
        <w:rPr>
          <w:b/>
          <w:color w:val="000000"/>
        </w:rPr>
        <w:t xml:space="preserve"> </w:t>
      </w:r>
      <w:r w:rsidRPr="0058453F">
        <w:rPr>
          <w:b/>
          <w:bCs/>
          <w:sz w:val="22"/>
          <w:szCs w:val="22"/>
        </w:rPr>
        <w:t>86.3149</w:t>
      </w:r>
      <w:r>
        <w:rPr>
          <w:bCs/>
          <w:sz w:val="22"/>
          <w:szCs w:val="22"/>
        </w:rPr>
        <w:t>%.</w:t>
      </w:r>
    </w:p>
    <w:p w:rsidR="001F42BC" w:rsidRDefault="001F42BC" w:rsidP="0058453F">
      <w:pPr>
        <w:widowControl/>
        <w:tabs>
          <w:tab w:val="left" w:pos="284"/>
        </w:tabs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Кворум </w:t>
      </w:r>
      <w:r>
        <w:rPr>
          <w:color w:val="000000"/>
        </w:rPr>
        <w:t>по данному вопросу</w:t>
      </w:r>
      <w:r>
        <w:rPr>
          <w:b/>
          <w:bCs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имеется</w:t>
      </w:r>
      <w:r>
        <w:rPr>
          <w:bCs/>
          <w:sz w:val="22"/>
          <w:szCs w:val="22"/>
        </w:rPr>
        <w:t>.</w:t>
      </w:r>
    </w:p>
    <w:p w:rsidR="001F42BC" w:rsidRDefault="001F42BC">
      <w:pPr>
        <w:tabs>
          <w:tab w:val="left" w:pos="284"/>
        </w:tabs>
        <w:spacing w:before="120" w:after="12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Результаты голосования по вопросу повестки дня:</w:t>
      </w:r>
    </w:p>
    <w:p w:rsidR="001F42BC" w:rsidRDefault="001F42BC">
      <w:pPr>
        <w:tabs>
          <w:tab w:val="left" w:pos="284"/>
        </w:tabs>
        <w:spacing w:line="80" w:lineRule="exact"/>
        <w:jc w:val="center"/>
        <w:rPr>
          <w:b/>
          <w:bCs/>
          <w:color w:val="000000"/>
          <w:sz w:val="22"/>
          <w:szCs w:val="22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67"/>
        <w:gridCol w:w="5528"/>
        <w:gridCol w:w="3403"/>
      </w:tblGrid>
      <w:tr w:rsidR="001F42BC">
        <w:tc>
          <w:tcPr>
            <w:tcW w:w="567" w:type="dxa"/>
            <w:shd w:val="pct15" w:color="auto" w:fill="FFFFFF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5528" w:type="dxa"/>
            <w:shd w:val="pct15" w:color="auto" w:fill="FFFFFF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ФИО кандидата в Совет директоров</w:t>
            </w:r>
          </w:p>
        </w:tc>
        <w:tc>
          <w:tcPr>
            <w:tcW w:w="3403" w:type="dxa"/>
            <w:shd w:val="pct15" w:color="auto" w:fill="FFFFFF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Число кумулятивных голосов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Чахиров Георгий  Лазаревич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Пранкевич Виктор Николаевич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Иваненко Владимир Васильевич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Потевский Андрей Анатольевич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Сериков Владимир Александрович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Пархоменко Игорь Анатольевич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Товпекина Галина Семеновна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Чахиров Константин Георгиевич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c>
          <w:tcPr>
            <w:tcW w:w="567" w:type="dxa"/>
          </w:tcPr>
          <w:p w:rsidR="001F42BC" w:rsidRDefault="001F42BC">
            <w:pPr>
              <w:widowControl/>
              <w:tabs>
                <w:tab w:val="left" w:pos="284"/>
              </w:tabs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5528" w:type="dxa"/>
            <w:vAlign w:val="center"/>
          </w:tcPr>
          <w:p w:rsidR="001F42BC" w:rsidRDefault="001F42BC">
            <w:pPr>
              <w:widowControl/>
              <w:tabs>
                <w:tab w:val="left" w:pos="28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Щетинкин Александр Николаевич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  <w:lang w:val="en-US"/>
              </w:rPr>
              <w:t>16 526</w:t>
            </w:r>
          </w:p>
        </w:tc>
      </w:tr>
      <w:tr w:rsidR="001F42BC">
        <w:trPr>
          <w:cantSplit/>
        </w:trPr>
        <w:tc>
          <w:tcPr>
            <w:tcW w:w="6095" w:type="dxa"/>
            <w:gridSpan w:val="2"/>
            <w:tcBorders>
              <w:bottom w:val="nil"/>
            </w:tcBorders>
          </w:tcPr>
          <w:p w:rsidR="001F42BC" w:rsidRDefault="001F42BC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«За»:</w:t>
            </w:r>
          </w:p>
        </w:tc>
        <w:tc>
          <w:tcPr>
            <w:tcW w:w="3403" w:type="dxa"/>
            <w:tcBorders>
              <w:bottom w:val="nil"/>
            </w:tcBorders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148 734</w:t>
            </w:r>
          </w:p>
        </w:tc>
      </w:tr>
      <w:tr w:rsidR="001F42BC">
        <w:trPr>
          <w:cantSplit/>
        </w:trPr>
        <w:tc>
          <w:tcPr>
            <w:tcW w:w="6095" w:type="dxa"/>
            <w:gridSpan w:val="2"/>
          </w:tcPr>
          <w:p w:rsidR="001F42BC" w:rsidRDefault="001F42BC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«Против»: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198</w:t>
            </w:r>
          </w:p>
        </w:tc>
      </w:tr>
      <w:tr w:rsidR="001F42BC" w:rsidTr="004C574F">
        <w:trPr>
          <w:cantSplit/>
        </w:trPr>
        <w:tc>
          <w:tcPr>
            <w:tcW w:w="6095" w:type="dxa"/>
            <w:gridSpan w:val="2"/>
          </w:tcPr>
          <w:p w:rsidR="001F42BC" w:rsidRDefault="001F42BC">
            <w:pPr>
              <w:tabs>
                <w:tab w:val="left" w:pos="284"/>
              </w:tabs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«Воздержался»:</w:t>
            </w:r>
          </w:p>
        </w:tc>
        <w:tc>
          <w:tcPr>
            <w:tcW w:w="3403" w:type="dxa"/>
            <w:vAlign w:val="center"/>
          </w:tcPr>
          <w:p w:rsidR="001F42BC" w:rsidRDefault="001F42BC">
            <w:pPr>
              <w:tabs>
                <w:tab w:val="left" w:pos="284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0</w:t>
            </w:r>
          </w:p>
        </w:tc>
      </w:tr>
    </w:tbl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 w:rsidRPr="0058453F">
        <w:rPr>
          <w:b/>
          <w:bCs/>
          <w:sz w:val="22"/>
          <w:szCs w:val="22"/>
        </w:rPr>
        <w:t>Принятое решение: Избрать с состав Совета директоров Общества следующих кандидатов</w:t>
      </w:r>
      <w:r>
        <w:rPr>
          <w:b/>
          <w:bCs/>
          <w:sz w:val="22"/>
          <w:szCs w:val="22"/>
        </w:rPr>
        <w:t>: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Чахиров</w:t>
      </w:r>
      <w:r>
        <w:rPr>
          <w:b/>
          <w:bCs/>
          <w:sz w:val="22"/>
          <w:szCs w:val="22"/>
        </w:rPr>
        <w:t>а Георгия</w:t>
      </w:r>
      <w:r w:rsidRPr="0058453F">
        <w:rPr>
          <w:b/>
          <w:bCs/>
          <w:sz w:val="22"/>
          <w:szCs w:val="22"/>
        </w:rPr>
        <w:t xml:space="preserve"> Лазаревич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Пранкевич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Виктор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Николаевич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Иваненко Владимир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Васильевич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 Потевского Андрея</w:t>
      </w:r>
      <w:r w:rsidRPr="0058453F">
        <w:rPr>
          <w:b/>
          <w:bCs/>
          <w:sz w:val="22"/>
          <w:szCs w:val="22"/>
        </w:rPr>
        <w:t xml:space="preserve"> Анатольевич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Сериков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Владимир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Александрович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 Пархоменко Игоря</w:t>
      </w:r>
      <w:r w:rsidRPr="0058453F">
        <w:rPr>
          <w:b/>
          <w:bCs/>
          <w:sz w:val="22"/>
          <w:szCs w:val="22"/>
        </w:rPr>
        <w:t xml:space="preserve"> Анатольевич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Товпекин</w:t>
      </w:r>
      <w:r>
        <w:rPr>
          <w:b/>
          <w:bCs/>
          <w:sz w:val="22"/>
          <w:szCs w:val="22"/>
        </w:rPr>
        <w:t>у</w:t>
      </w:r>
      <w:r w:rsidRPr="0058453F">
        <w:rPr>
          <w:b/>
          <w:bCs/>
          <w:sz w:val="22"/>
          <w:szCs w:val="22"/>
        </w:rPr>
        <w:t xml:space="preserve"> Галин</w:t>
      </w:r>
      <w:r>
        <w:rPr>
          <w:b/>
          <w:bCs/>
          <w:sz w:val="22"/>
          <w:szCs w:val="22"/>
        </w:rPr>
        <w:t>у</w:t>
      </w:r>
      <w:r w:rsidRPr="0058453F">
        <w:rPr>
          <w:b/>
          <w:bCs/>
          <w:sz w:val="22"/>
          <w:szCs w:val="22"/>
        </w:rPr>
        <w:t xml:space="preserve"> Семеновн</w:t>
      </w:r>
      <w:r>
        <w:rPr>
          <w:b/>
          <w:bCs/>
          <w:sz w:val="22"/>
          <w:szCs w:val="22"/>
        </w:rPr>
        <w:t>у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Чахиров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Константин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Георгиевич</w:t>
      </w:r>
      <w:r>
        <w:rPr>
          <w:b/>
          <w:bCs/>
          <w:sz w:val="22"/>
          <w:szCs w:val="22"/>
        </w:rPr>
        <w:t>а</w:t>
      </w:r>
    </w:p>
    <w:p w:rsidR="001F42BC" w:rsidRPr="0058453F" w:rsidRDefault="001F42BC" w:rsidP="0058453F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Щетинкин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Александр</w:t>
      </w:r>
      <w:r>
        <w:rPr>
          <w:b/>
          <w:bCs/>
          <w:sz w:val="22"/>
          <w:szCs w:val="22"/>
        </w:rPr>
        <w:t>а</w:t>
      </w:r>
      <w:r w:rsidRPr="0058453F">
        <w:rPr>
          <w:b/>
          <w:bCs/>
          <w:sz w:val="22"/>
          <w:szCs w:val="22"/>
        </w:rPr>
        <w:t xml:space="preserve"> Николаевич</w:t>
      </w:r>
      <w:r>
        <w:rPr>
          <w:b/>
          <w:bCs/>
          <w:sz w:val="22"/>
          <w:szCs w:val="22"/>
        </w:rPr>
        <w:t>а</w:t>
      </w:r>
    </w:p>
    <w:p w:rsidR="001F42BC" w:rsidRDefault="001F42BC">
      <w:pPr>
        <w:rPr>
          <w:sz w:val="22"/>
        </w:rPr>
      </w:pPr>
    </w:p>
    <w:p w:rsidR="001F42BC" w:rsidRPr="0058453F" w:rsidRDefault="001F42BC">
      <w:pPr>
        <w:rPr>
          <w:b/>
          <w:sz w:val="22"/>
          <w:u w:val="single"/>
        </w:rPr>
      </w:pPr>
      <w:r w:rsidRPr="0058453F">
        <w:rPr>
          <w:b/>
          <w:sz w:val="22"/>
          <w:u w:val="single"/>
        </w:rPr>
        <w:t>По вопросу повестки дня № 5: Избрание ревизионной комиссии Общества.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приходившихся на голосующие акции общества по данному вопросу повестки дня, определенное с учетом положений пункта 4.24 Положения: </w:t>
      </w:r>
      <w:r w:rsidRPr="0058453F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315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вопросу повестки дня: </w:t>
      </w:r>
      <w:r w:rsidRPr="0058453F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685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Кворум – </w:t>
      </w:r>
      <w:r w:rsidRPr="0058453F">
        <w:rPr>
          <w:b/>
          <w:bCs/>
          <w:sz w:val="22"/>
          <w:szCs w:val="22"/>
        </w:rPr>
        <w:t>50.5174</w:t>
      </w:r>
      <w:r>
        <w:rPr>
          <w:bCs/>
          <w:sz w:val="22"/>
          <w:szCs w:val="22"/>
        </w:rPr>
        <w:t>%.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имеется</w:t>
      </w:r>
      <w:r>
        <w:rPr>
          <w:color w:val="000000"/>
          <w:sz w:val="22"/>
          <w:szCs w:val="22"/>
        </w:rPr>
        <w:t>.</w:t>
      </w:r>
    </w:p>
    <w:p w:rsidR="001F42BC" w:rsidRDefault="001F42BC">
      <w:pPr>
        <w:widowControl/>
        <w:spacing w:before="120" w:after="120" w:line="200" w:lineRule="exact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Результаты голосования по вопросу повестки дня:</w:t>
      </w:r>
    </w:p>
    <w:p w:rsidR="001F42BC" w:rsidRDefault="001F42BC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Ведревская Наталья Германовна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6"/>
        <w:gridCol w:w="2269"/>
        <w:gridCol w:w="2693"/>
        <w:gridCol w:w="2268"/>
      </w:tblGrid>
      <w:tr w:rsidR="001F42BC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2 663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>% от принявших участие в собрании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99.1806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0.8194</w:t>
            </w:r>
          </w:p>
        </w:tc>
      </w:tr>
    </w:tbl>
    <w:p w:rsidR="001F42BC" w:rsidRDefault="001F42BC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Иванова Татьяна Андреевна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6"/>
        <w:gridCol w:w="2269"/>
        <w:gridCol w:w="2693"/>
        <w:gridCol w:w="2268"/>
      </w:tblGrid>
      <w:tr w:rsidR="001F42BC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2 663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>% от принявших участие в собрании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99.1806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0.8194</w:t>
            </w:r>
          </w:p>
        </w:tc>
      </w:tr>
    </w:tbl>
    <w:p w:rsidR="001F42BC" w:rsidRDefault="001F42BC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>Чеканова Таисия Васильевна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6"/>
        <w:gridCol w:w="2269"/>
        <w:gridCol w:w="2693"/>
        <w:gridCol w:w="2268"/>
      </w:tblGrid>
      <w:tr w:rsidR="001F42BC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2 663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22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>% от принявших участие в собрании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99.1806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0.8194</w:t>
            </w:r>
          </w:p>
        </w:tc>
      </w:tr>
    </w:tbl>
    <w:p w:rsidR="001F42BC" w:rsidRPr="0058453F" w:rsidRDefault="001F42BC" w:rsidP="007D37E7">
      <w:pPr>
        <w:widowControl/>
        <w:jc w:val="both"/>
        <w:rPr>
          <w:b/>
          <w:bCs/>
          <w:sz w:val="22"/>
          <w:szCs w:val="22"/>
        </w:rPr>
      </w:pPr>
      <w:r w:rsidRPr="0058453F">
        <w:rPr>
          <w:b/>
          <w:bCs/>
          <w:sz w:val="22"/>
          <w:szCs w:val="22"/>
        </w:rPr>
        <w:t>Принятое решение: Избрать в состав ревизионной комиссии Общества следующих кандидатов:</w:t>
      </w:r>
    </w:p>
    <w:p w:rsidR="001F42BC" w:rsidRPr="0058453F" w:rsidRDefault="001F42BC" w:rsidP="007D37E7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- </w:t>
      </w:r>
      <w:r w:rsidRPr="0058453F">
        <w:rPr>
          <w:b/>
          <w:bCs/>
          <w:sz w:val="22"/>
          <w:szCs w:val="22"/>
        </w:rPr>
        <w:t>Ведревск</w:t>
      </w:r>
      <w:r>
        <w:rPr>
          <w:b/>
          <w:bCs/>
          <w:sz w:val="22"/>
          <w:szCs w:val="22"/>
        </w:rPr>
        <w:t>ую</w:t>
      </w:r>
      <w:r w:rsidRPr="0058453F">
        <w:rPr>
          <w:b/>
          <w:bCs/>
          <w:sz w:val="22"/>
          <w:szCs w:val="22"/>
        </w:rPr>
        <w:t xml:space="preserve"> Наталь</w:t>
      </w:r>
      <w:r>
        <w:rPr>
          <w:b/>
          <w:bCs/>
          <w:sz w:val="22"/>
          <w:szCs w:val="22"/>
        </w:rPr>
        <w:t>ю Германовну</w:t>
      </w:r>
    </w:p>
    <w:p w:rsidR="001F42BC" w:rsidRPr="0058453F" w:rsidRDefault="001F42BC" w:rsidP="007D37E7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 Иванову Татьяну Андреевну</w:t>
      </w:r>
    </w:p>
    <w:p w:rsidR="001F42BC" w:rsidRPr="0058453F" w:rsidRDefault="001F42BC" w:rsidP="007D37E7">
      <w:pPr>
        <w:widowControl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 Чеканову Таисию Васильевну</w:t>
      </w:r>
    </w:p>
    <w:p w:rsidR="001F42BC" w:rsidRDefault="001F42BC">
      <w:pPr>
        <w:rPr>
          <w:sz w:val="22"/>
        </w:rPr>
      </w:pPr>
    </w:p>
    <w:p w:rsidR="001F42BC" w:rsidRPr="007D37E7" w:rsidRDefault="001F42BC">
      <w:pPr>
        <w:rPr>
          <w:b/>
          <w:sz w:val="22"/>
          <w:u w:val="single"/>
        </w:rPr>
      </w:pPr>
      <w:r w:rsidRPr="007D37E7">
        <w:rPr>
          <w:b/>
          <w:sz w:val="22"/>
          <w:u w:val="single"/>
        </w:rPr>
        <w:t>По вопросу повестки дня № 6: Утверждение аудитора Общества.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включенные в список лиц, имеющих право на участие в общем собрании для голосования по данному вопросу повестки дня: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Число голосов, приходившихся на голосующие акции общества по данному вопросу повестки дня, определенное с учетом положений пункта 4.24 Положения: </w:t>
      </w:r>
      <w:r w:rsidRPr="0058453F">
        <w:rPr>
          <w:b/>
          <w:bCs/>
          <w:sz w:val="22"/>
          <w:szCs w:val="22"/>
        </w:rPr>
        <w:t>19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218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bCs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Число голосов, которыми обладали лица, принявшие участие в общем собрании, по данному вопросу повестки дня: </w:t>
      </w:r>
      <w:r w:rsidRPr="0058453F">
        <w:rPr>
          <w:b/>
          <w:bCs/>
          <w:sz w:val="22"/>
          <w:szCs w:val="22"/>
        </w:rPr>
        <w:t>16</w:t>
      </w:r>
      <w:r>
        <w:rPr>
          <w:b/>
          <w:bCs/>
          <w:sz w:val="22"/>
          <w:szCs w:val="22"/>
          <w:lang w:val="en-US"/>
        </w:rPr>
        <w:t> </w:t>
      </w:r>
      <w:r w:rsidRPr="0058453F">
        <w:rPr>
          <w:b/>
          <w:bCs/>
          <w:sz w:val="22"/>
          <w:szCs w:val="22"/>
        </w:rPr>
        <w:t>588</w:t>
      </w:r>
      <w:r>
        <w:rPr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Кворум – </w:t>
      </w:r>
      <w:r w:rsidRPr="0058453F">
        <w:rPr>
          <w:b/>
          <w:bCs/>
          <w:sz w:val="22"/>
          <w:szCs w:val="22"/>
        </w:rPr>
        <w:t>86.3149</w:t>
      </w:r>
      <w:r>
        <w:rPr>
          <w:bCs/>
          <w:sz w:val="22"/>
          <w:szCs w:val="22"/>
        </w:rPr>
        <w:t>%.</w:t>
      </w:r>
    </w:p>
    <w:p w:rsidR="001F42BC" w:rsidRDefault="001F42BC">
      <w:pPr>
        <w:widowControl/>
        <w:spacing w:line="220" w:lineRule="exac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Кворум по данному вопросу</w:t>
      </w:r>
      <w:r>
        <w:rPr>
          <w:b/>
          <w:color w:val="000000"/>
          <w:sz w:val="22"/>
          <w:szCs w:val="22"/>
        </w:rPr>
        <w:t xml:space="preserve"> </w:t>
      </w:r>
      <w:r w:rsidRPr="0058453F">
        <w:rPr>
          <w:b/>
          <w:bCs/>
          <w:sz w:val="22"/>
          <w:szCs w:val="22"/>
        </w:rPr>
        <w:t>имеется</w:t>
      </w:r>
      <w:r>
        <w:rPr>
          <w:color w:val="000000"/>
          <w:sz w:val="22"/>
          <w:szCs w:val="22"/>
        </w:rPr>
        <w:t>.</w:t>
      </w:r>
    </w:p>
    <w:p w:rsidR="001F42BC" w:rsidRDefault="001F42BC">
      <w:pPr>
        <w:widowControl/>
        <w:spacing w:before="120" w:after="120" w:line="200" w:lineRule="exact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Результаты голосования по вопросу повестки дня:</w:t>
      </w:r>
    </w:p>
    <w:p w:rsidR="001F42BC" w:rsidRDefault="001F42BC">
      <w:pPr>
        <w:widowControl/>
        <w:spacing w:before="80" w:after="80"/>
        <w:rPr>
          <w:sz w:val="22"/>
          <w:szCs w:val="22"/>
        </w:rPr>
      </w:pPr>
      <w:r>
        <w:rPr>
          <w:color w:val="000000"/>
          <w:sz w:val="22"/>
          <w:szCs w:val="22"/>
        </w:rPr>
        <w:t>Кандидат:</w:t>
      </w:r>
      <w:r>
        <w:rPr>
          <w:b/>
          <w:bCs/>
          <w:color w:val="000000"/>
          <w:sz w:val="22"/>
          <w:szCs w:val="22"/>
        </w:rPr>
        <w:t xml:space="preserve"> </w:t>
      </w:r>
      <w:r w:rsidRPr="0058453F">
        <w:rPr>
          <w:b/>
          <w:bCs/>
          <w:color w:val="000000"/>
          <w:sz w:val="22"/>
          <w:szCs w:val="22"/>
        </w:rPr>
        <w:t>Общество с ограниченной отве</w:t>
      </w:r>
      <w:r>
        <w:rPr>
          <w:b/>
          <w:bCs/>
          <w:color w:val="000000"/>
          <w:sz w:val="22"/>
          <w:szCs w:val="22"/>
        </w:rPr>
        <w:t>тственностью Аудиторская Фирма «</w:t>
      </w:r>
      <w:r w:rsidRPr="0058453F">
        <w:rPr>
          <w:b/>
          <w:bCs/>
          <w:color w:val="000000"/>
          <w:sz w:val="22"/>
          <w:szCs w:val="22"/>
        </w:rPr>
        <w:t>Аудит-Консалдинг</w:t>
      </w:r>
      <w:r>
        <w:rPr>
          <w:b/>
          <w:bCs/>
          <w:color w:val="000000"/>
          <w:sz w:val="22"/>
          <w:szCs w:val="22"/>
        </w:rPr>
        <w:t>»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26"/>
        <w:gridCol w:w="2269"/>
        <w:gridCol w:w="2693"/>
        <w:gridCol w:w="2268"/>
      </w:tblGrid>
      <w:tr w:rsidR="001F42BC">
        <w:trPr>
          <w:cantSplit/>
          <w:trHeight w:val="314"/>
        </w:trPr>
        <w:tc>
          <w:tcPr>
            <w:tcW w:w="2126" w:type="dxa"/>
            <w:tcBorders>
              <w:bottom w:val="nil"/>
            </w:tcBorders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2"/>
              <w:widowControl/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Cs w:val="0"/>
                <w:i w:val="0"/>
                <w:iCs w:val="0"/>
                <w:color w:val="000000"/>
                <w:sz w:val="22"/>
                <w:szCs w:val="18"/>
              </w:rPr>
              <w:t>За</w:t>
            </w:r>
          </w:p>
        </w:tc>
        <w:tc>
          <w:tcPr>
            <w:tcW w:w="2693" w:type="dxa"/>
            <w:shd w:val="pct15" w:color="auto" w:fill="FFFFFF"/>
            <w:vAlign w:val="center"/>
          </w:tcPr>
          <w:p w:rsidR="001F42BC" w:rsidRPr="00806C07" w:rsidRDefault="001F42BC">
            <w:pPr>
              <w:pStyle w:val="Heading8"/>
              <w:widowControl/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</w:pPr>
            <w:r w:rsidRPr="00806C07">
              <w:rPr>
                <w:rFonts w:ascii="Times New Roman" w:hAnsi="Times New Roman"/>
                <w:b/>
                <w:i w:val="0"/>
                <w:iCs w:val="0"/>
                <w:color w:val="000000"/>
                <w:sz w:val="22"/>
                <w:szCs w:val="18"/>
              </w:rPr>
              <w:t>Против</w:t>
            </w: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  <w:vAlign w:val="center"/>
          </w:tcPr>
          <w:p w:rsidR="001F42BC" w:rsidRPr="00806C07" w:rsidRDefault="001F42BC">
            <w:pPr>
              <w:pStyle w:val="Heading7"/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szCs w:val="20"/>
              </w:rPr>
            </w:pPr>
            <w:r w:rsidRPr="00806C07">
              <w:rPr>
                <w:rFonts w:ascii="Times New Roman" w:hAnsi="Times New Roman"/>
                <w:b/>
                <w:color w:val="000000"/>
                <w:sz w:val="22"/>
                <w:szCs w:val="20"/>
              </w:rPr>
              <w:t>Воздержался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Число голосов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16 588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</w:tr>
      <w:tr w:rsidR="001F42BC">
        <w:trPr>
          <w:cantSplit/>
        </w:trPr>
        <w:tc>
          <w:tcPr>
            <w:tcW w:w="2126" w:type="dxa"/>
            <w:shd w:val="pct15" w:color="auto" w:fill="FFFFFF"/>
          </w:tcPr>
          <w:p w:rsidR="001F42BC" w:rsidRDefault="001F42BC">
            <w:pPr>
              <w:widowControl/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8"/>
                <w:szCs w:val="16"/>
              </w:rPr>
              <w:t>% от принявших участие в собрании</w:t>
            </w:r>
          </w:p>
        </w:tc>
        <w:tc>
          <w:tcPr>
            <w:tcW w:w="2269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100.0000</w:t>
            </w:r>
          </w:p>
        </w:tc>
        <w:tc>
          <w:tcPr>
            <w:tcW w:w="2693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  <w:tc>
          <w:tcPr>
            <w:tcW w:w="2268" w:type="dxa"/>
            <w:vAlign w:val="center"/>
          </w:tcPr>
          <w:p w:rsidR="001F42BC" w:rsidRDefault="001F42BC">
            <w:pPr>
              <w:widowControl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0.0000</w:t>
            </w:r>
          </w:p>
        </w:tc>
      </w:tr>
    </w:tbl>
    <w:p w:rsidR="001F42BC" w:rsidRDefault="001F42BC">
      <w:pPr>
        <w:widowControl/>
        <w:spacing w:before="12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Принятое решение:</w:t>
      </w:r>
      <w:r w:rsidRPr="0058453F">
        <w:rPr>
          <w:bCs/>
          <w:sz w:val="22"/>
          <w:szCs w:val="22"/>
        </w:rPr>
        <w:t xml:space="preserve"> </w:t>
      </w:r>
      <w:r w:rsidRPr="007D37E7">
        <w:rPr>
          <w:b/>
          <w:bCs/>
          <w:sz w:val="22"/>
          <w:szCs w:val="22"/>
        </w:rPr>
        <w:t xml:space="preserve">Утвердить аудитором Общества: Общество с ограниченной ответственностью </w:t>
      </w:r>
      <w:r>
        <w:rPr>
          <w:b/>
          <w:bCs/>
          <w:sz w:val="22"/>
          <w:szCs w:val="22"/>
        </w:rPr>
        <w:t>Аудиторская фирма «Аудит-Консалдинг»</w:t>
      </w:r>
      <w:r w:rsidRPr="007D37E7">
        <w:rPr>
          <w:b/>
          <w:bCs/>
          <w:sz w:val="22"/>
          <w:szCs w:val="22"/>
        </w:rPr>
        <w:t xml:space="preserve"> 350058, Краснодарский край, г. Краснодар, ул. Кубанская, д.45, корпус 2. ОГРН 1022603620368. ИНН 2631024053. КПП 230906001. Член СРО ААС ОРНЗ № 11906111250</w:t>
      </w:r>
      <w:r>
        <w:rPr>
          <w:b/>
          <w:bCs/>
          <w:sz w:val="22"/>
          <w:szCs w:val="22"/>
        </w:rPr>
        <w:t>.</w:t>
      </w:r>
    </w:p>
    <w:p w:rsidR="001F42BC" w:rsidRDefault="001F42BC">
      <w:pPr>
        <w:widowControl/>
        <w:spacing w:line="220" w:lineRule="exact"/>
        <w:jc w:val="both"/>
        <w:rPr>
          <w:b/>
          <w:bCs/>
          <w:color w:val="000000"/>
          <w:sz w:val="22"/>
        </w:rPr>
      </w:pPr>
    </w:p>
    <w:p w:rsidR="001F42BC" w:rsidRPr="004C574F" w:rsidRDefault="001F42BC">
      <w:pPr>
        <w:widowControl/>
        <w:spacing w:line="220" w:lineRule="exact"/>
        <w:jc w:val="both"/>
        <w:rPr>
          <w:b/>
          <w:bCs/>
          <w:color w:val="000000"/>
          <w:sz w:val="22"/>
        </w:rPr>
      </w:pPr>
    </w:p>
    <w:p w:rsidR="001F42BC" w:rsidRDefault="001F42BC" w:rsidP="004C574F">
      <w:pPr>
        <w:pStyle w:val="NormalWeb"/>
        <w:spacing w:after="0"/>
        <w:rPr>
          <w:sz w:val="22"/>
          <w:szCs w:val="22"/>
        </w:rPr>
      </w:pPr>
      <w:r w:rsidRPr="00D52D35">
        <w:rPr>
          <w:sz w:val="22"/>
          <w:szCs w:val="22"/>
        </w:rPr>
        <w:t>Председатель собрания ___</w:t>
      </w:r>
      <w:r>
        <w:rPr>
          <w:sz w:val="22"/>
          <w:szCs w:val="22"/>
        </w:rPr>
        <w:t>__________________________</w:t>
      </w:r>
      <w:r w:rsidRPr="00D52D35">
        <w:rPr>
          <w:sz w:val="22"/>
          <w:szCs w:val="22"/>
        </w:rPr>
        <w:t xml:space="preserve">__________________ </w:t>
      </w:r>
      <w:r>
        <w:rPr>
          <w:sz w:val="22"/>
          <w:szCs w:val="22"/>
        </w:rPr>
        <w:t>Сериков В.А.</w:t>
      </w:r>
    </w:p>
    <w:p w:rsidR="001F42BC" w:rsidRDefault="001F42BC" w:rsidP="004C574F">
      <w:pPr>
        <w:pStyle w:val="NormalWeb"/>
        <w:spacing w:after="0"/>
        <w:rPr>
          <w:sz w:val="22"/>
          <w:szCs w:val="22"/>
        </w:rPr>
      </w:pPr>
    </w:p>
    <w:p w:rsidR="001F42BC" w:rsidRDefault="001F42BC" w:rsidP="004C574F">
      <w:pPr>
        <w:pStyle w:val="NormalWeb"/>
        <w:spacing w:after="0"/>
        <w:rPr>
          <w:sz w:val="22"/>
          <w:szCs w:val="22"/>
        </w:rPr>
      </w:pPr>
      <w:r w:rsidRPr="00D52D35">
        <w:rPr>
          <w:sz w:val="22"/>
          <w:szCs w:val="22"/>
        </w:rPr>
        <w:t>Секретарь собрания</w:t>
      </w:r>
      <w:r>
        <w:rPr>
          <w:sz w:val="22"/>
          <w:szCs w:val="22"/>
        </w:rPr>
        <w:t xml:space="preserve">  ___</w:t>
      </w:r>
      <w:r w:rsidRPr="00D52D35">
        <w:rPr>
          <w:sz w:val="22"/>
          <w:szCs w:val="22"/>
        </w:rPr>
        <w:t>_____</w:t>
      </w:r>
      <w:r>
        <w:rPr>
          <w:sz w:val="22"/>
          <w:szCs w:val="22"/>
        </w:rPr>
        <w:t>__________________________</w:t>
      </w:r>
      <w:r w:rsidRPr="00D52D35">
        <w:rPr>
          <w:sz w:val="22"/>
          <w:szCs w:val="22"/>
        </w:rPr>
        <w:t xml:space="preserve">________________ </w:t>
      </w:r>
      <w:r>
        <w:rPr>
          <w:sz w:val="22"/>
          <w:szCs w:val="22"/>
        </w:rPr>
        <w:t>Зебницкая Н.А.</w:t>
      </w:r>
    </w:p>
    <w:p w:rsidR="001F42BC" w:rsidRDefault="001F42BC" w:rsidP="004C574F">
      <w:pPr>
        <w:widowControl/>
        <w:jc w:val="both"/>
        <w:rPr>
          <w:b/>
          <w:sz w:val="22"/>
        </w:rPr>
      </w:pPr>
    </w:p>
    <w:p w:rsidR="001F42BC" w:rsidRDefault="001F42BC" w:rsidP="004C574F">
      <w:pPr>
        <w:widowControl/>
        <w:jc w:val="both"/>
        <w:rPr>
          <w:b/>
          <w:sz w:val="22"/>
        </w:rPr>
      </w:pPr>
    </w:p>
    <w:p w:rsidR="001F42BC" w:rsidRPr="0058453F" w:rsidRDefault="001F42BC">
      <w:pPr>
        <w:widowControl/>
        <w:jc w:val="both"/>
        <w:rPr>
          <w:b/>
          <w:sz w:val="22"/>
        </w:rPr>
      </w:pPr>
    </w:p>
    <w:sectPr w:rsidR="001F42BC" w:rsidRPr="0058453F" w:rsidSect="0058453F">
      <w:footerReference w:type="default" r:id="rId6"/>
      <w:footerReference w:type="first" r:id="rId7"/>
      <w:endnotePr>
        <w:numFmt w:val="decimal"/>
      </w:endnotePr>
      <w:type w:val="continuous"/>
      <w:pgSz w:w="11906" w:h="16838" w:code="9"/>
      <w:pgMar w:top="426" w:right="1134" w:bottom="567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BC" w:rsidRDefault="001F42BC">
      <w:r>
        <w:separator/>
      </w:r>
    </w:p>
  </w:endnote>
  <w:endnote w:type="continuationSeparator" w:id="0">
    <w:p w:rsidR="001F42BC" w:rsidRDefault="001F4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2BC" w:rsidRDefault="001F42BC">
    <w:pPr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1F42BC" w:rsidRDefault="001F42BC">
    <w:pPr>
      <w:widowControl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2BC" w:rsidRDefault="001F42BC">
    <w:pPr>
      <w:pStyle w:val="Footer"/>
      <w:jc w:val="right"/>
    </w:pPr>
    <w:fldSimple w:instr="PAGE   \* MERGEFORMAT">
      <w:r>
        <w:rPr>
          <w:noProof/>
        </w:rPr>
        <w:t>1</w:t>
      </w:r>
    </w:fldSimple>
  </w:p>
  <w:p w:rsidR="001F42BC" w:rsidRDefault="001F4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BC" w:rsidRDefault="001F42BC">
      <w:r>
        <w:separator/>
      </w:r>
    </w:p>
  </w:footnote>
  <w:footnote w:type="continuationSeparator" w:id="0">
    <w:p w:rsidR="001F42BC" w:rsidRDefault="001F42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5066"/>
    <w:rsid w:val="00002745"/>
    <w:rsid w:val="0001720B"/>
    <w:rsid w:val="000218A7"/>
    <w:rsid w:val="0002541E"/>
    <w:rsid w:val="000276EE"/>
    <w:rsid w:val="00030BD3"/>
    <w:rsid w:val="00032D0D"/>
    <w:rsid w:val="0003709E"/>
    <w:rsid w:val="000428B6"/>
    <w:rsid w:val="000434E6"/>
    <w:rsid w:val="00043971"/>
    <w:rsid w:val="000464B2"/>
    <w:rsid w:val="00057A23"/>
    <w:rsid w:val="000609B7"/>
    <w:rsid w:val="0006443D"/>
    <w:rsid w:val="00064AD6"/>
    <w:rsid w:val="000652D4"/>
    <w:rsid w:val="00066073"/>
    <w:rsid w:val="00066D99"/>
    <w:rsid w:val="00067A45"/>
    <w:rsid w:val="00074052"/>
    <w:rsid w:val="00076C59"/>
    <w:rsid w:val="00087C30"/>
    <w:rsid w:val="000A03ED"/>
    <w:rsid w:val="000A5AAC"/>
    <w:rsid w:val="000A79FD"/>
    <w:rsid w:val="000B138D"/>
    <w:rsid w:val="000B4E0E"/>
    <w:rsid w:val="000B651D"/>
    <w:rsid w:val="000C600B"/>
    <w:rsid w:val="000D0C68"/>
    <w:rsid w:val="000D79B0"/>
    <w:rsid w:val="000F3779"/>
    <w:rsid w:val="001012A1"/>
    <w:rsid w:val="001042FB"/>
    <w:rsid w:val="00116036"/>
    <w:rsid w:val="00121969"/>
    <w:rsid w:val="00122932"/>
    <w:rsid w:val="00130B1C"/>
    <w:rsid w:val="001400ED"/>
    <w:rsid w:val="00147440"/>
    <w:rsid w:val="00164580"/>
    <w:rsid w:val="00167D41"/>
    <w:rsid w:val="00173297"/>
    <w:rsid w:val="001747E9"/>
    <w:rsid w:val="0018219B"/>
    <w:rsid w:val="00187ED7"/>
    <w:rsid w:val="001A03E9"/>
    <w:rsid w:val="001A230A"/>
    <w:rsid w:val="001B5C5E"/>
    <w:rsid w:val="001C6780"/>
    <w:rsid w:val="001D1E5D"/>
    <w:rsid w:val="001D76E6"/>
    <w:rsid w:val="001E2857"/>
    <w:rsid w:val="001F42BC"/>
    <w:rsid w:val="001F661D"/>
    <w:rsid w:val="00204464"/>
    <w:rsid w:val="002049BF"/>
    <w:rsid w:val="002105C9"/>
    <w:rsid w:val="00210960"/>
    <w:rsid w:val="00212B9A"/>
    <w:rsid w:val="00214064"/>
    <w:rsid w:val="00216C68"/>
    <w:rsid w:val="00217D2C"/>
    <w:rsid w:val="0022089F"/>
    <w:rsid w:val="002224EA"/>
    <w:rsid w:val="002256B0"/>
    <w:rsid w:val="00232A92"/>
    <w:rsid w:val="00240CE0"/>
    <w:rsid w:val="00243FF9"/>
    <w:rsid w:val="00250D10"/>
    <w:rsid w:val="0025250E"/>
    <w:rsid w:val="002567F7"/>
    <w:rsid w:val="00256F34"/>
    <w:rsid w:val="002571F7"/>
    <w:rsid w:val="00257FFC"/>
    <w:rsid w:val="00262683"/>
    <w:rsid w:val="00263474"/>
    <w:rsid w:val="002668DC"/>
    <w:rsid w:val="00280714"/>
    <w:rsid w:val="00282328"/>
    <w:rsid w:val="00282EE1"/>
    <w:rsid w:val="002A0040"/>
    <w:rsid w:val="002B0F22"/>
    <w:rsid w:val="002B2402"/>
    <w:rsid w:val="002D621B"/>
    <w:rsid w:val="002E0790"/>
    <w:rsid w:val="002E51ED"/>
    <w:rsid w:val="002F1E8C"/>
    <w:rsid w:val="002F1FBB"/>
    <w:rsid w:val="002F693E"/>
    <w:rsid w:val="00304694"/>
    <w:rsid w:val="00312D7D"/>
    <w:rsid w:val="003149DA"/>
    <w:rsid w:val="00317561"/>
    <w:rsid w:val="00321E40"/>
    <w:rsid w:val="00325CB9"/>
    <w:rsid w:val="00337619"/>
    <w:rsid w:val="00342F2D"/>
    <w:rsid w:val="0034476F"/>
    <w:rsid w:val="003451F7"/>
    <w:rsid w:val="00352491"/>
    <w:rsid w:val="00355745"/>
    <w:rsid w:val="003632A8"/>
    <w:rsid w:val="0036354D"/>
    <w:rsid w:val="00367091"/>
    <w:rsid w:val="00372615"/>
    <w:rsid w:val="00372E40"/>
    <w:rsid w:val="00386778"/>
    <w:rsid w:val="003873B3"/>
    <w:rsid w:val="00396ECD"/>
    <w:rsid w:val="003A5540"/>
    <w:rsid w:val="003B2F64"/>
    <w:rsid w:val="003C5179"/>
    <w:rsid w:val="003E25EF"/>
    <w:rsid w:val="003E3FF3"/>
    <w:rsid w:val="003E46AB"/>
    <w:rsid w:val="003F34B7"/>
    <w:rsid w:val="003F4CBB"/>
    <w:rsid w:val="003F5049"/>
    <w:rsid w:val="0040113B"/>
    <w:rsid w:val="00403BB5"/>
    <w:rsid w:val="00406682"/>
    <w:rsid w:val="00406739"/>
    <w:rsid w:val="00410F6F"/>
    <w:rsid w:val="004158D5"/>
    <w:rsid w:val="00435392"/>
    <w:rsid w:val="00456D3B"/>
    <w:rsid w:val="00457530"/>
    <w:rsid w:val="00462A39"/>
    <w:rsid w:val="00466341"/>
    <w:rsid w:val="004774EA"/>
    <w:rsid w:val="00486A17"/>
    <w:rsid w:val="00492AE4"/>
    <w:rsid w:val="004946DD"/>
    <w:rsid w:val="004A1E4D"/>
    <w:rsid w:val="004B0785"/>
    <w:rsid w:val="004B36C3"/>
    <w:rsid w:val="004B3903"/>
    <w:rsid w:val="004B48B6"/>
    <w:rsid w:val="004B774A"/>
    <w:rsid w:val="004C574F"/>
    <w:rsid w:val="004D1832"/>
    <w:rsid w:val="004D1D2E"/>
    <w:rsid w:val="004E0688"/>
    <w:rsid w:val="004E1672"/>
    <w:rsid w:val="004E1C21"/>
    <w:rsid w:val="004E447A"/>
    <w:rsid w:val="004E6AEB"/>
    <w:rsid w:val="00502538"/>
    <w:rsid w:val="00502F85"/>
    <w:rsid w:val="005055C5"/>
    <w:rsid w:val="0050560A"/>
    <w:rsid w:val="00510EF7"/>
    <w:rsid w:val="00511255"/>
    <w:rsid w:val="005127A0"/>
    <w:rsid w:val="00520CA6"/>
    <w:rsid w:val="00524542"/>
    <w:rsid w:val="00525DA2"/>
    <w:rsid w:val="00526DDE"/>
    <w:rsid w:val="0053152E"/>
    <w:rsid w:val="00531B4D"/>
    <w:rsid w:val="00531C05"/>
    <w:rsid w:val="00536292"/>
    <w:rsid w:val="00545A01"/>
    <w:rsid w:val="00545A5B"/>
    <w:rsid w:val="005510F7"/>
    <w:rsid w:val="00552DBF"/>
    <w:rsid w:val="0055696A"/>
    <w:rsid w:val="00557CB9"/>
    <w:rsid w:val="005620C2"/>
    <w:rsid w:val="005727C0"/>
    <w:rsid w:val="00574650"/>
    <w:rsid w:val="0058453F"/>
    <w:rsid w:val="00585D7E"/>
    <w:rsid w:val="00590633"/>
    <w:rsid w:val="00596317"/>
    <w:rsid w:val="00596875"/>
    <w:rsid w:val="005B01C9"/>
    <w:rsid w:val="005B14A6"/>
    <w:rsid w:val="005B30ED"/>
    <w:rsid w:val="005B4712"/>
    <w:rsid w:val="005C2C40"/>
    <w:rsid w:val="005C57AA"/>
    <w:rsid w:val="005C613E"/>
    <w:rsid w:val="0061076E"/>
    <w:rsid w:val="00611224"/>
    <w:rsid w:val="0061299D"/>
    <w:rsid w:val="00616F30"/>
    <w:rsid w:val="00624256"/>
    <w:rsid w:val="00637FD1"/>
    <w:rsid w:val="00646984"/>
    <w:rsid w:val="00651450"/>
    <w:rsid w:val="006539BA"/>
    <w:rsid w:val="00663DC7"/>
    <w:rsid w:val="006655E1"/>
    <w:rsid w:val="00667A50"/>
    <w:rsid w:val="00667AE2"/>
    <w:rsid w:val="00675E9C"/>
    <w:rsid w:val="00677C90"/>
    <w:rsid w:val="006804E0"/>
    <w:rsid w:val="00683287"/>
    <w:rsid w:val="006938E4"/>
    <w:rsid w:val="00696C34"/>
    <w:rsid w:val="006A41BF"/>
    <w:rsid w:val="006B3A8F"/>
    <w:rsid w:val="006C1E56"/>
    <w:rsid w:val="006C663E"/>
    <w:rsid w:val="006D3878"/>
    <w:rsid w:val="006D555D"/>
    <w:rsid w:val="006E0AD7"/>
    <w:rsid w:val="006F25B4"/>
    <w:rsid w:val="006F339E"/>
    <w:rsid w:val="007007C6"/>
    <w:rsid w:val="00703E86"/>
    <w:rsid w:val="00722B69"/>
    <w:rsid w:val="00724E10"/>
    <w:rsid w:val="00730329"/>
    <w:rsid w:val="00733DD5"/>
    <w:rsid w:val="00743FAC"/>
    <w:rsid w:val="0074749E"/>
    <w:rsid w:val="007624A1"/>
    <w:rsid w:val="00762D52"/>
    <w:rsid w:val="00772E01"/>
    <w:rsid w:val="00773910"/>
    <w:rsid w:val="00773FCD"/>
    <w:rsid w:val="00782620"/>
    <w:rsid w:val="00786BAC"/>
    <w:rsid w:val="00787577"/>
    <w:rsid w:val="00793F2E"/>
    <w:rsid w:val="007A10F4"/>
    <w:rsid w:val="007A1A76"/>
    <w:rsid w:val="007A6352"/>
    <w:rsid w:val="007D37E7"/>
    <w:rsid w:val="007D77E6"/>
    <w:rsid w:val="007E45EB"/>
    <w:rsid w:val="007F0620"/>
    <w:rsid w:val="007F7B90"/>
    <w:rsid w:val="00802174"/>
    <w:rsid w:val="008035DE"/>
    <w:rsid w:val="00804462"/>
    <w:rsid w:val="00805492"/>
    <w:rsid w:val="008066E7"/>
    <w:rsid w:val="00806C07"/>
    <w:rsid w:val="0082071F"/>
    <w:rsid w:val="008357CF"/>
    <w:rsid w:val="0084191C"/>
    <w:rsid w:val="00845ACB"/>
    <w:rsid w:val="00852215"/>
    <w:rsid w:val="00856CAF"/>
    <w:rsid w:val="00862E9E"/>
    <w:rsid w:val="00865920"/>
    <w:rsid w:val="008712F3"/>
    <w:rsid w:val="0087516F"/>
    <w:rsid w:val="00876A9F"/>
    <w:rsid w:val="00877E2D"/>
    <w:rsid w:val="00886D89"/>
    <w:rsid w:val="00892F1A"/>
    <w:rsid w:val="00895174"/>
    <w:rsid w:val="008A1FF7"/>
    <w:rsid w:val="008A66CA"/>
    <w:rsid w:val="008B2149"/>
    <w:rsid w:val="008B2771"/>
    <w:rsid w:val="008C66E4"/>
    <w:rsid w:val="008D5246"/>
    <w:rsid w:val="008E1EB6"/>
    <w:rsid w:val="008E5538"/>
    <w:rsid w:val="008E5FF9"/>
    <w:rsid w:val="008F02AE"/>
    <w:rsid w:val="008F550C"/>
    <w:rsid w:val="008F5B57"/>
    <w:rsid w:val="00911DE4"/>
    <w:rsid w:val="00913975"/>
    <w:rsid w:val="009254B1"/>
    <w:rsid w:val="00935A8E"/>
    <w:rsid w:val="009436AE"/>
    <w:rsid w:val="00946210"/>
    <w:rsid w:val="00946EA7"/>
    <w:rsid w:val="009472AE"/>
    <w:rsid w:val="009515C6"/>
    <w:rsid w:val="00955A5D"/>
    <w:rsid w:val="00955DDD"/>
    <w:rsid w:val="0095706F"/>
    <w:rsid w:val="009636CB"/>
    <w:rsid w:val="00965595"/>
    <w:rsid w:val="00965900"/>
    <w:rsid w:val="00965AEA"/>
    <w:rsid w:val="00972EBC"/>
    <w:rsid w:val="00977B58"/>
    <w:rsid w:val="0098144B"/>
    <w:rsid w:val="009839EB"/>
    <w:rsid w:val="009875D6"/>
    <w:rsid w:val="009932A3"/>
    <w:rsid w:val="009B4FED"/>
    <w:rsid w:val="009C5F98"/>
    <w:rsid w:val="009D3582"/>
    <w:rsid w:val="009D7622"/>
    <w:rsid w:val="009D7718"/>
    <w:rsid w:val="009E0EB7"/>
    <w:rsid w:val="009F3EA9"/>
    <w:rsid w:val="009F4CCC"/>
    <w:rsid w:val="00A05919"/>
    <w:rsid w:val="00A06452"/>
    <w:rsid w:val="00A1240B"/>
    <w:rsid w:val="00A14317"/>
    <w:rsid w:val="00A22991"/>
    <w:rsid w:val="00A23394"/>
    <w:rsid w:val="00A40A80"/>
    <w:rsid w:val="00A4172D"/>
    <w:rsid w:val="00A41D2A"/>
    <w:rsid w:val="00A437A0"/>
    <w:rsid w:val="00A47214"/>
    <w:rsid w:val="00A478DC"/>
    <w:rsid w:val="00A50950"/>
    <w:rsid w:val="00A557E4"/>
    <w:rsid w:val="00A6198D"/>
    <w:rsid w:val="00A63D41"/>
    <w:rsid w:val="00A71FA1"/>
    <w:rsid w:val="00A77683"/>
    <w:rsid w:val="00A8486F"/>
    <w:rsid w:val="00A94E8B"/>
    <w:rsid w:val="00A9645D"/>
    <w:rsid w:val="00AA0BBB"/>
    <w:rsid w:val="00AA5863"/>
    <w:rsid w:val="00AB7285"/>
    <w:rsid w:val="00AC2988"/>
    <w:rsid w:val="00AC753D"/>
    <w:rsid w:val="00AD1C2C"/>
    <w:rsid w:val="00AD3B0E"/>
    <w:rsid w:val="00AD5AA5"/>
    <w:rsid w:val="00AE05EA"/>
    <w:rsid w:val="00AE3468"/>
    <w:rsid w:val="00AE38C3"/>
    <w:rsid w:val="00AF20A3"/>
    <w:rsid w:val="00B0448E"/>
    <w:rsid w:val="00B07BBD"/>
    <w:rsid w:val="00B1284E"/>
    <w:rsid w:val="00B12AE2"/>
    <w:rsid w:val="00B142BC"/>
    <w:rsid w:val="00B15FF2"/>
    <w:rsid w:val="00B1669B"/>
    <w:rsid w:val="00B17C20"/>
    <w:rsid w:val="00B26E98"/>
    <w:rsid w:val="00B32F7E"/>
    <w:rsid w:val="00B40D10"/>
    <w:rsid w:val="00B505B8"/>
    <w:rsid w:val="00B600F6"/>
    <w:rsid w:val="00B66BB0"/>
    <w:rsid w:val="00B722D5"/>
    <w:rsid w:val="00B8509F"/>
    <w:rsid w:val="00B86735"/>
    <w:rsid w:val="00B94156"/>
    <w:rsid w:val="00B9459F"/>
    <w:rsid w:val="00BA2610"/>
    <w:rsid w:val="00BA5FD3"/>
    <w:rsid w:val="00BB1795"/>
    <w:rsid w:val="00BB2652"/>
    <w:rsid w:val="00BC3760"/>
    <w:rsid w:val="00BC3772"/>
    <w:rsid w:val="00BC4E7A"/>
    <w:rsid w:val="00BC5625"/>
    <w:rsid w:val="00BE0BB2"/>
    <w:rsid w:val="00BE3523"/>
    <w:rsid w:val="00BF03BB"/>
    <w:rsid w:val="00BF2138"/>
    <w:rsid w:val="00C00A8E"/>
    <w:rsid w:val="00C15824"/>
    <w:rsid w:val="00C257E2"/>
    <w:rsid w:val="00C25DD3"/>
    <w:rsid w:val="00C25E23"/>
    <w:rsid w:val="00C31A08"/>
    <w:rsid w:val="00C338DF"/>
    <w:rsid w:val="00C42F78"/>
    <w:rsid w:val="00C453FC"/>
    <w:rsid w:val="00C61E4D"/>
    <w:rsid w:val="00C670A8"/>
    <w:rsid w:val="00C7318D"/>
    <w:rsid w:val="00C75B3A"/>
    <w:rsid w:val="00C7777B"/>
    <w:rsid w:val="00C8110F"/>
    <w:rsid w:val="00C96122"/>
    <w:rsid w:val="00C96C41"/>
    <w:rsid w:val="00C97332"/>
    <w:rsid w:val="00CA2DEA"/>
    <w:rsid w:val="00CB16B5"/>
    <w:rsid w:val="00CB2127"/>
    <w:rsid w:val="00CC0342"/>
    <w:rsid w:val="00CC195E"/>
    <w:rsid w:val="00CD45CB"/>
    <w:rsid w:val="00CD5066"/>
    <w:rsid w:val="00CD54E0"/>
    <w:rsid w:val="00CE35B9"/>
    <w:rsid w:val="00CF01A9"/>
    <w:rsid w:val="00CF0FB4"/>
    <w:rsid w:val="00CF4244"/>
    <w:rsid w:val="00CF6C7B"/>
    <w:rsid w:val="00D3240D"/>
    <w:rsid w:val="00D42910"/>
    <w:rsid w:val="00D52D35"/>
    <w:rsid w:val="00D54E03"/>
    <w:rsid w:val="00D80D7E"/>
    <w:rsid w:val="00D811B5"/>
    <w:rsid w:val="00D878A1"/>
    <w:rsid w:val="00D94C5A"/>
    <w:rsid w:val="00D9559B"/>
    <w:rsid w:val="00DA1C24"/>
    <w:rsid w:val="00DA3127"/>
    <w:rsid w:val="00DA6639"/>
    <w:rsid w:val="00DC2B34"/>
    <w:rsid w:val="00DC2E5D"/>
    <w:rsid w:val="00DD1765"/>
    <w:rsid w:val="00DE4B22"/>
    <w:rsid w:val="00DF08EB"/>
    <w:rsid w:val="00E00CE8"/>
    <w:rsid w:val="00E0488F"/>
    <w:rsid w:val="00E16DBB"/>
    <w:rsid w:val="00E2024E"/>
    <w:rsid w:val="00E30929"/>
    <w:rsid w:val="00E331A8"/>
    <w:rsid w:val="00E46C49"/>
    <w:rsid w:val="00E51312"/>
    <w:rsid w:val="00E51B4E"/>
    <w:rsid w:val="00E55959"/>
    <w:rsid w:val="00E559B2"/>
    <w:rsid w:val="00E577AC"/>
    <w:rsid w:val="00E57DD7"/>
    <w:rsid w:val="00E60A06"/>
    <w:rsid w:val="00E60F6E"/>
    <w:rsid w:val="00E66169"/>
    <w:rsid w:val="00E715E8"/>
    <w:rsid w:val="00E7191C"/>
    <w:rsid w:val="00E87019"/>
    <w:rsid w:val="00E9317C"/>
    <w:rsid w:val="00E96E84"/>
    <w:rsid w:val="00EA7A71"/>
    <w:rsid w:val="00EA7B8C"/>
    <w:rsid w:val="00EB1A85"/>
    <w:rsid w:val="00EB1DCE"/>
    <w:rsid w:val="00EC5736"/>
    <w:rsid w:val="00ED3D72"/>
    <w:rsid w:val="00EE3962"/>
    <w:rsid w:val="00EF3924"/>
    <w:rsid w:val="00F00E76"/>
    <w:rsid w:val="00F06DC5"/>
    <w:rsid w:val="00F105A5"/>
    <w:rsid w:val="00F10CF0"/>
    <w:rsid w:val="00F11AE5"/>
    <w:rsid w:val="00F12272"/>
    <w:rsid w:val="00F14805"/>
    <w:rsid w:val="00F15FA5"/>
    <w:rsid w:val="00F16F96"/>
    <w:rsid w:val="00F174C6"/>
    <w:rsid w:val="00F17A63"/>
    <w:rsid w:val="00F330BC"/>
    <w:rsid w:val="00F3385A"/>
    <w:rsid w:val="00F374F6"/>
    <w:rsid w:val="00F40614"/>
    <w:rsid w:val="00F414A8"/>
    <w:rsid w:val="00F42CB0"/>
    <w:rsid w:val="00F476C2"/>
    <w:rsid w:val="00F5208F"/>
    <w:rsid w:val="00F53CBB"/>
    <w:rsid w:val="00F53F64"/>
    <w:rsid w:val="00F609B1"/>
    <w:rsid w:val="00F722E6"/>
    <w:rsid w:val="00F72A5E"/>
    <w:rsid w:val="00F73D0E"/>
    <w:rsid w:val="00F746D5"/>
    <w:rsid w:val="00F85C1F"/>
    <w:rsid w:val="00F87064"/>
    <w:rsid w:val="00F91BD8"/>
    <w:rsid w:val="00F93FFF"/>
    <w:rsid w:val="00F975B3"/>
    <w:rsid w:val="00FA4404"/>
    <w:rsid w:val="00FA74EC"/>
    <w:rsid w:val="00FB17A5"/>
    <w:rsid w:val="00FB29BD"/>
    <w:rsid w:val="00FB4361"/>
    <w:rsid w:val="00FB6A94"/>
    <w:rsid w:val="00FC3697"/>
    <w:rsid w:val="00FC406B"/>
    <w:rsid w:val="00FD4443"/>
    <w:rsid w:val="00FE3F2A"/>
    <w:rsid w:val="00FE4939"/>
    <w:rsid w:val="00FF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064AD6"/>
    <w:pPr>
      <w:widowControl w:val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4AD6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AD6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64AD6"/>
    <w:pPr>
      <w:keepNext/>
      <w:ind w:left="36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64AD6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64A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64AD6"/>
    <w:pPr>
      <w:keepNext/>
      <w:spacing w:line="220" w:lineRule="exact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64AD6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64AD6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64AD6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064AD6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64AD6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64AD6"/>
    <w:rPr>
      <w:rFonts w:ascii="Calibri" w:hAnsi="Calibri" w:cs="Times New Roman"/>
      <w:b/>
      <w:i/>
      <w:sz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064AD6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064AD6"/>
    <w:rPr>
      <w:rFonts w:ascii="Calibri" w:hAnsi="Calibri" w:cs="Times New Roman"/>
      <w:i/>
      <w:sz w:val="24"/>
    </w:rPr>
  </w:style>
  <w:style w:type="paragraph" w:styleId="Caption">
    <w:name w:val="caption"/>
    <w:basedOn w:val="Normal"/>
    <w:uiPriority w:val="99"/>
    <w:qFormat/>
    <w:rsid w:val="00064AD6"/>
    <w:pPr>
      <w:jc w:val="center"/>
    </w:pPr>
    <w:rPr>
      <w:b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64AD6"/>
    <w:pPr>
      <w:shd w:val="clear" w:color="auto" w:fill="000080"/>
    </w:pPr>
    <w:rPr>
      <w:sz w:val="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64AD6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064AD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63D41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064AD6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rsid w:val="00064AD6"/>
    <w:pPr>
      <w:widowControl/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A63D41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64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63D41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064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3D41"/>
    <w:rPr>
      <w:rFonts w:cs="Times New Roman"/>
      <w:sz w:val="20"/>
      <w:szCs w:val="20"/>
    </w:rPr>
  </w:style>
  <w:style w:type="paragraph" w:customStyle="1" w:styleId="2">
    <w:name w:val="Знак Знак2 Знак"/>
    <w:basedOn w:val="Normal"/>
    <w:link w:val="20"/>
    <w:uiPriority w:val="99"/>
    <w:rsid w:val="00064AD6"/>
    <w:pPr>
      <w:widowControl/>
      <w:tabs>
        <w:tab w:val="num" w:pos="360"/>
      </w:tabs>
      <w:spacing w:after="160" w:line="240" w:lineRule="exact"/>
    </w:pPr>
  </w:style>
  <w:style w:type="paragraph" w:customStyle="1" w:styleId="Noeeu1">
    <w:name w:val="Noeeu1"/>
    <w:basedOn w:val="Normal"/>
    <w:uiPriority w:val="99"/>
    <w:rsid w:val="00064AD6"/>
    <w:pPr>
      <w:ind w:firstLine="709"/>
      <w:jc w:val="both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064AD6"/>
    <w:pPr>
      <w:jc w:val="center"/>
    </w:pPr>
    <w:rPr>
      <w:sz w:val="2"/>
    </w:rPr>
  </w:style>
  <w:style w:type="character" w:customStyle="1" w:styleId="TitleChar">
    <w:name w:val="Title Char"/>
    <w:basedOn w:val="DefaultParagraphFont"/>
    <w:link w:val="Title"/>
    <w:uiPriority w:val="99"/>
    <w:semiHidden/>
    <w:locked/>
    <w:rsid w:val="00064AD6"/>
    <w:rPr>
      <w:rFonts w:cs="Times New Roman"/>
      <w:sz w:val="2"/>
    </w:rPr>
  </w:style>
  <w:style w:type="paragraph" w:customStyle="1" w:styleId="a">
    <w:name w:val="Знак Знак"/>
    <w:basedOn w:val="Normal"/>
    <w:uiPriority w:val="99"/>
    <w:rsid w:val="00064AD6"/>
    <w:pPr>
      <w:widowControl/>
      <w:spacing w:after="160" w:line="240" w:lineRule="exact"/>
    </w:pPr>
    <w:rPr>
      <w:rFonts w:ascii="Verdana" w:hAnsi="Verdana" w:cs="Verdana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rsid w:val="00064AD6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64AD6"/>
    <w:rPr>
      <w:rFonts w:cs="Times New Roman"/>
      <w:sz w:val="20"/>
    </w:rPr>
  </w:style>
  <w:style w:type="character" w:customStyle="1" w:styleId="a0">
    <w:name w:val="Текст примечания Знак"/>
    <w:basedOn w:val="DefaultParagraphFont"/>
    <w:uiPriority w:val="99"/>
    <w:rsid w:val="00064AD6"/>
    <w:rPr>
      <w:rFonts w:cs="Times New Roman"/>
    </w:rPr>
  </w:style>
  <w:style w:type="character" w:customStyle="1" w:styleId="a1">
    <w:name w:val="Нижний колонтитул Знак"/>
    <w:uiPriority w:val="99"/>
    <w:rsid w:val="00064AD6"/>
    <w:rPr>
      <w:sz w:val="20"/>
    </w:rPr>
  </w:style>
  <w:style w:type="character" w:customStyle="1" w:styleId="20">
    <w:name w:val="Основной текст 2 Знак"/>
    <w:link w:val="2"/>
    <w:uiPriority w:val="99"/>
    <w:semiHidden/>
    <w:locked/>
    <w:rsid w:val="00064AD6"/>
    <w:rPr>
      <w:sz w:val="20"/>
    </w:rPr>
  </w:style>
  <w:style w:type="character" w:customStyle="1" w:styleId="a2">
    <w:name w:val="Название Знак"/>
    <w:uiPriority w:val="99"/>
    <w:rsid w:val="00064AD6"/>
    <w:rPr>
      <w:rFonts w:ascii="Cambria" w:hAnsi="Cambria"/>
      <w:b/>
      <w:kern w:val="28"/>
      <w:sz w:val="32"/>
    </w:rPr>
  </w:style>
  <w:style w:type="paragraph" w:styleId="Header">
    <w:name w:val="header"/>
    <w:basedOn w:val="Normal"/>
    <w:link w:val="HeaderChar"/>
    <w:uiPriority w:val="99"/>
    <w:rsid w:val="00722B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22B69"/>
    <w:rPr>
      <w:rFonts w:cs="Times New Roman"/>
    </w:rPr>
  </w:style>
  <w:style w:type="paragraph" w:styleId="NormalWeb">
    <w:name w:val="Normal (Web)"/>
    <w:basedOn w:val="Normal"/>
    <w:uiPriority w:val="99"/>
    <w:semiHidden/>
    <w:locked/>
    <w:rsid w:val="004C574F"/>
    <w:pPr>
      <w:widowControl/>
      <w:spacing w:before="100" w:beforeAutospacing="1" w:after="119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412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4</Pages>
  <Words>1290</Words>
  <Characters>7353</Characters>
  <Application>Microsoft Office Outlook</Application>
  <DocSecurity>0</DocSecurity>
  <Lines>0</Lines>
  <Paragraphs>0</Paragraphs>
  <ScaleCrop>false</ScaleCrop>
  <Company>MFC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</dc:title>
  <dc:subject/>
  <dc:creator>home</dc:creator>
  <cp:keywords/>
  <dc:description/>
  <cp:lastModifiedBy>Пустовойтова</cp:lastModifiedBy>
  <cp:revision>3</cp:revision>
  <cp:lastPrinted>2021-06-10T08:51:00Z</cp:lastPrinted>
  <dcterms:created xsi:type="dcterms:W3CDTF">2021-06-10T09:00:00Z</dcterms:created>
  <dcterms:modified xsi:type="dcterms:W3CDTF">2021-06-10T09:16:00Z</dcterms:modified>
</cp:coreProperties>
</file>