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77C9F" w14:textId="77777777" w:rsidR="002E01EF" w:rsidRPr="002E01EF" w:rsidRDefault="002E01EF" w:rsidP="002E01EF">
      <w:pPr>
        <w:widowControl/>
        <w:shd w:val="clear" w:color="auto" w:fill="FFFFFF"/>
        <w:spacing w:before="100" w:beforeAutospacing="1" w:after="100" w:afterAutospacing="1"/>
        <w:jc w:val="left"/>
        <w:outlineLvl w:val="3"/>
        <w:rPr>
          <w:rFonts w:ascii="Segoe UI" w:eastAsia="宋体" w:hAnsi="Segoe UI" w:cs="Segoe UI"/>
          <w:b/>
          <w:bCs/>
          <w:color w:val="344C67"/>
          <w:kern w:val="0"/>
          <w:szCs w:val="21"/>
        </w:rPr>
      </w:pPr>
      <w:r w:rsidRPr="002E01EF">
        <w:rPr>
          <w:rFonts w:ascii="Segoe UI" w:eastAsia="宋体" w:hAnsi="Segoe UI" w:cs="Segoe UI"/>
          <w:b/>
          <w:bCs/>
          <w:color w:val="344C67"/>
          <w:kern w:val="0"/>
          <w:szCs w:val="21"/>
        </w:rPr>
        <w:t>项目创意（</w:t>
      </w:r>
      <w:r w:rsidRPr="002E01EF">
        <w:rPr>
          <w:rFonts w:ascii="宋体" w:eastAsia="宋体" w:hAnsi="宋体" w:cs="宋体"/>
          <w:b/>
          <w:bCs/>
          <w:color w:val="F47466"/>
          <w:kern w:val="0"/>
          <w:sz w:val="24"/>
          <w:szCs w:val="24"/>
        </w:rPr>
        <w:t>40%</w:t>
      </w:r>
      <w:r w:rsidRPr="002E01EF">
        <w:rPr>
          <w:rFonts w:ascii="Segoe UI" w:eastAsia="宋体" w:hAnsi="Segoe UI" w:cs="Segoe UI"/>
          <w:b/>
          <w:bCs/>
          <w:color w:val="344C67"/>
          <w:kern w:val="0"/>
          <w:szCs w:val="21"/>
        </w:rPr>
        <w:t>）</w:t>
      </w:r>
    </w:p>
    <w:p w14:paraId="68EB6082" w14:textId="77777777" w:rsidR="002E01EF" w:rsidRPr="002E01EF" w:rsidRDefault="002E01EF" w:rsidP="002E01EF">
      <w:pPr>
        <w:widowControl/>
        <w:shd w:val="clear" w:color="auto" w:fill="FFFFFF"/>
        <w:spacing w:before="100" w:beforeAutospacing="1" w:after="100" w:afterAutospacing="1"/>
        <w:jc w:val="left"/>
        <w:outlineLvl w:val="4"/>
        <w:rPr>
          <w:rFonts w:ascii="Segoe UI" w:eastAsia="宋体" w:hAnsi="Segoe UI" w:cs="Segoe UI"/>
          <w:b/>
          <w:bCs/>
          <w:color w:val="344C67"/>
          <w:kern w:val="0"/>
          <w:sz w:val="20"/>
          <w:szCs w:val="20"/>
        </w:rPr>
      </w:pPr>
      <w:r w:rsidRPr="002E01EF">
        <w:rPr>
          <w:rFonts w:ascii="Segoe UI" w:eastAsia="宋体" w:hAnsi="Segoe UI" w:cs="Segoe UI"/>
          <w:b/>
          <w:bCs/>
          <w:color w:val="344C67"/>
          <w:kern w:val="0"/>
          <w:sz w:val="20"/>
          <w:szCs w:val="20"/>
        </w:rPr>
        <w:t>评分参考</w:t>
      </w:r>
    </w:p>
    <w:p w14:paraId="28E252F7" w14:textId="03B9BC77" w:rsidR="002E01EF" w:rsidRDefault="002E01EF" w:rsidP="002E01EF">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create a new category of product or service?</w:t>
      </w:r>
      <w:r w:rsidRPr="002E01EF">
        <w:rPr>
          <w:rFonts w:ascii="Segoe UI" w:eastAsia="宋体" w:hAnsi="Segoe UI" w:cs="Segoe UI"/>
          <w:color w:val="4C4948"/>
          <w:kern w:val="0"/>
          <w:szCs w:val="21"/>
        </w:rPr>
        <w:br/>
      </w:r>
      <w:r w:rsidRPr="002E01EF">
        <w:rPr>
          <w:rFonts w:ascii="Segoe UI" w:eastAsia="宋体" w:hAnsi="Segoe UI" w:cs="Segoe UI"/>
          <w:color w:val="4C4948"/>
          <w:kern w:val="0"/>
          <w:szCs w:val="21"/>
        </w:rPr>
        <w:t>项目是否</w:t>
      </w:r>
      <w:r w:rsidRPr="002E01EF">
        <w:rPr>
          <w:rFonts w:ascii="Segoe UI" w:eastAsia="宋体" w:hAnsi="Segoe UI" w:cs="Segoe UI"/>
          <w:color w:val="4C4948"/>
          <w:kern w:val="0"/>
          <w:szCs w:val="21"/>
          <w:highlight w:val="yellow"/>
        </w:rPr>
        <w:t>创建了新型的产品或服务</w:t>
      </w:r>
      <w:r w:rsidRPr="002E01EF">
        <w:rPr>
          <w:rFonts w:ascii="Segoe UI" w:eastAsia="宋体" w:hAnsi="Segoe UI" w:cs="Segoe UI"/>
          <w:color w:val="4C4948"/>
          <w:kern w:val="0"/>
          <w:szCs w:val="21"/>
        </w:rPr>
        <w:t>？</w:t>
      </w:r>
    </w:p>
    <w:p w14:paraId="077FD5D5" w14:textId="58817E2D" w:rsidR="005E3027" w:rsidRPr="002E01EF" w:rsidRDefault="005E3027" w:rsidP="002E01EF">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w:t>
      </w:r>
    </w:p>
    <w:p w14:paraId="0D958B40" w14:textId="7AD26800" w:rsidR="002E01EF" w:rsidRDefault="002E01EF" w:rsidP="002E01EF">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clearly and meaningfully innovate beyond existing products or services?</w:t>
      </w:r>
      <w:r w:rsidRPr="002E01EF">
        <w:rPr>
          <w:rFonts w:ascii="Segoe UI" w:eastAsia="宋体" w:hAnsi="Segoe UI" w:cs="Segoe UI"/>
          <w:color w:val="4C4948"/>
          <w:kern w:val="0"/>
          <w:szCs w:val="21"/>
        </w:rPr>
        <w:br/>
      </w:r>
      <w:r w:rsidRPr="002E01EF">
        <w:rPr>
          <w:rFonts w:ascii="Segoe UI" w:eastAsia="宋体" w:hAnsi="Segoe UI" w:cs="Segoe UI"/>
          <w:color w:val="4C4948"/>
          <w:kern w:val="0"/>
          <w:szCs w:val="21"/>
        </w:rPr>
        <w:t>项目是否比现有产品或服务</w:t>
      </w:r>
      <w:r w:rsidRPr="002E01EF">
        <w:rPr>
          <w:rFonts w:ascii="Segoe UI" w:eastAsia="宋体" w:hAnsi="Segoe UI" w:cs="Segoe UI"/>
          <w:color w:val="4C4948"/>
          <w:kern w:val="0"/>
          <w:szCs w:val="21"/>
          <w:highlight w:val="yellow"/>
        </w:rPr>
        <w:t>有清晰而且有价值</w:t>
      </w:r>
      <w:r w:rsidRPr="002E01EF">
        <w:rPr>
          <w:rFonts w:ascii="Segoe UI" w:eastAsia="宋体" w:hAnsi="Segoe UI" w:cs="Segoe UI"/>
          <w:color w:val="4C4948"/>
          <w:kern w:val="0"/>
          <w:szCs w:val="21"/>
        </w:rPr>
        <w:t>的创新？</w:t>
      </w:r>
    </w:p>
    <w:p w14:paraId="74ECB82A" w14:textId="3A9002FC" w:rsidR="005E3027" w:rsidRPr="002E01EF" w:rsidRDefault="005E3027" w:rsidP="002E01EF">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w:t>
      </w:r>
    </w:p>
    <w:p w14:paraId="3D0BCE99" w14:textId="41CF5E48" w:rsidR="002E01EF" w:rsidRDefault="002E01EF" w:rsidP="002E01EF">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include innovations in user experience?</w:t>
      </w:r>
      <w:r w:rsidRPr="002E01EF">
        <w:rPr>
          <w:rFonts w:ascii="Segoe UI" w:eastAsia="宋体" w:hAnsi="Segoe UI" w:cs="Segoe UI"/>
          <w:color w:val="4C4948"/>
          <w:kern w:val="0"/>
          <w:szCs w:val="21"/>
        </w:rPr>
        <w:br/>
      </w:r>
      <w:r w:rsidRPr="002E01EF">
        <w:rPr>
          <w:rFonts w:ascii="Segoe UI" w:eastAsia="宋体" w:hAnsi="Segoe UI" w:cs="Segoe UI"/>
          <w:color w:val="4C4948"/>
          <w:kern w:val="0"/>
          <w:szCs w:val="21"/>
        </w:rPr>
        <w:t>项目是否包括</w:t>
      </w:r>
      <w:r w:rsidRPr="002E01EF">
        <w:rPr>
          <w:rFonts w:ascii="Segoe UI" w:eastAsia="宋体" w:hAnsi="Segoe UI" w:cs="Segoe UI"/>
          <w:color w:val="4C4948"/>
          <w:kern w:val="0"/>
          <w:szCs w:val="21"/>
          <w:highlight w:val="yellow"/>
        </w:rPr>
        <w:t>用户体验</w:t>
      </w:r>
      <w:r w:rsidRPr="002E01EF">
        <w:rPr>
          <w:rFonts w:ascii="Segoe UI" w:eastAsia="宋体" w:hAnsi="Segoe UI" w:cs="Segoe UI"/>
          <w:color w:val="4C4948"/>
          <w:kern w:val="0"/>
          <w:szCs w:val="21"/>
        </w:rPr>
        <w:t>方面的创新？</w:t>
      </w:r>
    </w:p>
    <w:p w14:paraId="4B60B6BD" w14:textId="0E70E179" w:rsidR="005E3027" w:rsidRPr="002E01EF" w:rsidRDefault="005E3027" w:rsidP="002E01EF">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w:t>
      </w:r>
    </w:p>
    <w:p w14:paraId="09018DD7" w14:textId="77777777" w:rsidR="002E01EF" w:rsidRPr="002E01EF" w:rsidRDefault="002E01EF" w:rsidP="002E01EF">
      <w:pPr>
        <w:widowControl/>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此项也可以安排</w:t>
      </w:r>
      <w:r w:rsidRPr="002E01EF">
        <w:rPr>
          <w:rFonts w:ascii="Segoe UI" w:eastAsia="宋体" w:hAnsi="Segoe UI" w:cs="Segoe UI"/>
          <w:color w:val="4C4948"/>
          <w:kern w:val="0"/>
          <w:szCs w:val="21"/>
        </w:rPr>
        <w:t> </w:t>
      </w:r>
      <w:r w:rsidRPr="002E01EF">
        <w:rPr>
          <w:rFonts w:ascii="宋体" w:eastAsia="宋体" w:hAnsi="宋体" w:cs="宋体"/>
          <w:color w:val="F47466"/>
          <w:kern w:val="0"/>
          <w:szCs w:val="21"/>
        </w:rPr>
        <w:t>10</w:t>
      </w:r>
      <w:r w:rsidRPr="002E01EF">
        <w:rPr>
          <w:rFonts w:ascii="Segoe UI" w:eastAsia="宋体" w:hAnsi="Segoe UI" w:cs="Segoe UI"/>
          <w:color w:val="4C4948"/>
          <w:kern w:val="0"/>
          <w:szCs w:val="21"/>
        </w:rPr>
        <w:t> </w:t>
      </w:r>
      <w:r w:rsidRPr="002E01EF">
        <w:rPr>
          <w:rFonts w:ascii="Segoe UI" w:eastAsia="宋体" w:hAnsi="Segoe UI" w:cs="Segoe UI"/>
          <w:color w:val="4C4948"/>
          <w:kern w:val="0"/>
          <w:szCs w:val="21"/>
        </w:rPr>
        <w:t>分以内的特殊加分。</w:t>
      </w:r>
    </w:p>
    <w:p w14:paraId="1BAB24CF" w14:textId="77777777" w:rsidR="002E01EF" w:rsidRPr="002E01EF" w:rsidRDefault="002E01EF" w:rsidP="002E01EF">
      <w:pPr>
        <w:widowControl/>
        <w:shd w:val="clear" w:color="auto" w:fill="FFFFFF"/>
        <w:spacing w:before="100" w:beforeAutospacing="1" w:after="100" w:afterAutospacing="1"/>
        <w:jc w:val="left"/>
        <w:outlineLvl w:val="3"/>
        <w:rPr>
          <w:rFonts w:ascii="Segoe UI" w:eastAsia="宋体" w:hAnsi="Segoe UI" w:cs="Segoe UI"/>
          <w:b/>
          <w:bCs/>
          <w:color w:val="344C67"/>
          <w:kern w:val="0"/>
          <w:szCs w:val="21"/>
        </w:rPr>
      </w:pPr>
      <w:r w:rsidRPr="002E01EF">
        <w:rPr>
          <w:rFonts w:ascii="Segoe UI" w:eastAsia="宋体" w:hAnsi="Segoe UI" w:cs="Segoe UI"/>
          <w:b/>
          <w:bCs/>
          <w:color w:val="344C67"/>
          <w:kern w:val="0"/>
          <w:szCs w:val="21"/>
        </w:rPr>
        <w:t>专业难度（</w:t>
      </w:r>
      <w:r w:rsidRPr="002E01EF">
        <w:rPr>
          <w:rFonts w:ascii="宋体" w:eastAsia="宋体" w:hAnsi="宋体" w:cs="宋体"/>
          <w:b/>
          <w:bCs/>
          <w:color w:val="F47466"/>
          <w:kern w:val="0"/>
          <w:sz w:val="24"/>
          <w:szCs w:val="24"/>
        </w:rPr>
        <w:t>30%</w:t>
      </w:r>
      <w:r w:rsidRPr="002E01EF">
        <w:rPr>
          <w:rFonts w:ascii="Segoe UI" w:eastAsia="宋体" w:hAnsi="Segoe UI" w:cs="Segoe UI"/>
          <w:b/>
          <w:bCs/>
          <w:color w:val="344C67"/>
          <w:kern w:val="0"/>
          <w:szCs w:val="21"/>
        </w:rPr>
        <w:t>）</w:t>
      </w:r>
    </w:p>
    <w:p w14:paraId="77F60F44" w14:textId="77777777" w:rsidR="002E01EF" w:rsidRPr="002E01EF" w:rsidRDefault="002E01EF" w:rsidP="002E01EF">
      <w:pPr>
        <w:widowControl/>
        <w:shd w:val="clear" w:color="auto" w:fill="FFFFFF"/>
        <w:spacing w:before="100" w:beforeAutospacing="1" w:after="100" w:afterAutospacing="1"/>
        <w:jc w:val="left"/>
        <w:outlineLvl w:val="4"/>
        <w:rPr>
          <w:rFonts w:ascii="Segoe UI" w:eastAsia="宋体" w:hAnsi="Segoe UI" w:cs="Segoe UI"/>
          <w:b/>
          <w:bCs/>
          <w:color w:val="344C67"/>
          <w:kern w:val="0"/>
          <w:sz w:val="20"/>
          <w:szCs w:val="20"/>
        </w:rPr>
      </w:pPr>
      <w:r w:rsidRPr="002E01EF">
        <w:rPr>
          <w:rFonts w:ascii="Segoe UI" w:eastAsia="宋体" w:hAnsi="Segoe UI" w:cs="Segoe UI"/>
          <w:b/>
          <w:bCs/>
          <w:color w:val="344C67"/>
          <w:kern w:val="0"/>
          <w:sz w:val="20"/>
          <w:szCs w:val="20"/>
        </w:rPr>
        <w:t>评分参考</w:t>
      </w:r>
    </w:p>
    <w:p w14:paraId="35B4996B" w14:textId="77777777" w:rsidR="002E01EF" w:rsidRPr="002E01EF" w:rsidRDefault="002E01EF" w:rsidP="002E01EF">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make effective and appropriate use of the major features of its chosen platform(s)? Were there significant platform features or even platforms the project could have benefitted from but failed to utilize?</w:t>
      </w:r>
      <w:r w:rsidRPr="002E01EF">
        <w:rPr>
          <w:rFonts w:ascii="Segoe UI" w:eastAsia="宋体" w:hAnsi="Segoe UI" w:cs="Segoe UI"/>
          <w:color w:val="4C4948"/>
          <w:kern w:val="0"/>
          <w:szCs w:val="21"/>
        </w:rPr>
        <w:br/>
      </w:r>
      <w:r w:rsidRPr="002E01EF">
        <w:rPr>
          <w:rFonts w:ascii="Segoe UI" w:eastAsia="宋体" w:hAnsi="Segoe UI" w:cs="Segoe UI"/>
          <w:color w:val="4C4948"/>
          <w:kern w:val="0"/>
          <w:szCs w:val="21"/>
        </w:rPr>
        <w:t>该项目是否有效和适当地使用其所选平台的主要功能？是否有重要的平台功能或甚至平台的项目可以受益，但未能利用？</w:t>
      </w:r>
    </w:p>
    <w:p w14:paraId="6C6E5F22" w14:textId="77777777" w:rsidR="002E01EF" w:rsidRPr="002E01EF" w:rsidRDefault="002E01EF" w:rsidP="002E01EF">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team adequately address how the needs of all users with regards to gender, ethnicity, disability segment, or other diverse characteristics were considered to make their project inclusive and accessible? (10 points) •</w:t>
      </w:r>
    </w:p>
    <w:p w14:paraId="61447D35" w14:textId="77777777" w:rsidR="002E01EF" w:rsidRPr="002E01EF" w:rsidRDefault="002E01EF" w:rsidP="002E01EF">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2E01EF">
        <w:rPr>
          <w:rFonts w:ascii="Segoe UI" w:eastAsia="宋体" w:hAnsi="Segoe UI" w:cs="Segoe UI"/>
          <w:color w:val="4C4948"/>
          <w:kern w:val="0"/>
          <w:szCs w:val="21"/>
        </w:rPr>
        <w:t>团队是否充分考虑了所有用户在性别，种族，残疾人群或其他不同特征方面的需求，他们的项目具</w:t>
      </w:r>
      <w:r w:rsidRPr="002E01EF">
        <w:rPr>
          <w:rFonts w:ascii="Segoe UI" w:eastAsia="宋体" w:hAnsi="Segoe UI" w:cs="Segoe UI"/>
          <w:color w:val="4C4948"/>
          <w:kern w:val="0"/>
          <w:szCs w:val="21"/>
          <w:highlight w:val="yellow"/>
        </w:rPr>
        <w:t>有兼容性和可访问性</w:t>
      </w:r>
      <w:r w:rsidRPr="002E01EF">
        <w:rPr>
          <w:rFonts w:ascii="Segoe UI" w:eastAsia="宋体" w:hAnsi="Segoe UI" w:cs="Segoe UI"/>
          <w:color w:val="4C4948"/>
          <w:kern w:val="0"/>
          <w:szCs w:val="21"/>
        </w:rPr>
        <w:t>？</w:t>
      </w:r>
    </w:p>
    <w:p w14:paraId="1B843CCA" w14:textId="77777777" w:rsidR="002E01EF" w:rsidRPr="002E01EF" w:rsidRDefault="002E01EF" w:rsidP="002E01EF">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Has the project been tested for accessibility to ensure that it is usable by everyone?</w:t>
      </w:r>
    </w:p>
    <w:p w14:paraId="3B1CBF64" w14:textId="77777777" w:rsidR="002E01EF" w:rsidRPr="002E01EF" w:rsidRDefault="002E01EF" w:rsidP="002E01EF">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2E01EF">
        <w:rPr>
          <w:rFonts w:ascii="Segoe UI" w:eastAsia="宋体" w:hAnsi="Segoe UI" w:cs="Segoe UI"/>
          <w:color w:val="4C4948"/>
          <w:kern w:val="0"/>
          <w:szCs w:val="21"/>
        </w:rPr>
        <w:t>项目是否已完成了</w:t>
      </w:r>
      <w:r w:rsidRPr="002E01EF">
        <w:rPr>
          <w:rFonts w:ascii="Segoe UI" w:eastAsia="宋体" w:hAnsi="Segoe UI" w:cs="Segoe UI"/>
          <w:color w:val="4C4948"/>
          <w:kern w:val="0"/>
          <w:szCs w:val="21"/>
          <w:highlight w:val="yellow"/>
        </w:rPr>
        <w:t>可访问性测试</w:t>
      </w:r>
      <w:r w:rsidRPr="002E01EF">
        <w:rPr>
          <w:rFonts w:ascii="Segoe UI" w:eastAsia="宋体" w:hAnsi="Segoe UI" w:cs="Segoe UI"/>
          <w:color w:val="4C4948"/>
          <w:kern w:val="0"/>
          <w:szCs w:val="21"/>
        </w:rPr>
        <w:t>，确保每个人都可以使用它？</w:t>
      </w:r>
    </w:p>
    <w:p w14:paraId="58E72709" w14:textId="77777777" w:rsidR="002E01EF" w:rsidRPr="002E01EF" w:rsidRDefault="002E01EF" w:rsidP="002E01EF">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include innovations in technical design and/or implementation?</w:t>
      </w:r>
    </w:p>
    <w:p w14:paraId="36D15797" w14:textId="77777777" w:rsidR="002E01EF" w:rsidRPr="002E01EF" w:rsidRDefault="002E01EF" w:rsidP="002E01EF">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2E01EF">
        <w:rPr>
          <w:rFonts w:ascii="Segoe UI" w:eastAsia="宋体" w:hAnsi="Segoe UI" w:cs="Segoe UI"/>
          <w:color w:val="4C4948"/>
          <w:kern w:val="0"/>
          <w:szCs w:val="21"/>
        </w:rPr>
        <w:t>项目是否包括技术设计和</w:t>
      </w:r>
      <w:r w:rsidRPr="002E01EF">
        <w:rPr>
          <w:rFonts w:ascii="Segoe UI" w:eastAsia="宋体" w:hAnsi="Segoe UI" w:cs="Segoe UI"/>
          <w:color w:val="4C4948"/>
          <w:kern w:val="0"/>
          <w:szCs w:val="21"/>
        </w:rPr>
        <w:t xml:space="preserve"> / </w:t>
      </w:r>
      <w:r w:rsidRPr="002E01EF">
        <w:rPr>
          <w:rFonts w:ascii="Segoe UI" w:eastAsia="宋体" w:hAnsi="Segoe UI" w:cs="Segoe UI"/>
          <w:color w:val="4C4948"/>
          <w:kern w:val="0"/>
          <w:szCs w:val="21"/>
        </w:rPr>
        <w:t>或实施方面的创新？</w:t>
      </w:r>
    </w:p>
    <w:p w14:paraId="76D88110" w14:textId="77777777" w:rsidR="006965BC" w:rsidRDefault="006965BC" w:rsidP="002E01EF">
      <w:pPr>
        <w:widowControl/>
        <w:shd w:val="clear" w:color="auto" w:fill="FFFFFF"/>
        <w:spacing w:before="100" w:beforeAutospacing="1" w:after="100" w:afterAutospacing="1"/>
        <w:jc w:val="left"/>
        <w:outlineLvl w:val="3"/>
        <w:rPr>
          <w:rFonts w:ascii="Segoe UI" w:eastAsia="宋体" w:hAnsi="Segoe UI" w:cs="Segoe UI"/>
          <w:b/>
          <w:bCs/>
          <w:color w:val="344C67"/>
          <w:kern w:val="0"/>
          <w:szCs w:val="21"/>
        </w:rPr>
      </w:pPr>
    </w:p>
    <w:p w14:paraId="1B7A4ADD" w14:textId="77777777" w:rsidR="006965BC" w:rsidRDefault="006965BC" w:rsidP="002E01EF">
      <w:pPr>
        <w:widowControl/>
        <w:shd w:val="clear" w:color="auto" w:fill="FFFFFF"/>
        <w:spacing w:before="100" w:beforeAutospacing="1" w:after="100" w:afterAutospacing="1"/>
        <w:jc w:val="left"/>
        <w:outlineLvl w:val="3"/>
        <w:rPr>
          <w:rFonts w:ascii="Segoe UI" w:eastAsia="宋体" w:hAnsi="Segoe UI" w:cs="Segoe UI"/>
          <w:b/>
          <w:bCs/>
          <w:color w:val="344C67"/>
          <w:kern w:val="0"/>
          <w:szCs w:val="21"/>
        </w:rPr>
      </w:pPr>
    </w:p>
    <w:p w14:paraId="181A1519" w14:textId="05FB09A0" w:rsidR="002E01EF" w:rsidRPr="002E01EF" w:rsidRDefault="002E01EF" w:rsidP="002E01EF">
      <w:pPr>
        <w:widowControl/>
        <w:shd w:val="clear" w:color="auto" w:fill="FFFFFF"/>
        <w:spacing w:before="100" w:beforeAutospacing="1" w:after="100" w:afterAutospacing="1"/>
        <w:jc w:val="left"/>
        <w:outlineLvl w:val="3"/>
        <w:rPr>
          <w:rFonts w:ascii="Segoe UI" w:eastAsia="宋体" w:hAnsi="Segoe UI" w:cs="Segoe UI"/>
          <w:b/>
          <w:bCs/>
          <w:color w:val="344C67"/>
          <w:kern w:val="0"/>
          <w:szCs w:val="21"/>
        </w:rPr>
      </w:pPr>
      <w:r w:rsidRPr="002E01EF">
        <w:rPr>
          <w:rFonts w:ascii="Segoe UI" w:eastAsia="宋体" w:hAnsi="Segoe UI" w:cs="Segoe UI"/>
          <w:b/>
          <w:bCs/>
          <w:color w:val="344C67"/>
          <w:kern w:val="0"/>
          <w:szCs w:val="21"/>
        </w:rPr>
        <w:lastRenderedPageBreak/>
        <w:t>商业价值（</w:t>
      </w:r>
      <w:r w:rsidRPr="002E01EF">
        <w:rPr>
          <w:rFonts w:ascii="宋体" w:eastAsia="宋体" w:hAnsi="宋体" w:cs="宋体"/>
          <w:b/>
          <w:bCs/>
          <w:color w:val="F47466"/>
          <w:kern w:val="0"/>
          <w:sz w:val="24"/>
          <w:szCs w:val="24"/>
        </w:rPr>
        <w:t>20%</w:t>
      </w:r>
      <w:r w:rsidRPr="002E01EF">
        <w:rPr>
          <w:rFonts w:ascii="Segoe UI" w:eastAsia="宋体" w:hAnsi="Segoe UI" w:cs="Segoe UI"/>
          <w:b/>
          <w:bCs/>
          <w:color w:val="344C67"/>
          <w:kern w:val="0"/>
          <w:szCs w:val="21"/>
        </w:rPr>
        <w:t>）</w:t>
      </w:r>
    </w:p>
    <w:p w14:paraId="3BA8205F" w14:textId="77777777" w:rsidR="002E01EF" w:rsidRPr="002E01EF" w:rsidRDefault="002E01EF" w:rsidP="002E01EF">
      <w:pPr>
        <w:widowControl/>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项目在市场上的商业预估价值（具体为能否</w:t>
      </w:r>
      <w:r w:rsidRPr="005E3027">
        <w:rPr>
          <w:rFonts w:ascii="Segoe UI" w:eastAsia="宋体" w:hAnsi="Segoe UI" w:cs="Segoe UI"/>
          <w:color w:val="4C4948"/>
          <w:kern w:val="0"/>
          <w:szCs w:val="21"/>
          <w:highlight w:val="yellow"/>
        </w:rPr>
        <w:t>商业化</w:t>
      </w:r>
      <w:r w:rsidRPr="002E01EF">
        <w:rPr>
          <w:rFonts w:ascii="Segoe UI" w:eastAsia="宋体" w:hAnsi="Segoe UI" w:cs="Segoe UI"/>
          <w:color w:val="4C4948"/>
          <w:kern w:val="0"/>
          <w:szCs w:val="21"/>
        </w:rPr>
        <w:t>，能否对</w:t>
      </w:r>
      <w:r w:rsidRPr="005E3027">
        <w:rPr>
          <w:rFonts w:ascii="Segoe UI" w:eastAsia="宋体" w:hAnsi="Segoe UI" w:cs="Segoe UI"/>
          <w:color w:val="4C4948"/>
          <w:kern w:val="0"/>
          <w:szCs w:val="21"/>
          <w:highlight w:val="yellow"/>
        </w:rPr>
        <w:t>已有市场进行增益</w:t>
      </w:r>
      <w:r w:rsidRPr="005E3027">
        <w:rPr>
          <w:rFonts w:ascii="Segoe UI" w:eastAsia="宋体" w:hAnsi="Segoe UI" w:cs="Segoe UI"/>
          <w:color w:val="4C4948"/>
          <w:kern w:val="0"/>
          <w:szCs w:val="21"/>
          <w:highlight w:val="yellow"/>
        </w:rPr>
        <w:t xml:space="preserve"> / </w:t>
      </w:r>
      <w:r w:rsidRPr="005E3027">
        <w:rPr>
          <w:rFonts w:ascii="Segoe UI" w:eastAsia="宋体" w:hAnsi="Segoe UI" w:cs="Segoe UI"/>
          <w:color w:val="4C4948"/>
          <w:kern w:val="0"/>
          <w:szCs w:val="21"/>
          <w:highlight w:val="yellow"/>
        </w:rPr>
        <w:t>轮换</w:t>
      </w:r>
      <w:r w:rsidRPr="002E01EF">
        <w:rPr>
          <w:rFonts w:ascii="Segoe UI" w:eastAsia="宋体" w:hAnsi="Segoe UI" w:cs="Segoe UI"/>
          <w:color w:val="4C4948"/>
          <w:kern w:val="0"/>
          <w:szCs w:val="21"/>
        </w:rPr>
        <w:t>，有无未来应用潜力等）满分</w:t>
      </w:r>
      <w:r w:rsidRPr="002E01EF">
        <w:rPr>
          <w:rFonts w:ascii="Segoe UI" w:eastAsia="宋体" w:hAnsi="Segoe UI" w:cs="Segoe UI"/>
          <w:color w:val="4C4948"/>
          <w:kern w:val="0"/>
          <w:szCs w:val="21"/>
        </w:rPr>
        <w:t xml:space="preserve"> 20 </w:t>
      </w:r>
      <w:r w:rsidRPr="002E01EF">
        <w:rPr>
          <w:rFonts w:ascii="Segoe UI" w:eastAsia="宋体" w:hAnsi="Segoe UI" w:cs="Segoe UI"/>
          <w:color w:val="4C4948"/>
          <w:kern w:val="0"/>
          <w:szCs w:val="21"/>
        </w:rPr>
        <w:t>分</w:t>
      </w:r>
    </w:p>
    <w:p w14:paraId="3BEEB082" w14:textId="77777777" w:rsidR="002E01EF" w:rsidRPr="002E01EF" w:rsidRDefault="002E01EF" w:rsidP="002E01EF">
      <w:pPr>
        <w:widowControl/>
        <w:shd w:val="clear" w:color="auto" w:fill="FFFFFF"/>
        <w:spacing w:before="100" w:beforeAutospacing="1" w:after="100" w:afterAutospacing="1"/>
        <w:jc w:val="left"/>
        <w:outlineLvl w:val="4"/>
        <w:rPr>
          <w:rFonts w:ascii="Segoe UI" w:eastAsia="宋体" w:hAnsi="Segoe UI" w:cs="Segoe UI"/>
          <w:b/>
          <w:bCs/>
          <w:color w:val="344C67"/>
          <w:kern w:val="0"/>
          <w:sz w:val="20"/>
          <w:szCs w:val="20"/>
        </w:rPr>
      </w:pPr>
      <w:r w:rsidRPr="002E01EF">
        <w:rPr>
          <w:rFonts w:ascii="Segoe UI" w:eastAsia="宋体" w:hAnsi="Segoe UI" w:cs="Segoe UI"/>
          <w:b/>
          <w:bCs/>
          <w:color w:val="344C67"/>
          <w:kern w:val="0"/>
          <w:sz w:val="20"/>
          <w:szCs w:val="20"/>
        </w:rPr>
        <w:t>评分参考</w:t>
      </w:r>
    </w:p>
    <w:p w14:paraId="4EF63674" w14:textId="77777777" w:rsidR="002E01EF" w:rsidRPr="002E01EF" w:rsidRDefault="002E01EF" w:rsidP="002E01EF">
      <w:pPr>
        <w:widowControl/>
        <w:numPr>
          <w:ilvl w:val="0"/>
          <w:numId w:val="5"/>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have a clear target market or audience?</w:t>
      </w:r>
      <w:r w:rsidRPr="002E01EF">
        <w:rPr>
          <w:rFonts w:ascii="Segoe UI" w:eastAsia="宋体" w:hAnsi="Segoe UI" w:cs="Segoe UI"/>
          <w:color w:val="4C4948"/>
          <w:kern w:val="0"/>
          <w:szCs w:val="21"/>
        </w:rPr>
        <w:br/>
      </w:r>
      <w:r w:rsidRPr="002E01EF">
        <w:rPr>
          <w:rFonts w:ascii="Segoe UI" w:eastAsia="宋体" w:hAnsi="Segoe UI" w:cs="Segoe UI"/>
          <w:color w:val="4C4948"/>
          <w:kern w:val="0"/>
          <w:szCs w:val="21"/>
        </w:rPr>
        <w:t>项目是否有明确的目标市场或受众？</w:t>
      </w:r>
    </w:p>
    <w:p w14:paraId="5693E811" w14:textId="77777777" w:rsidR="002E01EF" w:rsidRPr="002E01EF" w:rsidRDefault="002E01EF" w:rsidP="002E01EF">
      <w:pPr>
        <w:widowControl/>
        <w:numPr>
          <w:ilvl w:val="0"/>
          <w:numId w:val="5"/>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address a clear need problem or opportunity and is the solution clearly?</w:t>
      </w:r>
      <w:r w:rsidRPr="002E01EF">
        <w:rPr>
          <w:rFonts w:ascii="Segoe UI" w:eastAsia="宋体" w:hAnsi="Segoe UI" w:cs="Segoe UI"/>
          <w:color w:val="4C4948"/>
          <w:kern w:val="0"/>
          <w:szCs w:val="21"/>
        </w:rPr>
        <w:br/>
      </w:r>
      <w:r w:rsidRPr="002E01EF">
        <w:rPr>
          <w:rFonts w:ascii="Segoe UI" w:eastAsia="宋体" w:hAnsi="Segoe UI" w:cs="Segoe UI"/>
          <w:color w:val="4C4948"/>
          <w:kern w:val="0"/>
          <w:szCs w:val="21"/>
        </w:rPr>
        <w:t>项目是否针对明确的需求、问题或机会，是否清楚地解释了解决方案？</w:t>
      </w:r>
    </w:p>
    <w:p w14:paraId="033AAB8C" w14:textId="77777777" w:rsidR="002E01EF" w:rsidRPr="002E01EF" w:rsidRDefault="002E01EF" w:rsidP="002E01EF">
      <w:pPr>
        <w:widowControl/>
        <w:numPr>
          <w:ilvl w:val="0"/>
          <w:numId w:val="5"/>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team have a credible plan for getting their project to market in terms of business model any required partnerships, or other factors?</w:t>
      </w:r>
    </w:p>
    <w:p w14:paraId="7CD3C564" w14:textId="77777777" w:rsidR="002E01EF" w:rsidRPr="002E01EF" w:rsidRDefault="002E01EF" w:rsidP="002E01EF">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2E01EF">
        <w:rPr>
          <w:rFonts w:ascii="Segoe UI" w:eastAsia="宋体" w:hAnsi="Segoe UI" w:cs="Segoe UI"/>
          <w:color w:val="4C4948"/>
          <w:kern w:val="0"/>
          <w:szCs w:val="21"/>
        </w:rPr>
        <w:t>团队是否拥有一个完善的计划和业务模式，以将他们的项目推广到市场？有哪些必须的合作伙伴与其他因素？</w:t>
      </w:r>
    </w:p>
    <w:p w14:paraId="63487BA0" w14:textId="77777777" w:rsidR="002E01EF" w:rsidRPr="002E01EF" w:rsidRDefault="002E01EF" w:rsidP="002E01EF">
      <w:pPr>
        <w:widowControl/>
        <w:numPr>
          <w:ilvl w:val="0"/>
          <w:numId w:val="5"/>
        </w:numPr>
        <w:shd w:val="clear" w:color="auto" w:fill="FFFFFF"/>
        <w:spacing w:before="100" w:beforeAutospacing="1" w:after="100" w:afterAutospacing="1"/>
        <w:jc w:val="left"/>
        <w:rPr>
          <w:rFonts w:ascii="Segoe UI" w:eastAsia="宋体" w:hAnsi="Segoe UI" w:cs="Segoe UI"/>
          <w:color w:val="4C4948"/>
          <w:kern w:val="0"/>
          <w:szCs w:val="21"/>
        </w:rPr>
      </w:pPr>
      <w:r w:rsidRPr="002E01EF">
        <w:rPr>
          <w:rFonts w:ascii="Segoe UI" w:eastAsia="宋体" w:hAnsi="Segoe UI" w:cs="Segoe UI"/>
          <w:color w:val="4C4948"/>
          <w:kern w:val="0"/>
          <w:szCs w:val="21"/>
        </w:rPr>
        <w:t>Does the project have a reasonable chance of success in its appropriate market given the team s existing plan?</w:t>
      </w:r>
    </w:p>
    <w:p w14:paraId="6EBB8210" w14:textId="77777777" w:rsidR="002E01EF" w:rsidRPr="002E01EF" w:rsidRDefault="002E01EF" w:rsidP="002E01EF">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2E01EF">
        <w:rPr>
          <w:rFonts w:ascii="Segoe UI" w:eastAsia="宋体" w:hAnsi="Segoe UI" w:cs="Segoe UI"/>
          <w:color w:val="4C4948"/>
          <w:kern w:val="0"/>
          <w:szCs w:val="21"/>
        </w:rPr>
        <w:t>根据团队现有的项目计划，项目在相关市场是否有合理机会赢得市场？</w:t>
      </w:r>
    </w:p>
    <w:p w14:paraId="522B2664" w14:textId="77777777" w:rsidR="001D1E2D" w:rsidRPr="001D1E2D" w:rsidRDefault="001D1E2D" w:rsidP="001D1E2D">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确定要改变的现状</w:t>
      </w:r>
      <w:r w:rsidRPr="001D1E2D">
        <w:rPr>
          <w:rFonts w:ascii="Segoe UI" w:eastAsia="宋体" w:hAnsi="Segoe UI" w:cs="Segoe UI"/>
          <w:color w:val="4C4948"/>
          <w:kern w:val="0"/>
          <w:szCs w:val="21"/>
        </w:rPr>
        <w:t xml:space="preserve"> / </w:t>
      </w:r>
      <w:r w:rsidRPr="001D1E2D">
        <w:rPr>
          <w:rFonts w:ascii="Segoe UI" w:eastAsia="宋体" w:hAnsi="Segoe UI" w:cs="Segoe UI"/>
          <w:color w:val="4C4948"/>
          <w:kern w:val="0"/>
          <w:szCs w:val="21"/>
        </w:rPr>
        <w:t>要解决的问题，并确定一个可估量的指标，用于评价最后的成果</w:t>
      </w:r>
    </w:p>
    <w:p w14:paraId="5C6C9D46" w14:textId="77777777" w:rsidR="001D1E2D" w:rsidRPr="001D1E2D" w:rsidRDefault="001D1E2D" w:rsidP="001D1E2D">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分析清楚实现过程中需要经历的几个宏观环节</w:t>
      </w:r>
    </w:p>
    <w:p w14:paraId="4DDA6331" w14:textId="77777777" w:rsidR="001D1E2D" w:rsidRPr="001D1E2D" w:rsidRDefault="001D1E2D" w:rsidP="001D1E2D">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细化各环节并加入技术解决方案</w:t>
      </w:r>
    </w:p>
    <w:p w14:paraId="4E1C23B2" w14:textId="77777777" w:rsidR="001D1E2D" w:rsidRPr="001D1E2D" w:rsidRDefault="001D1E2D" w:rsidP="001D1E2D">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分工并开始实现</w:t>
      </w:r>
    </w:p>
    <w:p w14:paraId="289235CA" w14:textId="77777777" w:rsidR="001D1E2D" w:rsidRPr="001D1E2D" w:rsidRDefault="001D1E2D" w:rsidP="001D1E2D">
      <w:pPr>
        <w:widowControl/>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上面四个步骤推进起来都会有困难，对于最开始确定需求，可以用</w:t>
      </w:r>
      <w:r w:rsidRPr="001D1E2D">
        <w:rPr>
          <w:rFonts w:ascii="Segoe UI" w:eastAsia="宋体" w:hAnsi="Segoe UI" w:cs="Segoe UI"/>
          <w:color w:val="4C4948"/>
          <w:kern w:val="0"/>
          <w:szCs w:val="21"/>
        </w:rPr>
        <w:t> </w:t>
      </w:r>
      <w:r w:rsidRPr="001D1E2D">
        <w:rPr>
          <w:rFonts w:ascii="宋体" w:eastAsia="宋体" w:hAnsi="宋体" w:cs="宋体"/>
          <w:color w:val="F47466"/>
          <w:kern w:val="0"/>
          <w:szCs w:val="21"/>
        </w:rPr>
        <w:t>5w1h</w:t>
      </w:r>
      <w:r w:rsidRPr="001D1E2D">
        <w:rPr>
          <w:rFonts w:ascii="Segoe UI" w:eastAsia="宋体" w:hAnsi="Segoe UI" w:cs="Segoe UI"/>
          <w:color w:val="4C4948"/>
          <w:kern w:val="0"/>
          <w:szCs w:val="21"/>
        </w:rPr>
        <w:t> </w:t>
      </w:r>
      <w:r w:rsidRPr="001D1E2D">
        <w:rPr>
          <w:rFonts w:ascii="Segoe UI" w:eastAsia="宋体" w:hAnsi="Segoe UI" w:cs="Segoe UI"/>
          <w:color w:val="4C4948"/>
          <w:kern w:val="0"/>
          <w:szCs w:val="21"/>
        </w:rPr>
        <w:t>方法：</w:t>
      </w:r>
      <w:r w:rsidRPr="001D1E2D">
        <w:rPr>
          <w:rFonts w:ascii="宋体" w:eastAsia="宋体" w:hAnsi="宋体" w:cs="宋体"/>
          <w:color w:val="F47466"/>
          <w:kern w:val="0"/>
          <w:szCs w:val="21"/>
        </w:rPr>
        <w:t>什么时间(when)</w:t>
      </w:r>
      <w:r w:rsidRPr="001D1E2D">
        <w:rPr>
          <w:rFonts w:ascii="Segoe UI" w:eastAsia="宋体" w:hAnsi="Segoe UI" w:cs="Segoe UI"/>
          <w:color w:val="4C4948"/>
          <w:kern w:val="0"/>
          <w:szCs w:val="21"/>
        </w:rPr>
        <w:t>、</w:t>
      </w:r>
      <w:r w:rsidRPr="001D1E2D">
        <w:rPr>
          <w:rFonts w:ascii="宋体" w:eastAsia="宋体" w:hAnsi="宋体" w:cs="宋体"/>
          <w:color w:val="F47466"/>
          <w:kern w:val="0"/>
          <w:szCs w:val="21"/>
        </w:rPr>
        <w:t>什么地点(where)</w:t>
      </w:r>
      <w:r w:rsidRPr="001D1E2D">
        <w:rPr>
          <w:rFonts w:ascii="Segoe UI" w:eastAsia="宋体" w:hAnsi="Segoe UI" w:cs="Segoe UI"/>
          <w:color w:val="4C4948"/>
          <w:kern w:val="0"/>
          <w:szCs w:val="21"/>
        </w:rPr>
        <w:t> </w:t>
      </w:r>
      <w:r w:rsidRPr="001D1E2D">
        <w:rPr>
          <w:rFonts w:ascii="Segoe UI" w:eastAsia="宋体" w:hAnsi="Segoe UI" w:cs="Segoe UI"/>
          <w:color w:val="4C4948"/>
          <w:kern w:val="0"/>
          <w:szCs w:val="21"/>
        </w:rPr>
        <w:t>、</w:t>
      </w:r>
      <w:r w:rsidRPr="001D1E2D">
        <w:rPr>
          <w:rFonts w:ascii="宋体" w:eastAsia="宋体" w:hAnsi="宋体" w:cs="宋体"/>
          <w:color w:val="F47466"/>
          <w:kern w:val="0"/>
          <w:szCs w:val="21"/>
        </w:rPr>
        <w:t>什么人(who)</w:t>
      </w:r>
      <w:r w:rsidRPr="001D1E2D">
        <w:rPr>
          <w:rFonts w:ascii="Segoe UI" w:eastAsia="宋体" w:hAnsi="Segoe UI" w:cs="Segoe UI"/>
          <w:color w:val="4C4948"/>
          <w:kern w:val="0"/>
          <w:szCs w:val="21"/>
        </w:rPr>
        <w:t>、</w:t>
      </w:r>
      <w:r w:rsidRPr="001D1E2D">
        <w:rPr>
          <w:rFonts w:ascii="宋体" w:eastAsia="宋体" w:hAnsi="宋体" w:cs="宋体"/>
          <w:color w:val="F47466"/>
          <w:kern w:val="0"/>
          <w:szCs w:val="21"/>
        </w:rPr>
        <w:t>做什么(what)</w:t>
      </w:r>
      <w:r w:rsidRPr="001D1E2D">
        <w:rPr>
          <w:rFonts w:ascii="Segoe UI" w:eastAsia="宋体" w:hAnsi="Segoe UI" w:cs="Segoe UI"/>
          <w:color w:val="4C4948"/>
          <w:kern w:val="0"/>
          <w:szCs w:val="21"/>
        </w:rPr>
        <w:t> </w:t>
      </w:r>
      <w:r w:rsidRPr="001D1E2D">
        <w:rPr>
          <w:rFonts w:ascii="Segoe UI" w:eastAsia="宋体" w:hAnsi="Segoe UI" w:cs="Segoe UI"/>
          <w:color w:val="4C4948"/>
          <w:kern w:val="0"/>
          <w:szCs w:val="21"/>
        </w:rPr>
        <w:t>以及</w:t>
      </w:r>
      <w:r w:rsidRPr="001D1E2D">
        <w:rPr>
          <w:rFonts w:ascii="宋体" w:eastAsia="宋体" w:hAnsi="宋体" w:cs="宋体"/>
          <w:color w:val="F47466"/>
          <w:kern w:val="0"/>
          <w:szCs w:val="21"/>
        </w:rPr>
        <w:t>为什么做(why)</w:t>
      </w:r>
      <w:r w:rsidRPr="001D1E2D">
        <w:rPr>
          <w:rFonts w:ascii="Segoe UI" w:eastAsia="宋体" w:hAnsi="Segoe UI" w:cs="Segoe UI"/>
          <w:color w:val="4C4948"/>
          <w:kern w:val="0"/>
          <w:szCs w:val="21"/>
        </w:rPr>
        <w:t>、</w:t>
      </w:r>
      <w:r w:rsidRPr="001D1E2D">
        <w:rPr>
          <w:rFonts w:ascii="宋体" w:eastAsia="宋体" w:hAnsi="宋体" w:cs="宋体"/>
          <w:color w:val="F47466"/>
          <w:kern w:val="0"/>
          <w:szCs w:val="21"/>
        </w:rPr>
        <w:t>如何去做(how)</w:t>
      </w:r>
      <w:r w:rsidRPr="001D1E2D">
        <w:rPr>
          <w:rFonts w:ascii="Segoe UI" w:eastAsia="宋体" w:hAnsi="Segoe UI" w:cs="Segoe UI"/>
          <w:color w:val="4C4948"/>
          <w:kern w:val="0"/>
          <w:szCs w:val="21"/>
        </w:rPr>
        <w:t>；在分析宏观环节时，可以按照状态转化的思路去分析，什么时候事物的状态变了，那有可能就进入了下一个环节；细化及加入解决方案的过程中，一定要考虑实现的难度、有没有现成的解决方案（轮子）。</w:t>
      </w:r>
    </w:p>
    <w:p w14:paraId="0C263CDC" w14:textId="77777777" w:rsidR="001D1E2D" w:rsidRPr="001D1E2D" w:rsidRDefault="001D1E2D" w:rsidP="001D1E2D">
      <w:pPr>
        <w:widowControl/>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例如，目前，在抗疫的信息化上，已经有很多成熟的应用被开发出来并得到了广泛使用。想要进一步用数字化为抗疫提效，或许可以从以下方向继续挖掘新的需求：</w:t>
      </w:r>
    </w:p>
    <w:p w14:paraId="31F9796C" w14:textId="77777777" w:rsidR="001D1E2D" w:rsidRPr="001D1E2D" w:rsidRDefault="001D1E2D" w:rsidP="001D1E2D">
      <w:pPr>
        <w:widowControl/>
        <w:numPr>
          <w:ilvl w:val="0"/>
          <w:numId w:val="8"/>
        </w:numPr>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发掘一个新的领域，创造新的蛋糕。</w:t>
      </w:r>
    </w:p>
    <w:p w14:paraId="4AB3F23C" w14:textId="77777777" w:rsidR="001D1E2D" w:rsidRPr="001D1E2D" w:rsidRDefault="001D1E2D" w:rsidP="001D1E2D">
      <w:pPr>
        <w:widowControl/>
        <w:numPr>
          <w:ilvl w:val="0"/>
          <w:numId w:val="8"/>
        </w:numPr>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选择一个垂直领域，着重于细分场景下的提效，如学校或家庭内的高度信息化</w:t>
      </w:r>
      <w:r w:rsidRPr="001D1E2D">
        <w:rPr>
          <w:rFonts w:ascii="Segoe UI" w:eastAsia="宋体" w:hAnsi="Segoe UI" w:cs="Segoe UI"/>
          <w:color w:val="4C4948"/>
          <w:kern w:val="0"/>
          <w:szCs w:val="21"/>
        </w:rPr>
        <w:t xml:space="preserve"> / </w:t>
      </w:r>
      <w:r w:rsidRPr="001D1E2D">
        <w:rPr>
          <w:rFonts w:ascii="Segoe UI" w:eastAsia="宋体" w:hAnsi="Segoe UI" w:cs="Segoe UI"/>
          <w:color w:val="4C4948"/>
          <w:kern w:val="0"/>
          <w:szCs w:val="21"/>
        </w:rPr>
        <w:t>自动化。</w:t>
      </w:r>
    </w:p>
    <w:p w14:paraId="7460C501" w14:textId="77777777" w:rsidR="001D1E2D" w:rsidRPr="001D1E2D" w:rsidRDefault="001D1E2D" w:rsidP="001D1E2D">
      <w:pPr>
        <w:widowControl/>
        <w:numPr>
          <w:ilvl w:val="0"/>
          <w:numId w:val="8"/>
        </w:numPr>
        <w:shd w:val="clear" w:color="auto" w:fill="FFFFFF"/>
        <w:spacing w:before="100" w:beforeAutospacing="1" w:after="100" w:afterAutospacing="1"/>
        <w:jc w:val="left"/>
        <w:rPr>
          <w:rFonts w:ascii="Segoe UI" w:eastAsia="宋体" w:hAnsi="Segoe UI" w:cs="Segoe UI"/>
          <w:color w:val="4C4948"/>
          <w:kern w:val="0"/>
          <w:szCs w:val="21"/>
        </w:rPr>
      </w:pPr>
      <w:r w:rsidRPr="001D1E2D">
        <w:rPr>
          <w:rFonts w:ascii="Segoe UI" w:eastAsia="宋体" w:hAnsi="Segoe UI" w:cs="Segoe UI"/>
          <w:color w:val="4C4948"/>
          <w:kern w:val="0"/>
          <w:szCs w:val="21"/>
        </w:rPr>
        <w:t>将现有的解决方案整合起来。参考开发中比较流行的持续集成概念，可以尝试构建一个一站式平台，或是一个全自动化的流程管道，等等。</w:t>
      </w:r>
    </w:p>
    <w:p w14:paraId="2C1B68D5" w14:textId="77777777" w:rsidR="005E3027" w:rsidRDefault="005E3027"/>
    <w:p w14:paraId="1486D2AB" w14:textId="3FDD693F" w:rsidR="001E77A6" w:rsidRDefault="001E77A6">
      <w:r>
        <w:lastRenderedPageBreak/>
        <w:t>中国社会正处在深刻而快速的转型期，其中，在社会变迁层面，社会结构的快速分化，以“撕裂”的方式强化了社会团体、阶层之间的张力，使得整体社会结构出现紧张，并投射在个体心理层面，进一步凸显出</w:t>
      </w:r>
      <w:r w:rsidRPr="00743B1B">
        <w:rPr>
          <w:highlight w:val="yellow"/>
        </w:rPr>
        <w:t>公众的社会认知、 情绪、信念、意向、行动等对社会治理的重要影响</w:t>
      </w:r>
      <w:r>
        <w:rPr>
          <w:rFonts w:hint="eastAsia"/>
        </w:rPr>
        <w:t>。</w:t>
      </w:r>
      <w:r>
        <w:t>同时，随着互联网应用的不断普及，日益多元</w:t>
      </w:r>
      <w:r>
        <w:rPr>
          <w:rFonts w:hint="eastAsia"/>
        </w:rPr>
        <w:t>、</w:t>
      </w:r>
      <w:r>
        <w:t>复杂的公众情绪，借助网络的力量传播和放大，对社会心态的塑形力量进一步增强，赋予了群体心理及集体行为的极化可能。</w:t>
      </w:r>
    </w:p>
    <w:p w14:paraId="685E3AEC" w14:textId="317B8F30" w:rsidR="002E01EF" w:rsidRDefault="001E77A6">
      <w:r>
        <w:t>当下新型冠状病毒（COVID-19） 肆虐全球，给人们的生产和生活产生了极大影响，也形成了疫情下独特的网络社会心态和公众情绪。 因此，立足此次新型冠状病毒（COVID-19）重大突发公共卫生事件情境，借助适宜的数据与计量手段，准确并客观地了解公众的</w:t>
      </w:r>
      <w:r w:rsidRPr="00743B1B">
        <w:rPr>
          <w:highlight w:val="yellow"/>
        </w:rPr>
        <w:t>网络社会心态</w:t>
      </w:r>
      <w:r>
        <w:t>与基于此呈现出的行为规律，就可能实现公众的</w:t>
      </w:r>
      <w:r w:rsidRPr="00743B1B">
        <w:rPr>
          <w:highlight w:val="yellow"/>
        </w:rPr>
        <w:t>情绪引导</w:t>
      </w:r>
      <w:r>
        <w:t>，让大众以积极的心态与政府一起应对和处理公共卫生事件及其衍生问题，维护国家与社会的长治久安。</w:t>
      </w:r>
    </w:p>
    <w:p w14:paraId="6C30FF53" w14:textId="2EBFF9A8" w:rsidR="00B40188" w:rsidRDefault="00B40188"/>
    <w:p w14:paraId="15D96818" w14:textId="507B0DD3" w:rsidR="00B40188" w:rsidRDefault="00B40188"/>
    <w:p w14:paraId="2C44102C" w14:textId="03D17AF8" w:rsidR="00B40188" w:rsidRDefault="00B40188" w:rsidP="00B40188">
      <w:r>
        <w:rPr>
          <w:rFonts w:hint="eastAsia"/>
        </w:rPr>
        <w:t>1.封面页</w:t>
      </w:r>
    </w:p>
    <w:p w14:paraId="60C25E02" w14:textId="77777777" w:rsidR="00B40188" w:rsidRDefault="00B40188" w:rsidP="00B40188">
      <w:r>
        <w:t>2.</w:t>
      </w:r>
      <w:r>
        <w:rPr>
          <w:rFonts w:hint="eastAsia"/>
        </w:rPr>
        <w:t>项目概要（总论）</w:t>
      </w:r>
    </w:p>
    <w:p w14:paraId="16673950" w14:textId="4FEAAF1F" w:rsidR="00B40188" w:rsidRDefault="00B40188" w:rsidP="00B40188">
      <w:r>
        <w:rPr>
          <w:rFonts w:hint="eastAsia"/>
        </w:rPr>
        <w:t>背景，宗旨，项目要解决的问题和解决的方法</w:t>
      </w:r>
    </w:p>
    <w:p w14:paraId="794D0E93" w14:textId="32224665" w:rsidR="00B40188" w:rsidRDefault="00B40188" w:rsidP="00B40188">
      <w:r>
        <w:rPr>
          <w:rFonts w:hint="eastAsia"/>
        </w:rPr>
        <w:t>3</w:t>
      </w:r>
      <w:r>
        <w:t>.</w:t>
      </w:r>
      <w:r>
        <w:rPr>
          <w:rFonts w:hint="eastAsia"/>
        </w:rPr>
        <w:t>项目背景、存在的问题与需求（详细）</w:t>
      </w:r>
    </w:p>
    <w:p w14:paraId="48E11E3F" w14:textId="59A3F187" w:rsidR="00B40188" w:rsidRDefault="00B40188" w:rsidP="00B40188">
      <w:r>
        <w:rPr>
          <w:rFonts w:hint="eastAsia"/>
        </w:rPr>
        <w:t>项目范围（问题、事件、受益群体分直接间接）</w:t>
      </w:r>
    </w:p>
    <w:p w14:paraId="1A89EDC0" w14:textId="4F59F38C" w:rsidR="00B40188" w:rsidRDefault="00B40188" w:rsidP="00B40188">
      <w:r>
        <w:rPr>
          <w:rFonts w:hint="eastAsia"/>
        </w:rPr>
        <w:t>问题的严重性与紧迫性</w:t>
      </w:r>
    </w:p>
    <w:p w14:paraId="48E24511" w14:textId="77777777" w:rsidR="00B40188" w:rsidRDefault="00B40188" w:rsidP="00B40188">
      <w:r>
        <w:rPr>
          <w:rFonts w:hint="eastAsia"/>
        </w:rPr>
        <w:t>项目的起因、逻辑上的因果关系</w:t>
      </w:r>
    </w:p>
    <w:p w14:paraId="0C449650" w14:textId="65A09561" w:rsidR="00B40188" w:rsidRDefault="00B40188" w:rsidP="00B40188">
      <w:r>
        <w:rPr>
          <w:rFonts w:hint="eastAsia"/>
        </w:rPr>
        <w:t>与其他社会问题的关联，长远的战略意义</w:t>
      </w:r>
    </w:p>
    <w:p w14:paraId="5C8F9010" w14:textId="4639031D" w:rsidR="00B40188" w:rsidRDefault="00B40188" w:rsidP="00B40188">
      <w:r>
        <w:rPr>
          <w:rFonts w:hint="eastAsia"/>
        </w:rPr>
        <w:t>4.解决方案</w:t>
      </w:r>
    </w:p>
    <w:p w14:paraId="48F5F634" w14:textId="2FADF77C" w:rsidR="00B40188" w:rsidRDefault="00B40188" w:rsidP="00B40188">
      <w:r>
        <w:rPr>
          <w:rFonts w:hint="eastAsia"/>
        </w:rPr>
        <w:t>介绍自己的方法时需要说明其优越性，可以与其他方案比较</w:t>
      </w:r>
      <w:r w:rsidR="00E2222E">
        <w:rPr>
          <w:rFonts w:hint="eastAsia"/>
        </w:rPr>
        <w:t>，证明自己的最科学最有效最经济</w:t>
      </w:r>
    </w:p>
    <w:p w14:paraId="15F9EEFF" w14:textId="6C50094C" w:rsidR="005E3027" w:rsidRDefault="00E2222E" w:rsidP="00B40188">
      <w:pPr>
        <w:rPr>
          <w:rFonts w:hint="eastAsia"/>
        </w:rPr>
      </w:pPr>
      <w:r>
        <w:rPr>
          <w:rFonts w:hint="eastAsia"/>
        </w:rPr>
        <w:t>实施方法：执行需要的条件和资源，推广方案，业务模式</w:t>
      </w:r>
    </w:p>
    <w:p w14:paraId="50BC3DF5" w14:textId="53ED596F" w:rsidR="00032815" w:rsidRDefault="00032815" w:rsidP="00B40188"/>
    <w:p w14:paraId="538CD608" w14:textId="0CAEC079" w:rsidR="00032815" w:rsidRDefault="00032815" w:rsidP="00B40188">
      <w:pPr>
        <w:rPr>
          <w:rFonts w:hint="eastAsia"/>
        </w:rPr>
      </w:pPr>
      <w:r>
        <w:rPr>
          <w:rFonts w:hint="eastAsia"/>
        </w:rPr>
        <w:t>项目背景</w:t>
      </w:r>
    </w:p>
    <w:p w14:paraId="58B19613" w14:textId="0EF29F7E" w:rsidR="005E3027" w:rsidRDefault="005E3027" w:rsidP="00B40188">
      <w:r w:rsidRPr="005E3027">
        <w:rPr>
          <w:rFonts w:hint="eastAsia"/>
        </w:rPr>
        <w:t>移动互联网的发展，不仅是对</w:t>
      </w:r>
      <w:r w:rsidRPr="005E3027">
        <w:t>PC互联网时代的升级，更可以说是另一种颠覆，其带来的冲击和影响遍及社会生活的方方面面</w:t>
      </w:r>
      <w:r w:rsidR="00AC10B2">
        <w:rPr>
          <w:rFonts w:hint="eastAsia"/>
        </w:rPr>
        <w:t>。其中，网络媒体和网络舆论平台，深刻地</w:t>
      </w:r>
      <w:r w:rsidR="00E2222E">
        <w:rPr>
          <w:rFonts w:hint="eastAsia"/>
        </w:rPr>
        <w:t>影响了</w:t>
      </w:r>
      <w:r w:rsidRPr="005E3027">
        <w:t>人们的思维方式、</w:t>
      </w:r>
      <w:r w:rsidR="00E2222E">
        <w:rPr>
          <w:rFonts w:hint="eastAsia"/>
        </w:rPr>
        <w:t>接受</w:t>
      </w:r>
      <w:r w:rsidRPr="005E3027">
        <w:t>信息方式</w:t>
      </w:r>
      <w:r w:rsidR="00E2222E">
        <w:rPr>
          <w:rFonts w:hint="eastAsia"/>
        </w:rPr>
        <w:t>和表达方式。表达个人见解的即时性和方便程度，使得网络观点多元、复杂、容易反转，</w:t>
      </w:r>
      <w:r w:rsidR="00032815">
        <w:rPr>
          <w:rFonts w:hint="eastAsia"/>
        </w:rPr>
        <w:t>从</w:t>
      </w:r>
      <w:r w:rsidRPr="005E3027">
        <w:t>观点</w:t>
      </w:r>
      <w:r w:rsidR="00032815">
        <w:rPr>
          <w:rFonts w:hint="eastAsia"/>
        </w:rPr>
        <w:t>中可以分析出</w:t>
      </w:r>
      <w:r w:rsidRPr="005E3027">
        <w:t>背后隐藏着的</w:t>
      </w:r>
      <w:r w:rsidR="00032815">
        <w:rPr>
          <w:rFonts w:hint="eastAsia"/>
        </w:rPr>
        <w:t>民众</w:t>
      </w:r>
      <w:r w:rsidRPr="005E3027">
        <w:t>立场与价值观</w:t>
      </w:r>
      <w:r w:rsidR="00032815">
        <w:rPr>
          <w:rFonts w:hint="eastAsia"/>
        </w:rPr>
        <w:t>。</w:t>
      </w:r>
      <w:r w:rsidR="00032815">
        <w:t xml:space="preserve"> </w:t>
      </w:r>
    </w:p>
    <w:p w14:paraId="1EE4A8AF" w14:textId="1797BEC3" w:rsidR="00E2222E" w:rsidRDefault="00AC10B2" w:rsidP="00B40188">
      <w:r>
        <w:rPr>
          <w:rFonts w:hint="eastAsia"/>
        </w:rPr>
        <w:t>此外，</w:t>
      </w:r>
      <w:r w:rsidR="00032815">
        <w:rPr>
          <w:rFonts w:hint="eastAsia"/>
        </w:rPr>
        <w:t>当前</w:t>
      </w:r>
      <w:r w:rsidR="00032815">
        <w:t>中国社会正处在深刻而快速的转型期，</w:t>
      </w:r>
      <w:r w:rsidR="00032815">
        <w:rPr>
          <w:rFonts w:hint="eastAsia"/>
        </w:rPr>
        <w:t>不同阶层和立场之间割裂、对立的程度加深，而</w:t>
      </w:r>
      <w:r w:rsidR="00E2222E">
        <w:rPr>
          <w:rFonts w:hint="eastAsia"/>
        </w:rPr>
        <w:t>大数据的推荐算法</w:t>
      </w:r>
      <w:r w:rsidR="00032815">
        <w:rPr>
          <w:rFonts w:hint="eastAsia"/>
        </w:rPr>
        <w:t>又</w:t>
      </w:r>
      <w:r w:rsidR="00E2222E">
        <w:rPr>
          <w:rFonts w:hint="eastAsia"/>
        </w:rPr>
        <w:t>使得每个人</w:t>
      </w:r>
      <w:r w:rsidR="00032815">
        <w:rPr>
          <w:rFonts w:ascii="Arial" w:hAnsi="Arial" w:cs="Arial" w:hint="eastAsia"/>
          <w:color w:val="333333"/>
          <w:szCs w:val="21"/>
          <w:shd w:val="clear" w:color="auto" w:fill="FFFFFF"/>
        </w:rPr>
        <w:t>能接触的</w:t>
      </w:r>
      <w:r w:rsidR="00032815">
        <w:rPr>
          <w:rFonts w:ascii="Arial" w:hAnsi="Arial" w:cs="Arial"/>
          <w:color w:val="333333"/>
          <w:szCs w:val="21"/>
          <w:shd w:val="clear" w:color="auto" w:fill="FFFFFF"/>
        </w:rPr>
        <w:t>信息被自己的兴趣</w:t>
      </w:r>
      <w:r w:rsidR="00032815">
        <w:rPr>
          <w:rFonts w:ascii="Arial" w:hAnsi="Arial" w:cs="Arial" w:hint="eastAsia"/>
          <w:color w:val="333333"/>
          <w:szCs w:val="21"/>
          <w:shd w:val="clear" w:color="auto" w:fill="FFFFFF"/>
        </w:rPr>
        <w:t>和原有观点</w:t>
      </w:r>
      <w:r w:rsidR="00032815">
        <w:rPr>
          <w:rFonts w:ascii="Arial" w:hAnsi="Arial" w:cs="Arial"/>
          <w:color w:val="333333"/>
          <w:szCs w:val="21"/>
          <w:shd w:val="clear" w:color="auto" w:fill="FFFFFF"/>
        </w:rPr>
        <w:t>所引导，</w:t>
      </w:r>
      <w:r w:rsidR="00E2222E">
        <w:rPr>
          <w:rFonts w:hint="eastAsia"/>
        </w:rPr>
        <w:t>处在“信息茧房”之中，</w:t>
      </w:r>
      <w:r w:rsidR="00032815">
        <w:rPr>
          <w:rFonts w:hint="eastAsia"/>
        </w:rPr>
        <w:t>所以网络社会心态的极端化还会继续加深。</w:t>
      </w:r>
      <w:r>
        <w:rPr>
          <w:rFonts w:hint="eastAsia"/>
        </w:rPr>
        <w:t>获得并分析社会舆论态度和公众心态，将会成为决策者和公众人物在做决定之前必须要做的事。</w:t>
      </w:r>
    </w:p>
    <w:p w14:paraId="337E08CC" w14:textId="22CD2DED" w:rsidR="00504131" w:rsidRDefault="00504131" w:rsidP="00B40188">
      <w:pPr>
        <w:rPr>
          <w:rFonts w:hint="eastAsia"/>
        </w:rPr>
      </w:pPr>
      <w:r>
        <w:t>当下新型冠状病毒（COVID-19） 肆虐全球，给人们的生产和生活产生了极大影响，也形成了疫情下独特的网络社会心态和公众情绪。 因此，立足此次新型冠状病毒（COVID-19）重大突发公共卫生事件情境</w:t>
      </w:r>
      <w:r>
        <w:rPr>
          <w:rFonts w:hint="eastAsia"/>
        </w:rPr>
        <w:t>。</w:t>
      </w:r>
    </w:p>
    <w:p w14:paraId="02E6A5CB" w14:textId="318E7A75" w:rsidR="00032815" w:rsidRDefault="00032815" w:rsidP="00B40188">
      <w:r>
        <w:rPr>
          <w:rFonts w:hint="eastAsia"/>
        </w:rPr>
        <w:t>所以，</w:t>
      </w:r>
      <w:r w:rsidR="00AC10B2">
        <w:rPr>
          <w:rFonts w:hint="eastAsia"/>
        </w:rPr>
        <w:t>市场需要可以方便地感知、获得、分析网络社会中公众心态的工具。</w:t>
      </w:r>
    </w:p>
    <w:p w14:paraId="68DA3508" w14:textId="00ADA546" w:rsidR="005C1184" w:rsidRDefault="005C1184" w:rsidP="00B40188"/>
    <w:p w14:paraId="20AA0CA1" w14:textId="344FC531" w:rsidR="005C1184" w:rsidRDefault="005C1184" w:rsidP="00B40188">
      <w:r>
        <w:rPr>
          <w:rFonts w:hint="eastAsia"/>
        </w:rPr>
        <w:t>项目</w:t>
      </w:r>
      <w:r w:rsidR="008A5DB0">
        <w:rPr>
          <w:rFonts w:hint="eastAsia"/>
        </w:rPr>
        <w:t>核心实现</w:t>
      </w:r>
    </w:p>
    <w:p w14:paraId="1F66CB6E" w14:textId="40C1576F" w:rsidR="005C1184" w:rsidRDefault="005C1184" w:rsidP="00B40188">
      <w:pPr>
        <w:rPr>
          <w:rFonts w:hint="eastAsia"/>
        </w:rPr>
      </w:pPr>
      <w:r>
        <w:rPr>
          <w:rFonts w:hint="eastAsia"/>
        </w:rPr>
        <w:t>获取</w:t>
      </w:r>
      <w:r w:rsidR="008A5DB0">
        <w:rPr>
          <w:rFonts w:hint="eastAsia"/>
        </w:rPr>
        <w:t>网络上来自媒体和民众的看法信息，包括新闻报道，文章，评论等，提取关键词，分析情绪、心态和看法。</w:t>
      </w:r>
    </w:p>
    <w:p w14:paraId="63B32F49" w14:textId="77777777" w:rsidR="008A5DB0" w:rsidRDefault="008A5DB0" w:rsidP="00B40188">
      <w:pPr>
        <w:rPr>
          <w:rFonts w:hint="eastAsia"/>
        </w:rPr>
      </w:pPr>
    </w:p>
    <w:p w14:paraId="41FCB6AA" w14:textId="734CBCDE" w:rsidR="005C1184" w:rsidRDefault="005C1184" w:rsidP="00B40188">
      <w:r>
        <w:rPr>
          <w:rFonts w:hint="eastAsia"/>
        </w:rPr>
        <w:t>目标应用方向：</w:t>
      </w:r>
    </w:p>
    <w:p w14:paraId="6912736B" w14:textId="3FDEAEA6" w:rsidR="005C1184" w:rsidRDefault="005C1184" w:rsidP="005C1184">
      <w:r>
        <w:rPr>
          <w:rFonts w:hint="eastAsia"/>
        </w:rPr>
        <w:lastRenderedPageBreak/>
        <w:t>1.舆论情绪引导</w:t>
      </w:r>
    </w:p>
    <w:p w14:paraId="6C59A32C" w14:textId="16315B29" w:rsidR="005C1184" w:rsidRDefault="005C1184" w:rsidP="005C1184">
      <w:r>
        <w:rPr>
          <w:rFonts w:hint="eastAsia"/>
        </w:rPr>
        <w:t>2</w:t>
      </w:r>
      <w:r>
        <w:t>.</w:t>
      </w:r>
      <w:r>
        <w:rPr>
          <w:rFonts w:hint="eastAsia"/>
        </w:rPr>
        <w:t>探测民众态度（商业、社会研究）</w:t>
      </w:r>
    </w:p>
    <w:p w14:paraId="7E82F2E8" w14:textId="6C29EB11" w:rsidR="005C1184" w:rsidRDefault="005C1184" w:rsidP="005C1184"/>
    <w:p w14:paraId="1F2BEC6E" w14:textId="6B526939" w:rsidR="008A5DB0" w:rsidRPr="00E2222E" w:rsidRDefault="008A5DB0" w:rsidP="005C1184">
      <w:pPr>
        <w:rPr>
          <w:rFonts w:hint="eastAsia"/>
        </w:rPr>
      </w:pPr>
      <w:r>
        <w:rPr>
          <w:rFonts w:hint="eastAsia"/>
        </w:rPr>
        <w:t>项目</w:t>
      </w:r>
    </w:p>
    <w:sectPr w:rsidR="008A5DB0" w:rsidRPr="00E22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97F4F"/>
    <w:multiLevelType w:val="multilevel"/>
    <w:tmpl w:val="89E4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2FF5"/>
    <w:multiLevelType w:val="multilevel"/>
    <w:tmpl w:val="15E4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B5B82"/>
    <w:multiLevelType w:val="multilevel"/>
    <w:tmpl w:val="84E6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D7858"/>
    <w:multiLevelType w:val="multilevel"/>
    <w:tmpl w:val="319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B61A3"/>
    <w:multiLevelType w:val="multilevel"/>
    <w:tmpl w:val="E0B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2581F"/>
    <w:multiLevelType w:val="multilevel"/>
    <w:tmpl w:val="C8B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35903"/>
    <w:multiLevelType w:val="multilevel"/>
    <w:tmpl w:val="02CE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641B1"/>
    <w:multiLevelType w:val="multilevel"/>
    <w:tmpl w:val="E6A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EF"/>
    <w:rsid w:val="00032815"/>
    <w:rsid w:val="001D1E2D"/>
    <w:rsid w:val="001E77A6"/>
    <w:rsid w:val="002E01EF"/>
    <w:rsid w:val="003F1FB4"/>
    <w:rsid w:val="00504131"/>
    <w:rsid w:val="005C1184"/>
    <w:rsid w:val="005E3027"/>
    <w:rsid w:val="006965BC"/>
    <w:rsid w:val="00743B1B"/>
    <w:rsid w:val="008A5DB0"/>
    <w:rsid w:val="00AC10B2"/>
    <w:rsid w:val="00B40188"/>
    <w:rsid w:val="00E2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810B"/>
  <w15:chartTrackingRefBased/>
  <w15:docId w15:val="{7903AEA5-D023-4EB1-B5EF-E21AE7EB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2E01E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E01E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E01EF"/>
    <w:rPr>
      <w:rFonts w:ascii="宋体" w:eastAsia="宋体" w:hAnsi="宋体" w:cs="宋体"/>
      <w:b/>
      <w:bCs/>
      <w:kern w:val="0"/>
      <w:sz w:val="24"/>
      <w:szCs w:val="24"/>
    </w:rPr>
  </w:style>
  <w:style w:type="character" w:customStyle="1" w:styleId="50">
    <w:name w:val="标题 5 字符"/>
    <w:basedOn w:val="a0"/>
    <w:link w:val="5"/>
    <w:uiPriority w:val="9"/>
    <w:rsid w:val="002E01EF"/>
    <w:rPr>
      <w:rFonts w:ascii="宋体" w:eastAsia="宋体" w:hAnsi="宋体" w:cs="宋体"/>
      <w:b/>
      <w:bCs/>
      <w:kern w:val="0"/>
      <w:sz w:val="20"/>
      <w:szCs w:val="20"/>
    </w:rPr>
  </w:style>
  <w:style w:type="character" w:styleId="HTML">
    <w:name w:val="HTML Code"/>
    <w:basedOn w:val="a0"/>
    <w:uiPriority w:val="99"/>
    <w:semiHidden/>
    <w:unhideWhenUsed/>
    <w:rsid w:val="002E01EF"/>
    <w:rPr>
      <w:rFonts w:ascii="宋体" w:eastAsia="宋体" w:hAnsi="宋体" w:cs="宋体"/>
      <w:sz w:val="24"/>
      <w:szCs w:val="24"/>
    </w:rPr>
  </w:style>
  <w:style w:type="paragraph" w:styleId="a3">
    <w:name w:val="Normal (Web)"/>
    <w:basedOn w:val="a"/>
    <w:uiPriority w:val="99"/>
    <w:semiHidden/>
    <w:unhideWhenUsed/>
    <w:rsid w:val="002E01E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4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067446">
      <w:bodyDiv w:val="1"/>
      <w:marLeft w:val="0"/>
      <w:marRight w:val="0"/>
      <w:marTop w:val="0"/>
      <w:marBottom w:val="0"/>
      <w:divBdr>
        <w:top w:val="none" w:sz="0" w:space="0" w:color="auto"/>
        <w:left w:val="none" w:sz="0" w:space="0" w:color="auto"/>
        <w:bottom w:val="none" w:sz="0" w:space="0" w:color="auto"/>
        <w:right w:val="none" w:sz="0" w:space="0" w:color="auto"/>
      </w:divBdr>
    </w:div>
    <w:div w:id="15701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瑞琪</dc:creator>
  <cp:keywords/>
  <dc:description/>
  <cp:lastModifiedBy>赵 瑞琪</cp:lastModifiedBy>
  <cp:revision>2</cp:revision>
  <dcterms:created xsi:type="dcterms:W3CDTF">2020-11-27T14:41:00Z</dcterms:created>
  <dcterms:modified xsi:type="dcterms:W3CDTF">2020-11-28T03:54:00Z</dcterms:modified>
</cp:coreProperties>
</file>