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557" w:val="clear"/>
            <w:tcMar>
              <w:top w:w="400.0" w:type="dxa"/>
              <w:left w:w="500.0" w:type="dxa"/>
              <w:bottom w:w="400.0" w:type="dxa"/>
              <w:right w:w="500.0" w:type="dxa"/>
            </w:tcMar>
          </w:tcPr>
          <w:p w:rsidR="00000000" w:rsidDel="00000000" w:rsidP="00000000" w:rsidRDefault="00000000" w:rsidRPr="00000000" w14:paraId="00000002">
            <w:pPr>
              <w:jc w:val="center"/>
              <w:rPr/>
            </w:pPr>
            <w:r w:rsidDel="00000000" w:rsidR="00000000" w:rsidRPr="00000000">
              <w:rPr>
                <w:b w:val="1"/>
                <w:bCs w:val="1"/>
                <w:smallCaps w:val="1"/>
                <w:color w:val="ffffff"/>
                <w:sz w:val="44"/>
                <w:szCs w:val="44"/>
                <w:rtl w:val="0"/>
              </w:rPr>
              <w:t xml:space="preserve">THE INSILICO LAB</w:t>
            </w:r>
            <w:r w:rsidDel="00000000" w:rsidR="00000000" w:rsidRPr="00000000">
              <w:rPr>
                <w:rtl w:val="0"/>
              </w:rPr>
            </w:r>
          </w:p>
          <w:p w:rsidR="00000000" w:rsidDel="00000000" w:rsidP="00000000" w:rsidRDefault="00000000" w:rsidRPr="00000000" w14:paraId="00000003">
            <w:pPr>
              <w:spacing w:before="60" w:lineRule="auto"/>
              <w:jc w:val="center"/>
              <w:rPr>
                <w:color w:val="d6efef"/>
                <w:sz w:val="26"/>
                <w:szCs w:val="26"/>
              </w:rPr>
            </w:pPr>
            <w:r w:rsidDel="00000000" w:rsidR="00000000" w:rsidRPr="00000000">
              <w:rPr>
                <w:color w:val="d6efef"/>
                <w:sz w:val="26"/>
                <w:szCs w:val="26"/>
                <w:rtl w:val="0"/>
              </w:rPr>
              <w:t xml:space="preserve">3-Week Virtual Training in CADD </w:t>
            </w:r>
          </w:p>
          <w:p w:rsidR="00000000" w:rsidDel="00000000" w:rsidP="00000000" w:rsidRDefault="00000000" w:rsidRPr="00000000" w14:paraId="00000004">
            <w:pPr>
              <w:spacing w:before="80" w:lineRule="auto"/>
              <w:jc w:val="center"/>
              <w:rPr/>
            </w:pPr>
            <w:r w:rsidDel="00000000" w:rsidR="00000000" w:rsidRPr="00000000">
              <w:rPr>
                <w:color w:val="d6efef"/>
                <w:sz w:val="32"/>
                <w:szCs w:val="32"/>
                <w:rtl w:val="0"/>
              </w:rPr>
              <w:t xml:space="preserve">Capstone Project</w:t>
            </w:r>
            <w:r w:rsidDel="00000000" w:rsidR="00000000" w:rsidRPr="00000000">
              <w:rPr>
                <w:rtl w:val="0"/>
              </w:rPr>
            </w:r>
          </w:p>
          <w:p w:rsidR="00000000" w:rsidDel="00000000" w:rsidP="00000000" w:rsidRDefault="00000000" w:rsidRPr="00000000" w14:paraId="00000005">
            <w:pPr>
              <w:spacing w:before="60" w:lineRule="auto"/>
              <w:jc w:val="center"/>
              <w:rPr/>
            </w:pPr>
            <w:r w:rsidDel="00000000" w:rsidR="00000000" w:rsidRPr="00000000">
              <w:rPr>
                <w:i w:val="1"/>
                <w:iCs w:val="1"/>
                <w:color w:val="fdf6e3"/>
                <w:rtl w:val="0"/>
              </w:rPr>
              <w:t xml:space="preserve">Protein: 7SFB |5-Ligand Structure-Based Drug Design Pipeline</w:t>
            </w:r>
            <w:r w:rsidDel="00000000" w:rsidR="00000000" w:rsidRPr="00000000">
              <w:rPr>
                <w:rtl w:val="0"/>
              </w:rPr>
            </w:r>
          </w:p>
        </w:tc>
      </w:tr>
    </w:tbl>
    <w:p w:rsidR="00000000" w:rsidDel="00000000" w:rsidP="00000000" w:rsidRDefault="00000000" w:rsidRPr="00000000" w14:paraId="00000006">
      <w:pPr>
        <w:spacing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c7b" w:val="clear"/>
            <w:tcMar>
              <w:top w:w="100.0" w:type="dxa"/>
              <w:left w:w="60.0" w:type="dxa"/>
              <w:bottom w:w="100.0" w:type="dxa"/>
              <w:right w:w="60.0" w:type="dxa"/>
            </w:tcMar>
            <w:vAlign w:val="center"/>
          </w:tcPr>
          <w:p w:rsidR="00000000" w:rsidDel="00000000" w:rsidP="00000000" w:rsidRDefault="00000000" w:rsidRPr="00000000" w14:paraId="00000007">
            <w:pPr>
              <w:jc w:val="center"/>
              <w:rPr/>
            </w:pPr>
            <w:r w:rsidDel="00000000" w:rsidR="00000000" w:rsidRPr="00000000">
              <w:rPr>
                <w:b w:val="1"/>
                <w:bCs w:val="1"/>
                <w:color w:val="ffffff"/>
                <w:sz w:val="19"/>
                <w:szCs w:val="19"/>
                <w:rtl w:val="0"/>
              </w:rPr>
              <w:t xml:space="preserve">Aspirin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b4a8a" w:val="clear"/>
            <w:tcMar>
              <w:top w:w="100.0" w:type="dxa"/>
              <w:left w:w="60.0" w:type="dxa"/>
              <w:bottom w:w="100.0" w:type="dxa"/>
              <w:right w:w="60.0" w:type="dxa"/>
            </w:tcMar>
            <w:vAlign w:val="center"/>
          </w:tcPr>
          <w:p w:rsidR="00000000" w:rsidDel="00000000" w:rsidP="00000000" w:rsidRDefault="00000000" w:rsidRPr="00000000" w14:paraId="00000008">
            <w:pPr>
              <w:jc w:val="center"/>
              <w:rPr/>
            </w:pPr>
            <w:r w:rsidDel="00000000" w:rsidR="00000000" w:rsidRPr="00000000">
              <w:rPr>
                <w:b w:val="1"/>
                <w:bCs w:val="1"/>
                <w:color w:val="ffffff"/>
                <w:sz w:val="19"/>
                <w:szCs w:val="19"/>
                <w:rtl w:val="0"/>
              </w:rPr>
              <w:t xml:space="preserve">Ibuprofen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3b8c" w:val="clear"/>
            <w:tcMar>
              <w:top w:w="100.0" w:type="dxa"/>
              <w:left w:w="60.0" w:type="dxa"/>
              <w:bottom w:w="100.0" w:type="dxa"/>
              <w:right w:w="60.0" w:type="dxa"/>
            </w:tcMar>
            <w:vAlign w:val="center"/>
          </w:tcPr>
          <w:p w:rsidR="00000000" w:rsidDel="00000000" w:rsidP="00000000" w:rsidRDefault="00000000" w:rsidRPr="00000000" w14:paraId="00000009">
            <w:pPr>
              <w:jc w:val="center"/>
              <w:rPr/>
            </w:pPr>
            <w:r w:rsidDel="00000000" w:rsidR="00000000" w:rsidRPr="00000000">
              <w:rPr>
                <w:b w:val="1"/>
                <w:bCs w:val="1"/>
                <w:color w:val="ffffff"/>
                <w:sz w:val="19"/>
                <w:szCs w:val="19"/>
                <w:rtl w:val="0"/>
              </w:rPr>
              <w:t xml:space="preserve">Acetaminophen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6b3a" w:val="clear"/>
            <w:tcMar>
              <w:top w:w="100.0" w:type="dxa"/>
              <w:left w:w="60.0" w:type="dxa"/>
              <w:bottom w:w="100.0" w:type="dxa"/>
              <w:right w:w="60.0" w:type="dxa"/>
            </w:tcMar>
            <w:vAlign w:val="center"/>
          </w:tcPr>
          <w:p w:rsidR="00000000" w:rsidDel="00000000" w:rsidP="00000000" w:rsidRDefault="00000000" w:rsidRPr="00000000" w14:paraId="0000000A">
            <w:pPr>
              <w:jc w:val="center"/>
              <w:rPr/>
            </w:pPr>
            <w:r w:rsidDel="00000000" w:rsidR="00000000" w:rsidRPr="00000000">
              <w:rPr>
                <w:b w:val="1"/>
                <w:bCs w:val="1"/>
                <w:color w:val="ffffff"/>
                <w:sz w:val="19"/>
                <w:szCs w:val="19"/>
                <w:rtl w:val="0"/>
              </w:rPr>
              <w:t xml:space="preserve">Naproxen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94040" w:val="clear"/>
            <w:tcMar>
              <w:top w:w="100.0" w:type="dxa"/>
              <w:left w:w="60.0" w:type="dxa"/>
              <w:bottom w:w="100.0" w:type="dxa"/>
              <w:right w:w="60.0" w:type="dxa"/>
            </w:tcMar>
            <w:vAlign w:val="center"/>
          </w:tcPr>
          <w:p w:rsidR="00000000" w:rsidDel="00000000" w:rsidP="00000000" w:rsidRDefault="00000000" w:rsidRPr="00000000" w14:paraId="0000000B">
            <w:pPr>
              <w:jc w:val="center"/>
              <w:rPr/>
            </w:pPr>
            <w:r w:rsidDel="00000000" w:rsidR="00000000" w:rsidRPr="00000000">
              <w:rPr>
                <w:b w:val="1"/>
                <w:bCs w:val="1"/>
                <w:color w:val="ffffff"/>
                <w:sz w:val="19"/>
                <w:szCs w:val="19"/>
                <w:rtl w:val="0"/>
              </w:rPr>
              <w:t xml:space="preserve">Diclofenac</w:t>
            </w:r>
            <w:r w:rsidDel="00000000" w:rsidR="00000000" w:rsidRPr="00000000">
              <w:rPr>
                <w:rtl w:val="0"/>
              </w:rPr>
            </w:r>
          </w:p>
        </w:tc>
      </w:tr>
    </w:tbl>
    <w:p w:rsidR="00000000" w:rsidDel="00000000" w:rsidP="00000000" w:rsidRDefault="00000000" w:rsidRPr="00000000" w14:paraId="0000000C">
      <w:pPr>
        <w:spacing w:before="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eaf2fb" w:val="clear"/>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b w:val="1"/>
                <w:bCs w:val="1"/>
                <w:color w:val="1a3557"/>
                <w:sz w:val="20"/>
                <w:szCs w:val="20"/>
                <w:rtl w:val="0"/>
              </w:rPr>
              <w:t xml:space="preserve">Participant Name</w:t>
            </w:r>
            <w:r w:rsidDel="00000000" w:rsidR="00000000" w:rsidRPr="00000000">
              <w:rPr>
                <w:rtl w:val="0"/>
              </w:rPr>
            </w:r>
          </w:p>
          <w:p w:rsidR="00000000" w:rsidDel="00000000" w:rsidP="00000000" w:rsidRDefault="00000000" w:rsidRPr="00000000" w14:paraId="0000000E">
            <w:pPr>
              <w:spacing w:before="40" w:lineRule="auto"/>
              <w:rPr/>
            </w:pPr>
            <w:r w:rsidDel="00000000" w:rsidR="00000000" w:rsidRPr="00000000">
              <w:rPr>
                <w:color w:val="4a5568"/>
                <w:sz w:val="21"/>
                <w:szCs w:val="21"/>
                <w:rtl w:val="0"/>
              </w:rPr>
              <w:t xml:space="preserve">Alaa Hamid</w:t>
            </w:r>
            <w:r w:rsidDel="00000000" w:rsidR="00000000" w:rsidRPr="00000000">
              <w:rPr>
                <w:rtl w:val="0"/>
              </w:rPr>
            </w:r>
          </w:p>
        </w:tc>
        <w:tc>
          <w:tcPr>
            <w:shd w:fill="eaf2fb" w:val="clear"/>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b w:val="1"/>
                <w:bCs w:val="1"/>
                <w:color w:val="1a3557"/>
                <w:sz w:val="20"/>
                <w:szCs w:val="20"/>
                <w:rtl w:val="0"/>
              </w:rPr>
              <w:t xml:space="preserve">Date Submitted</w:t>
            </w:r>
            <w:r w:rsidDel="00000000" w:rsidR="00000000" w:rsidRPr="00000000">
              <w:rPr>
                <w:rtl w:val="0"/>
              </w:rPr>
            </w:r>
          </w:p>
          <w:p w:rsidR="00000000" w:rsidDel="00000000" w:rsidP="00000000" w:rsidRDefault="00000000" w:rsidRPr="00000000" w14:paraId="00000010">
            <w:pPr>
              <w:spacing w:before="40" w:lineRule="auto"/>
              <w:rPr/>
            </w:pPr>
            <w:r w:rsidDel="00000000" w:rsidR="00000000" w:rsidRPr="00000000">
              <w:rPr>
                <w:color w:val="4a5568"/>
                <w:sz w:val="21"/>
                <w:szCs w:val="21"/>
                <w:rtl w:val="0"/>
              </w:rPr>
              <w:t xml:space="preserve">30/05/2026</w:t>
            </w:r>
            <w:r w:rsidDel="00000000" w:rsidR="00000000" w:rsidRPr="00000000">
              <w:rPr>
                <w:rtl w:val="0"/>
              </w:rPr>
            </w:r>
          </w:p>
        </w:tc>
      </w:tr>
      <w:tr>
        <w:trPr>
          <w:cantSplit w:val="0"/>
          <w:tblHeader w:val="0"/>
        </w:trPr>
        <w:tc>
          <w:tcPr>
            <w:shd w:fill="eaf2fb" w:val="clear"/>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b w:val="1"/>
                <w:bCs w:val="1"/>
                <w:color w:val="1a3557"/>
                <w:sz w:val="20"/>
                <w:szCs w:val="20"/>
                <w:rtl w:val="0"/>
              </w:rPr>
              <w:t xml:space="preserve">Cohort / Batch</w:t>
            </w:r>
            <w:r w:rsidDel="00000000" w:rsidR="00000000" w:rsidRPr="00000000">
              <w:rPr>
                <w:rtl w:val="0"/>
              </w:rPr>
            </w:r>
          </w:p>
          <w:p w:rsidR="00000000" w:rsidDel="00000000" w:rsidP="00000000" w:rsidRDefault="00000000" w:rsidRPr="00000000" w14:paraId="00000012">
            <w:pPr>
              <w:spacing w:before="40" w:lineRule="auto"/>
              <w:rPr/>
            </w:pPr>
            <w:r w:rsidDel="00000000" w:rsidR="00000000" w:rsidRPr="00000000">
              <w:rPr>
                <w:color w:val="4a5568"/>
                <w:sz w:val="21"/>
                <w:szCs w:val="21"/>
                <w:rtl w:val="0"/>
              </w:rPr>
              <w:t xml:space="preserve">Cohort 4</w:t>
            </w:r>
            <w:r w:rsidDel="00000000" w:rsidR="00000000" w:rsidRPr="00000000">
              <w:rPr>
                <w:rtl w:val="0"/>
              </w:rPr>
            </w:r>
          </w:p>
        </w:tc>
        <w:tc>
          <w:tcPr>
            <w:shd w:fill="eaf2fb" w:val="clear"/>
            <w:tcMar>
              <w:top w:w="100.0" w:type="dxa"/>
              <w:left w:w="160.0" w:type="dxa"/>
              <w:bottom w:w="100.0" w:type="dxa"/>
              <w:right w:w="160.0" w:type="dxa"/>
            </w:tcMar>
          </w:tcPr>
          <w:p w:rsidR="00000000" w:rsidDel="00000000" w:rsidP="00000000" w:rsidRDefault="00000000" w:rsidRPr="00000000" w14:paraId="00000013">
            <w:pPr>
              <w:rPr/>
            </w:pPr>
            <w:r w:rsidDel="00000000" w:rsidR="00000000" w:rsidRPr="00000000">
              <w:rPr>
                <w:b w:val="1"/>
                <w:bCs w:val="1"/>
                <w:color w:val="1a3557"/>
                <w:sz w:val="20"/>
                <w:szCs w:val="20"/>
                <w:rtl w:val="0"/>
              </w:rPr>
              <w:t xml:space="preserve">Email Address</w:t>
            </w:r>
            <w:r w:rsidDel="00000000" w:rsidR="00000000" w:rsidRPr="00000000">
              <w:rPr>
                <w:rtl w:val="0"/>
              </w:rPr>
            </w:r>
          </w:p>
          <w:p w:rsidR="00000000" w:rsidDel="00000000" w:rsidP="00000000" w:rsidRDefault="00000000" w:rsidRPr="00000000" w14:paraId="00000014">
            <w:pPr>
              <w:spacing w:before="40" w:lineRule="auto"/>
              <w:rPr/>
            </w:pPr>
            <w:r w:rsidDel="00000000" w:rsidR="00000000" w:rsidRPr="00000000">
              <w:rPr>
                <w:color w:val="4a5568"/>
                <w:sz w:val="21"/>
                <w:szCs w:val="21"/>
                <w:rtl w:val="0"/>
              </w:rPr>
              <w:t xml:space="preserve">Alaamohdahmd@yahoo.com</w:t>
            </w:r>
            <w:r w:rsidDel="00000000" w:rsidR="00000000" w:rsidRPr="00000000">
              <w:rPr>
                <w:rtl w:val="0"/>
              </w:rPr>
            </w:r>
          </w:p>
        </w:tc>
      </w:tr>
    </w:tbl>
    <w:p w:rsidR="00000000" w:rsidDel="00000000" w:rsidP="00000000" w:rsidRDefault="00000000" w:rsidRPr="00000000" w14:paraId="00000015">
      <w:pPr>
        <w:spacing w:before="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4" w:val="single"/>
              <w:left w:color="c9a84c" w:space="0" w:sz="16" w:val="single"/>
              <w:bottom w:color="c9a84c" w:space="0" w:sz="4" w:val="single"/>
              <w:right w:color="000000" w:space="0" w:sz="0" w:val="nil"/>
            </w:tcBorders>
            <w:shd w:fill="fdf6e3" w:val="clear"/>
            <w:tcMar>
              <w:top w:w="100.0" w:type="dxa"/>
              <w:left w:w="200.0" w:type="dxa"/>
              <w:bottom w:w="100.0" w:type="dxa"/>
              <w:right w:w="200.0" w:type="dxa"/>
            </w:tcMar>
          </w:tcPr>
          <w:p w:rsidR="00000000" w:rsidDel="00000000" w:rsidP="00000000" w:rsidRDefault="00000000" w:rsidRPr="00000000" w14:paraId="00000016">
            <w:pPr>
              <w:rPr/>
            </w:pPr>
            <w:r w:rsidDel="00000000" w:rsidR="00000000" w:rsidRPr="00000000">
              <w:rPr>
                <w:b w:val="1"/>
                <w:bCs w:val="1"/>
                <w:color w:val="c9a84c"/>
                <w:sz w:val="21"/>
                <w:szCs w:val="21"/>
                <w:rtl w:val="0"/>
              </w:rPr>
              <w:t xml:space="preserve">Project Overview  </w:t>
            </w:r>
            <w:r w:rsidDel="00000000" w:rsidR="00000000" w:rsidRPr="00000000">
              <w:rPr>
                <w:rtl w:val="0"/>
              </w:rPr>
            </w:r>
          </w:p>
          <w:p w:rsidR="00000000" w:rsidDel="00000000" w:rsidP="00000000" w:rsidRDefault="00000000" w:rsidRPr="00000000" w14:paraId="00000017">
            <w:pPr>
              <w:spacing w:before="40" w:lineRule="auto"/>
              <w:rPr/>
            </w:pPr>
            <w:r w:rsidDel="00000000" w:rsidR="00000000" w:rsidRPr="00000000">
              <w:rPr>
                <w:color w:val="1a1a1a"/>
                <w:sz w:val="21"/>
                <w:szCs w:val="21"/>
                <w:rtl w:val="0"/>
              </w:rPr>
              <w:t xml:space="preserve">This Capstone Project integrates all skills from Weeks 1–3. Work through the six tasks in order, as each build on the previous. All tables, screenshots, figures, and written justifications are required for full marks.</w:t>
            </w:r>
            <w:r w:rsidDel="00000000" w:rsidR="00000000" w:rsidRPr="00000000">
              <w:rPr>
                <w:rtl w:val="0"/>
              </w:rPr>
            </w:r>
          </w:p>
        </w:tc>
      </w:tr>
    </w:tbl>
    <w:p w:rsidR="00000000" w:rsidDel="00000000" w:rsidP="00000000" w:rsidRDefault="00000000" w:rsidRPr="00000000" w14:paraId="00000018">
      <w:pPr>
        <w:spacing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660"/>
        <w:gridCol w:w="2500"/>
        <w:gridCol w:w="2500"/>
        <w:tblGridChange w:id="0">
          <w:tblGrid>
            <w:gridCol w:w="700"/>
            <w:gridCol w:w="3660"/>
            <w:gridCol w:w="2500"/>
            <w:gridCol w:w="2500"/>
          </w:tblGrid>
        </w:tblGridChange>
      </w:tblGrid>
      <w:tr>
        <w:trPr>
          <w:cantSplit w:val="0"/>
          <w:tblHeader w:val="0"/>
        </w:trPr>
        <w:tc>
          <w:tcPr>
            <w:shd w:fill="1a3557" w:val="clear"/>
            <w:tcMar>
              <w:top w:w="80.0" w:type="dxa"/>
              <w:left w:w="140.0" w:type="dxa"/>
              <w:bottom w:w="80.0" w:type="dxa"/>
              <w:right w:w="140.0" w:type="dxa"/>
            </w:tcMar>
            <w:vAlign w:val="center"/>
          </w:tcPr>
          <w:p w:rsidR="00000000" w:rsidDel="00000000" w:rsidP="00000000" w:rsidRDefault="00000000" w:rsidRPr="00000000" w14:paraId="00000019">
            <w:pPr>
              <w:jc w:val="center"/>
              <w:rPr/>
            </w:pPr>
            <w:r w:rsidDel="00000000" w:rsidR="00000000" w:rsidRPr="00000000">
              <w:rPr>
                <w:b w:val="1"/>
                <w:bCs w:val="1"/>
                <w:color w:val="ffffff"/>
                <w:sz w:val="21"/>
                <w:szCs w:val="21"/>
                <w:rtl w:val="0"/>
              </w:rPr>
              <w:t xml:space="preserve">#</w:t>
            </w:r>
            <w:r w:rsidDel="00000000" w:rsidR="00000000" w:rsidRPr="00000000">
              <w:rPr>
                <w:rtl w:val="0"/>
              </w:rPr>
            </w:r>
          </w:p>
        </w:tc>
        <w:tc>
          <w:tcPr>
            <w:shd w:fill="1a3557" w:val="clear"/>
            <w:tcMar>
              <w:top w:w="80.0" w:type="dxa"/>
              <w:left w:w="140.0" w:type="dxa"/>
              <w:bottom w:w="80.0" w:type="dxa"/>
              <w:right w:w="140.0" w:type="dxa"/>
            </w:tcMar>
            <w:vAlign w:val="center"/>
          </w:tcPr>
          <w:p w:rsidR="00000000" w:rsidDel="00000000" w:rsidP="00000000" w:rsidRDefault="00000000" w:rsidRPr="00000000" w14:paraId="0000001A">
            <w:pPr>
              <w:rPr/>
            </w:pPr>
            <w:r w:rsidDel="00000000" w:rsidR="00000000" w:rsidRPr="00000000">
              <w:rPr>
                <w:b w:val="1"/>
                <w:bCs w:val="1"/>
                <w:color w:val="ffffff"/>
                <w:sz w:val="21"/>
                <w:szCs w:val="21"/>
                <w:rtl w:val="0"/>
              </w:rPr>
              <w:t xml:space="preserve">Task</w:t>
            </w:r>
            <w:r w:rsidDel="00000000" w:rsidR="00000000" w:rsidRPr="00000000">
              <w:rPr>
                <w:rtl w:val="0"/>
              </w:rPr>
            </w:r>
          </w:p>
        </w:tc>
        <w:tc>
          <w:tcPr>
            <w:shd w:fill="1a3557" w:val="clear"/>
            <w:tcMar>
              <w:top w:w="80.0" w:type="dxa"/>
              <w:left w:w="140.0" w:type="dxa"/>
              <w:bottom w:w="80.0" w:type="dxa"/>
              <w:right w:w="140.0" w:type="dxa"/>
            </w:tcMar>
            <w:vAlign w:val="center"/>
          </w:tcPr>
          <w:p w:rsidR="00000000" w:rsidDel="00000000" w:rsidP="00000000" w:rsidRDefault="00000000" w:rsidRPr="00000000" w14:paraId="0000001B">
            <w:pPr>
              <w:rPr/>
            </w:pPr>
            <w:r w:rsidDel="00000000" w:rsidR="00000000" w:rsidRPr="00000000">
              <w:rPr>
                <w:b w:val="1"/>
                <w:bCs w:val="1"/>
                <w:color w:val="ffffff"/>
                <w:sz w:val="21"/>
                <w:szCs w:val="21"/>
                <w:rtl w:val="0"/>
              </w:rPr>
              <w:t xml:space="preserve">Tool(s)</w:t>
            </w:r>
            <w:r w:rsidDel="00000000" w:rsidR="00000000" w:rsidRPr="00000000">
              <w:rPr>
                <w:rtl w:val="0"/>
              </w:rPr>
            </w:r>
          </w:p>
        </w:tc>
        <w:tc>
          <w:tcPr>
            <w:shd w:fill="1a3557" w:val="clear"/>
            <w:tcMar>
              <w:top w:w="80.0" w:type="dxa"/>
              <w:left w:w="140.0" w:type="dxa"/>
              <w:bottom w:w="80.0" w:type="dxa"/>
              <w:right w:w="140.0" w:type="dxa"/>
            </w:tcMar>
            <w:vAlign w:val="center"/>
          </w:tcPr>
          <w:p w:rsidR="00000000" w:rsidDel="00000000" w:rsidP="00000000" w:rsidRDefault="00000000" w:rsidRPr="00000000" w14:paraId="0000001C">
            <w:pPr>
              <w:rPr/>
            </w:pPr>
            <w:r w:rsidDel="00000000" w:rsidR="00000000" w:rsidRPr="00000000">
              <w:rPr>
                <w:b w:val="1"/>
                <w:bCs w:val="1"/>
                <w:color w:val="ffffff"/>
                <w:sz w:val="21"/>
                <w:szCs w:val="21"/>
                <w:rtl w:val="0"/>
              </w:rPr>
              <w:t xml:space="preserve">Key Output</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1D">
            <w:pPr>
              <w:jc w:val="center"/>
              <w:rPr/>
            </w:pPr>
            <w:r w:rsidDel="00000000" w:rsidR="00000000" w:rsidRPr="00000000">
              <w:rPr>
                <w:b w:val="1"/>
                <w:bCs w:val="1"/>
                <w:color w:val="0e7c7b"/>
                <w:sz w:val="21"/>
                <w:szCs w:val="21"/>
                <w:rtl w:val="0"/>
              </w:rPr>
              <w:t xml:space="preserve">1</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1E">
            <w:pPr>
              <w:rPr/>
            </w:pPr>
            <w:r w:rsidDel="00000000" w:rsidR="00000000" w:rsidRPr="00000000">
              <w:rPr>
                <w:color w:val="1a1a1a"/>
                <w:sz w:val="21"/>
                <w:szCs w:val="21"/>
                <w:rtl w:val="0"/>
              </w:rPr>
              <w:t xml:space="preserve">Drug-likeness Screening</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1F">
            <w:pPr>
              <w:rPr/>
            </w:pPr>
            <w:r w:rsidDel="00000000" w:rsidR="00000000" w:rsidRPr="00000000">
              <w:rPr>
                <w:i w:val="1"/>
                <w:iCs w:val="1"/>
                <w:color w:val="4a5568"/>
                <w:sz w:val="21"/>
                <w:szCs w:val="21"/>
                <w:rtl w:val="0"/>
              </w:rPr>
              <w:t xml:space="preserve">PubChem + SwissADME</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20">
            <w:pPr>
              <w:rPr/>
            </w:pPr>
            <w:r w:rsidDel="00000000" w:rsidR="00000000" w:rsidRPr="00000000">
              <w:rPr>
                <w:color w:val="1a1a1a"/>
                <w:sz w:val="21"/>
                <w:szCs w:val="21"/>
                <w:rtl w:val="0"/>
              </w:rPr>
              <w:t xml:space="preserve">Lipinski table (5 ligands)</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21">
            <w:pPr>
              <w:jc w:val="center"/>
              <w:rPr/>
            </w:pPr>
            <w:r w:rsidDel="00000000" w:rsidR="00000000" w:rsidRPr="00000000">
              <w:rPr>
                <w:b w:val="1"/>
                <w:bCs w:val="1"/>
                <w:color w:val="5b4a8a"/>
                <w:sz w:val="21"/>
                <w:szCs w:val="21"/>
                <w:rtl w:val="0"/>
              </w:rPr>
              <w:t xml:space="preserve">2</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22">
            <w:pPr>
              <w:rPr/>
            </w:pPr>
            <w:r w:rsidDel="00000000" w:rsidR="00000000" w:rsidRPr="00000000">
              <w:rPr>
                <w:color w:val="1a1a1a"/>
                <w:sz w:val="21"/>
                <w:szCs w:val="21"/>
                <w:rtl w:val="0"/>
              </w:rPr>
              <w:t xml:space="preserve">Protein Preparation</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23">
            <w:pPr>
              <w:rPr/>
            </w:pPr>
            <w:r w:rsidDel="00000000" w:rsidR="00000000" w:rsidRPr="00000000">
              <w:rPr>
                <w:i w:val="1"/>
                <w:iCs w:val="1"/>
                <w:color w:val="4a5568"/>
                <w:sz w:val="21"/>
                <w:szCs w:val="21"/>
                <w:rtl w:val="0"/>
              </w:rPr>
              <w:t xml:space="preserve">UCSF Chimera / Dockprep</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24">
            <w:pPr>
              <w:rPr/>
            </w:pPr>
            <w:r w:rsidDel="00000000" w:rsidR="00000000" w:rsidRPr="00000000">
              <w:rPr>
                <w:color w:val="1a1a1a"/>
                <w:sz w:val="21"/>
                <w:szCs w:val="21"/>
                <w:rtl w:val="0"/>
              </w:rPr>
              <w:t xml:space="preserve">Cleaned 7SFB PDB file</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25">
            <w:pPr>
              <w:jc w:val="center"/>
              <w:rPr/>
            </w:pPr>
            <w:r w:rsidDel="00000000" w:rsidR="00000000" w:rsidRPr="00000000">
              <w:rPr>
                <w:b w:val="1"/>
                <w:bCs w:val="1"/>
                <w:color w:val="2e3b8c"/>
                <w:sz w:val="21"/>
                <w:szCs w:val="21"/>
                <w:rtl w:val="0"/>
              </w:rPr>
              <w:t xml:space="preserve">3</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26">
            <w:pPr>
              <w:rPr/>
            </w:pPr>
            <w:r w:rsidDel="00000000" w:rsidR="00000000" w:rsidRPr="00000000">
              <w:rPr>
                <w:color w:val="1a1a1a"/>
                <w:sz w:val="21"/>
                <w:szCs w:val="21"/>
                <w:rtl w:val="0"/>
              </w:rPr>
              <w:t xml:space="preserve">Binding Site Prediction</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27">
            <w:pPr>
              <w:rPr/>
            </w:pPr>
            <w:r w:rsidDel="00000000" w:rsidR="00000000" w:rsidRPr="00000000">
              <w:rPr>
                <w:i w:val="1"/>
                <w:iCs w:val="1"/>
                <w:color w:val="4a5568"/>
                <w:sz w:val="21"/>
                <w:szCs w:val="21"/>
                <w:rtl w:val="0"/>
              </w:rPr>
              <w:t xml:space="preserve">DoGSiteScorer</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28">
            <w:pPr>
              <w:rPr/>
            </w:pPr>
            <w:r w:rsidDel="00000000" w:rsidR="00000000" w:rsidRPr="00000000">
              <w:rPr>
                <w:color w:val="1a1a1a"/>
                <w:sz w:val="21"/>
                <w:szCs w:val="21"/>
                <w:rtl w:val="0"/>
              </w:rPr>
              <w:t xml:space="preserve">Binding pocket + residues</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29">
            <w:pPr>
              <w:jc w:val="center"/>
              <w:rPr/>
            </w:pPr>
            <w:r w:rsidDel="00000000" w:rsidR="00000000" w:rsidRPr="00000000">
              <w:rPr>
                <w:b w:val="1"/>
                <w:bCs w:val="1"/>
                <w:color w:val="1b6b3a"/>
                <w:sz w:val="21"/>
                <w:szCs w:val="21"/>
                <w:rtl w:val="0"/>
              </w:rPr>
              <w:t xml:space="preserve">4</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2A">
            <w:pPr>
              <w:rPr/>
            </w:pPr>
            <w:r w:rsidDel="00000000" w:rsidR="00000000" w:rsidRPr="00000000">
              <w:rPr>
                <w:color w:val="1a1a1a"/>
                <w:sz w:val="21"/>
                <w:szCs w:val="21"/>
                <w:rtl w:val="0"/>
              </w:rPr>
              <w:t xml:space="preserve">ADMET Prediction</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2B">
            <w:pPr>
              <w:rPr/>
            </w:pPr>
            <w:r w:rsidDel="00000000" w:rsidR="00000000" w:rsidRPr="00000000">
              <w:rPr>
                <w:i w:val="1"/>
                <w:iCs w:val="1"/>
                <w:color w:val="4a5568"/>
                <w:sz w:val="21"/>
                <w:szCs w:val="21"/>
                <w:rtl w:val="0"/>
              </w:rPr>
              <w:t xml:space="preserve">ADMETlab 3.0</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2C">
            <w:pPr>
              <w:rPr/>
            </w:pPr>
            <w:r w:rsidDel="00000000" w:rsidR="00000000" w:rsidRPr="00000000">
              <w:rPr>
                <w:color w:val="1a1a1a"/>
                <w:sz w:val="21"/>
                <w:szCs w:val="21"/>
                <w:rtl w:val="0"/>
              </w:rPr>
              <w:t xml:space="preserve">ADMET table (5 ligands)</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2D">
            <w:pPr>
              <w:jc w:val="center"/>
              <w:rPr/>
            </w:pPr>
            <w:r w:rsidDel="00000000" w:rsidR="00000000" w:rsidRPr="00000000">
              <w:rPr>
                <w:b w:val="1"/>
                <w:bCs w:val="1"/>
                <w:color w:val="b94040"/>
                <w:sz w:val="21"/>
                <w:szCs w:val="21"/>
                <w:rtl w:val="0"/>
              </w:rPr>
              <w:t xml:space="preserve">5</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2E">
            <w:pPr>
              <w:rPr/>
            </w:pPr>
            <w:r w:rsidDel="00000000" w:rsidR="00000000" w:rsidRPr="00000000">
              <w:rPr>
                <w:color w:val="1a1a1a"/>
                <w:sz w:val="21"/>
                <w:szCs w:val="21"/>
                <w:rtl w:val="0"/>
              </w:rPr>
              <w:t xml:space="preserve">AlphaFold3 Structure Evaluation</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2F">
            <w:pPr>
              <w:rPr/>
            </w:pPr>
            <w:r w:rsidDel="00000000" w:rsidR="00000000" w:rsidRPr="00000000">
              <w:rPr>
                <w:i w:val="1"/>
                <w:iCs w:val="1"/>
                <w:color w:val="4a5568"/>
                <w:sz w:val="21"/>
                <w:szCs w:val="21"/>
                <w:rtl w:val="0"/>
              </w:rPr>
              <w:t xml:space="preserve">AlphaFold3 + PyMOL</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30">
            <w:pPr>
              <w:rPr/>
            </w:pPr>
            <w:r w:rsidDel="00000000" w:rsidR="00000000" w:rsidRPr="00000000">
              <w:rPr>
                <w:color w:val="1a1a1a"/>
                <w:sz w:val="21"/>
                <w:szCs w:val="21"/>
                <w:rtl w:val="0"/>
              </w:rPr>
              <w:t xml:space="preserve">Aligned overlay + RMSD</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c7b" w:val="clear"/>
            <w:tcMar>
              <w:top w:w="160.0" w:type="dxa"/>
              <w:left w:w="240.0" w:type="dxa"/>
              <w:bottom w:w="160.0" w:type="dxa"/>
              <w:right w:w="240.0" w:type="dxa"/>
            </w:tcMar>
          </w:tcPr>
          <w:p w:rsidR="00000000" w:rsidDel="00000000" w:rsidP="00000000" w:rsidRDefault="00000000" w:rsidRPr="00000000" w14:paraId="00000032">
            <w:pPr>
              <w:rPr/>
            </w:pPr>
            <w:r w:rsidDel="00000000" w:rsidR="00000000" w:rsidRPr="00000000">
              <w:rPr>
                <w:b w:val="1"/>
                <w:bCs w:val="1"/>
                <w:color w:val="fdf6e3"/>
                <w:sz w:val="26"/>
                <w:szCs w:val="26"/>
                <w:rtl w:val="0"/>
              </w:rPr>
              <w:t xml:space="preserve">TASK 1 | </w:t>
            </w:r>
            <w:r w:rsidDel="00000000" w:rsidR="00000000" w:rsidRPr="00000000">
              <w:rPr>
                <w:b w:val="1"/>
                <w:bCs w:val="1"/>
                <w:color w:val="ffffff"/>
                <w:sz w:val="26"/>
                <w:szCs w:val="26"/>
                <w:rtl w:val="0"/>
              </w:rPr>
              <w:t xml:space="preserve">Drug-likeness Screening</w:t>
            </w:r>
            <w:r w:rsidDel="00000000" w:rsidR="00000000" w:rsidRPr="00000000">
              <w:rPr>
                <w:rtl w:val="0"/>
              </w:rPr>
            </w:r>
          </w:p>
        </w:tc>
      </w:tr>
    </w:tbl>
    <w:p w:rsidR="00000000" w:rsidDel="00000000" w:rsidP="00000000" w:rsidRDefault="00000000" w:rsidRPr="00000000" w14:paraId="00000033">
      <w:pPr>
        <w:spacing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c7b" w:val="clear"/>
            <w:tcMar>
              <w:top w:w="80.0" w:type="dxa"/>
              <w:left w:w="100.0" w:type="dxa"/>
              <w:bottom w:w="80.0" w:type="dxa"/>
              <w:right w:w="100.0" w:type="dxa"/>
            </w:tcMar>
            <w:vAlign w:val="center"/>
          </w:tcPr>
          <w:p w:rsidR="00000000" w:rsidDel="00000000" w:rsidP="00000000" w:rsidRDefault="00000000" w:rsidRPr="00000000" w14:paraId="00000034">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fef" w:val="clear"/>
            <w:tcMar>
              <w:top w:w="100.0" w:type="dxa"/>
              <w:left w:w="160.0" w:type="dxa"/>
              <w:bottom w:w="100.0" w:type="dxa"/>
              <w:right w:w="160.0" w:type="dxa"/>
            </w:tcMar>
          </w:tcPr>
          <w:p w:rsidR="00000000" w:rsidDel="00000000" w:rsidP="00000000" w:rsidRDefault="00000000" w:rsidRPr="00000000" w14:paraId="00000035">
            <w:pPr>
              <w:rPr/>
            </w:pPr>
            <w:r w:rsidDel="00000000" w:rsidR="00000000" w:rsidRPr="00000000">
              <w:rPr>
                <w:b w:val="1"/>
                <w:bCs w:val="1"/>
                <w:color w:val="0e7c7b"/>
                <w:rtl w:val="0"/>
              </w:rPr>
              <w:t xml:space="preserve">Objective: </w:t>
            </w:r>
            <w:r w:rsidDel="00000000" w:rsidR="00000000" w:rsidRPr="00000000">
              <w:rPr>
                <w:color w:val="1a1a1a"/>
                <w:rtl w:val="0"/>
              </w:rPr>
              <w:t xml:space="preserve">To evaluate the drug-likeness of all 5 ligands using Lipinski's Rule of Five via SwissADME.</w:t>
            </w:r>
            <w:r w:rsidDel="00000000" w:rsidR="00000000" w:rsidRPr="00000000">
              <w:rPr>
                <w:rtl w:val="0"/>
              </w:rPr>
            </w:r>
          </w:p>
        </w:tc>
      </w:tr>
    </w:tbl>
    <w:p w:rsidR="00000000" w:rsidDel="00000000" w:rsidP="00000000" w:rsidRDefault="00000000" w:rsidRPr="00000000" w14:paraId="00000036">
      <w:pPr>
        <w:spacing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
        <w:gridCol w:w="9020"/>
        <w:tblGridChange w:id="0">
          <w:tblGrid>
            <w:gridCol w:w="340"/>
            <w:gridCol w:w="9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3b8c" w:val="clea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afa" w:val="clear"/>
            <w:tcMar>
              <w:top w:w="100.0" w:type="dxa"/>
              <w:left w:w="160.0" w:type="dxa"/>
              <w:bottom w:w="100.0" w:type="dxa"/>
              <w:right w:w="160.0" w:type="dxa"/>
            </w:tcMar>
          </w:tcPr>
          <w:p w:rsidR="00000000" w:rsidDel="00000000" w:rsidP="00000000" w:rsidRDefault="00000000" w:rsidRPr="00000000" w14:paraId="00000038">
            <w:pPr>
              <w:rPr/>
            </w:pPr>
            <w:r w:rsidDel="00000000" w:rsidR="00000000" w:rsidRPr="00000000">
              <w:rPr>
                <w:b w:val="1"/>
                <w:bCs w:val="1"/>
                <w:color w:val="2e3b8c"/>
                <w:sz w:val="21"/>
                <w:szCs w:val="21"/>
                <w:rtl w:val="0"/>
              </w:rPr>
              <w:t xml:space="preserve">Method Summary: </w:t>
            </w:r>
            <w:r w:rsidDel="00000000" w:rsidR="00000000" w:rsidRPr="00000000">
              <w:rPr>
                <w:rtl w:val="0"/>
              </w:rPr>
            </w:r>
          </w:p>
          <w:p w:rsidR="00000000" w:rsidDel="00000000" w:rsidP="00000000" w:rsidRDefault="00000000" w:rsidRPr="00000000" w14:paraId="00000039">
            <w:pPr>
              <w:spacing w:before="30" w:lineRule="auto"/>
              <w:rPr/>
            </w:pPr>
            <w:r w:rsidDel="00000000" w:rsidR="00000000" w:rsidRPr="00000000">
              <w:rPr>
                <w:color w:val="1a1a1a"/>
                <w:sz w:val="21"/>
                <w:szCs w:val="21"/>
                <w:rtl w:val="0"/>
              </w:rPr>
              <w:t xml:space="preserve">Drug-likeness screening assesses whether a compound has physicochemical properties consistent with oral bioavailability. Lipinski's Rule of Five (Ro5) states that a drug-like molecule should have: MW ≤ 500 Da, H-bond donors ≤ 5, H-bond acceptors ≤ 10, and LogP ≤ 5. Compounds violating more than one rule are unlikely to be orally bioavailable. SwissADME (swissadme.ch) provides a rapid, web-based implementation of these filters alongside additional ADME predictions.</w:t>
            </w:r>
            <w:r w:rsidDel="00000000" w:rsidR="00000000" w:rsidRPr="00000000">
              <w:rPr>
                <w:rtl w:val="0"/>
              </w:rPr>
            </w:r>
          </w:p>
        </w:tc>
      </w:tr>
    </w:tbl>
    <w:p w:rsidR="00000000" w:rsidDel="00000000" w:rsidP="00000000" w:rsidRDefault="00000000" w:rsidRPr="00000000" w14:paraId="0000003A">
      <w:pPr>
        <w:spacing w:before="80" w:lineRule="auto"/>
        <w:rPr/>
      </w:pPr>
      <w:r w:rsidDel="00000000" w:rsidR="00000000" w:rsidRPr="00000000">
        <w:rPr>
          <w:rtl w:val="0"/>
        </w:rPr>
      </w:r>
    </w:p>
    <w:p w:rsidR="00000000" w:rsidDel="00000000" w:rsidP="00000000" w:rsidRDefault="00000000" w:rsidRPr="00000000" w14:paraId="0000003B">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Task Steps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b w:val="1"/>
                <w:bCs w:val="1"/>
                <w:color w:val="ffffff"/>
                <w:rtl w:val="0"/>
              </w:rPr>
              <w:t xml:space="preserve">1</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03D">
            <w:pPr>
              <w:rPr/>
            </w:pPr>
            <w:r w:rsidDel="00000000" w:rsidR="00000000" w:rsidRPr="00000000">
              <w:rPr>
                <w:color w:val="1a1a1a"/>
                <w:rtl w:val="0"/>
              </w:rPr>
              <w:t xml:space="preserve">Search for each of the 5 ligands in PubChem (pubchem.ncbi.nlm.nih.gov) and record the CID and canonical SMILES.</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3E">
            <w:pPr>
              <w:jc w:val="center"/>
              <w:rPr/>
            </w:pPr>
            <w:r w:rsidDel="00000000" w:rsidR="00000000" w:rsidRPr="00000000">
              <w:rPr>
                <w:b w:val="1"/>
                <w:bCs w:val="1"/>
                <w:color w:val="ffffff"/>
                <w:rtl w:val="0"/>
              </w:rPr>
              <w:t xml:space="preserve">2</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03F">
            <w:pPr>
              <w:rPr/>
            </w:pPr>
            <w:r w:rsidDel="00000000" w:rsidR="00000000" w:rsidRPr="00000000">
              <w:rPr>
                <w:color w:val="1a1a1a"/>
                <w:rtl w:val="0"/>
              </w:rPr>
              <w:t xml:space="preserve">Go to SwissADME (http://www.swissadme.ch) and paste all 5 SMILES strings (one per line) into the input field.</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b w:val="1"/>
                <w:bCs w:val="1"/>
                <w:color w:val="ffffff"/>
                <w:rtl w:val="0"/>
              </w:rPr>
              <w:t xml:space="preserve">3</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041">
            <w:pPr>
              <w:rPr/>
            </w:pPr>
            <w:r w:rsidDel="00000000" w:rsidR="00000000" w:rsidRPr="00000000">
              <w:rPr>
                <w:color w:val="1a1a1a"/>
                <w:rtl w:val="0"/>
              </w:rPr>
              <w:t xml:space="preserve">Run the analysis and navigate to the 'Lipinski' and 'Drug-likeness' sections of the results.</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b w:val="1"/>
                <w:bCs w:val="1"/>
                <w:color w:val="ffffff"/>
                <w:rtl w:val="0"/>
              </w:rPr>
              <w:t xml:space="preserve">4</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043">
            <w:pPr>
              <w:rPr/>
            </w:pPr>
            <w:r w:rsidDel="00000000" w:rsidR="00000000" w:rsidRPr="00000000">
              <w:rPr>
                <w:color w:val="1a1a1a"/>
                <w:rtl w:val="0"/>
              </w:rPr>
              <w:t xml:space="preserve">Record MW, H-bond donors, H-bond acceptors, LogP, rotatable bonds, and overall Ro5 pass/fail for each compound.</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b w:val="1"/>
                <w:bCs w:val="1"/>
                <w:color w:val="ffffff"/>
                <w:rtl w:val="0"/>
              </w:rPr>
              <w:t xml:space="preserve">5</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045">
            <w:pPr>
              <w:rPr/>
            </w:pPr>
            <w:r w:rsidDel="00000000" w:rsidR="00000000" w:rsidRPr="00000000">
              <w:rPr>
                <w:color w:val="1a1a1a"/>
                <w:rtl w:val="0"/>
              </w:rPr>
              <w:t xml:space="preserve">Download the SDF files from PubChem for each compound.</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b w:val="1"/>
                <w:bCs w:val="1"/>
                <w:color w:val="ffffff"/>
                <w:rtl w:val="0"/>
              </w:rPr>
              <w:t xml:space="preserve">6</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047">
            <w:pPr>
              <w:rPr/>
            </w:pPr>
            <w:r w:rsidDel="00000000" w:rsidR="00000000" w:rsidRPr="00000000">
              <w:rPr>
                <w:color w:val="1a1a1a"/>
                <w:rtl w:val="0"/>
              </w:rPr>
              <w:t xml:space="preserve">Open and visualize each compound in PyMOL. Take a screenshot of each structure.</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b w:val="1"/>
                <w:bCs w:val="1"/>
                <w:color w:val="ffffff"/>
                <w:rtl w:val="0"/>
              </w:rPr>
              <w:t xml:space="preserve">7</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049">
            <w:pPr>
              <w:rPr/>
            </w:pPr>
            <w:r w:rsidDel="00000000" w:rsidR="00000000" w:rsidRPr="00000000">
              <w:rPr>
                <w:color w:val="1a1a1a"/>
                <w:rtl w:val="0"/>
              </w:rPr>
              <w:t xml:space="preserve">Take an annotated screenshot of the SwissADME results page showing all 5 compounds.</w:t>
            </w:r>
            <w:r w:rsidDel="00000000" w:rsidR="00000000" w:rsidRPr="00000000">
              <w:rPr>
                <w:rtl w:val="0"/>
              </w:rPr>
            </w:r>
          </w:p>
        </w:tc>
      </w:tr>
    </w:tbl>
    <w:p w:rsidR="00000000" w:rsidDel="00000000" w:rsidP="00000000" w:rsidRDefault="00000000" w:rsidRPr="00000000" w14:paraId="0000004A">
      <w:pPr>
        <w:spacing w:before="80" w:lineRule="auto"/>
        <w:rPr/>
      </w:pPr>
      <w:r w:rsidDel="00000000" w:rsidR="00000000" w:rsidRPr="00000000">
        <w:rPr>
          <w:rtl w:val="0"/>
        </w:rPr>
      </w:r>
    </w:p>
    <w:p w:rsidR="00000000" w:rsidDel="00000000" w:rsidP="00000000" w:rsidRDefault="00000000" w:rsidRPr="00000000" w14:paraId="0000004B">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Deliverable 1A — Compound Information Table</w:t>
      </w: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color w:val="1a1a1a"/>
          <w:rtl w:val="0"/>
        </w:rPr>
        <w:t xml:space="preserve">Complete the table below using data from PubChem.</w:t>
      </w:r>
      <w:r w:rsidDel="00000000" w:rsidR="00000000" w:rsidRPr="00000000">
        <w:rPr>
          <w:rtl w:val="0"/>
        </w:rPr>
      </w:r>
    </w:p>
    <w:p w:rsidR="00000000" w:rsidDel="00000000" w:rsidP="00000000" w:rsidRDefault="00000000" w:rsidRPr="00000000" w14:paraId="0000004D">
      <w:pPr>
        <w:spacing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300"/>
        <w:gridCol w:w="6060"/>
        <w:tblGridChange w:id="0">
          <w:tblGrid>
            <w:gridCol w:w="2000"/>
            <w:gridCol w:w="1300"/>
            <w:gridCol w:w="6060"/>
          </w:tblGrid>
        </w:tblGridChange>
      </w:tblGrid>
      <w:tr>
        <w:trPr>
          <w:cantSplit w:val="0"/>
          <w:tblHeader w:val="0"/>
        </w:trPr>
        <w:tc>
          <w:tcPr>
            <w:shd w:fill="1a3557" w:val="clear"/>
            <w:tcMar>
              <w:top w:w="80.0" w:type="dxa"/>
              <w:left w:w="140.0" w:type="dxa"/>
              <w:bottom w:w="80.0" w:type="dxa"/>
              <w:right w:w="140.0" w:type="dxa"/>
            </w:tcMar>
            <w:vAlign w:val="center"/>
          </w:tcPr>
          <w:p w:rsidR="00000000" w:rsidDel="00000000" w:rsidP="00000000" w:rsidRDefault="00000000" w:rsidRPr="00000000" w14:paraId="0000004E">
            <w:pPr>
              <w:rPr/>
            </w:pPr>
            <w:r w:rsidDel="00000000" w:rsidR="00000000" w:rsidRPr="00000000">
              <w:rPr>
                <w:b w:val="1"/>
                <w:bCs w:val="1"/>
                <w:color w:val="ffffff"/>
                <w:sz w:val="21"/>
                <w:szCs w:val="21"/>
                <w:rtl w:val="0"/>
              </w:rPr>
              <w:t xml:space="preserve">Compound</w:t>
            </w:r>
            <w:r w:rsidDel="00000000" w:rsidR="00000000" w:rsidRPr="00000000">
              <w:rPr>
                <w:rtl w:val="0"/>
              </w:rPr>
            </w:r>
          </w:p>
        </w:tc>
        <w:tc>
          <w:tcPr>
            <w:shd w:fill="1a3557" w:val="clear"/>
            <w:tcMar>
              <w:top w:w="80.0" w:type="dxa"/>
              <w:left w:w="140.0" w:type="dxa"/>
              <w:bottom w:w="80.0" w:type="dxa"/>
              <w:right w:w="140.0" w:type="dxa"/>
            </w:tcMar>
            <w:vAlign w:val="center"/>
          </w:tcPr>
          <w:p w:rsidR="00000000" w:rsidDel="00000000" w:rsidP="00000000" w:rsidRDefault="00000000" w:rsidRPr="00000000" w14:paraId="0000004F">
            <w:pPr>
              <w:rPr/>
            </w:pPr>
            <w:r w:rsidDel="00000000" w:rsidR="00000000" w:rsidRPr="00000000">
              <w:rPr>
                <w:b w:val="1"/>
                <w:bCs w:val="1"/>
                <w:color w:val="ffffff"/>
                <w:sz w:val="21"/>
                <w:szCs w:val="21"/>
                <w:rtl w:val="0"/>
              </w:rPr>
              <w:t xml:space="preserve">PubChem CID</w:t>
            </w:r>
            <w:r w:rsidDel="00000000" w:rsidR="00000000" w:rsidRPr="00000000">
              <w:rPr>
                <w:rtl w:val="0"/>
              </w:rPr>
            </w:r>
          </w:p>
        </w:tc>
        <w:tc>
          <w:tcPr>
            <w:shd w:fill="1a3557" w:val="clear"/>
            <w:tcMar>
              <w:top w:w="80.0" w:type="dxa"/>
              <w:left w:w="140.0" w:type="dxa"/>
              <w:bottom w:w="80.0" w:type="dxa"/>
              <w:right w:w="140.0" w:type="dxa"/>
            </w:tcMar>
            <w:vAlign w:val="center"/>
          </w:tcPr>
          <w:p w:rsidR="00000000" w:rsidDel="00000000" w:rsidP="00000000" w:rsidRDefault="00000000" w:rsidRPr="00000000" w14:paraId="00000050">
            <w:pPr>
              <w:rPr/>
            </w:pPr>
            <w:r w:rsidDel="00000000" w:rsidR="00000000" w:rsidRPr="00000000">
              <w:rPr>
                <w:b w:val="1"/>
                <w:bCs w:val="1"/>
                <w:color w:val="ffffff"/>
                <w:sz w:val="21"/>
                <w:szCs w:val="21"/>
                <w:rtl w:val="0"/>
              </w:rPr>
              <w:t xml:space="preserve">Canonical SMILES</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51">
            <w:pPr>
              <w:rPr/>
            </w:pPr>
            <w:r w:rsidDel="00000000" w:rsidR="00000000" w:rsidRPr="00000000">
              <w:rPr>
                <w:color w:val="1a1a1a"/>
                <w:sz w:val="21"/>
                <w:szCs w:val="21"/>
                <w:rtl w:val="0"/>
              </w:rPr>
              <w:t xml:space="preserve">Aspirin</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sz w:val="24"/>
                <w:szCs w:val="24"/>
                <w:highlight w:val="white"/>
                <w:rtl w:val="0"/>
              </w:rPr>
              <w:t xml:space="preserve">2244</w:t>
            </w:r>
            <w:r w:rsidDel="00000000" w:rsidR="00000000" w:rsidRPr="00000000">
              <w:rPr>
                <w:rtl w:val="0"/>
              </w:rPr>
              <w:t xml:space="preserve"> </w:t>
            </w:r>
          </w:p>
        </w:tc>
        <w:tc>
          <w:tcPr>
            <w:shd w:fill="eaf2fb" w:val="clear"/>
            <w:tcMar>
              <w:top w:w="80.0" w:type="dxa"/>
              <w:left w:w="140.0" w:type="dxa"/>
              <w:bottom w:w="80.0" w:type="dxa"/>
              <w:right w:w="14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sz w:val="24"/>
                <w:szCs w:val="24"/>
                <w:highlight w:val="white"/>
                <w:rtl w:val="0"/>
              </w:rPr>
              <w:t xml:space="preserve">CC(=O)OC1=CC=CC=C1C(=O)O</w:t>
            </w:r>
            <w:r w:rsidDel="00000000" w:rsidR="00000000" w:rsidRPr="00000000">
              <w:rPr>
                <w:rtl w:val="0"/>
              </w:rPr>
              <w:t xml:space="preserve"> </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54">
            <w:pPr>
              <w:rPr/>
            </w:pPr>
            <w:r w:rsidDel="00000000" w:rsidR="00000000" w:rsidRPr="00000000">
              <w:rPr>
                <w:color w:val="1a1a1a"/>
                <w:sz w:val="21"/>
                <w:szCs w:val="21"/>
                <w:rtl w:val="0"/>
              </w:rPr>
              <w:t xml:space="preserve">Ibuprofen</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sz w:val="24"/>
                <w:szCs w:val="24"/>
                <w:highlight w:val="white"/>
                <w:rtl w:val="0"/>
              </w:rPr>
              <w:t xml:space="preserve">3672</w:t>
            </w:r>
            <w:r w:rsidDel="00000000" w:rsidR="00000000" w:rsidRPr="00000000">
              <w:rPr>
                <w:rtl w:val="0"/>
              </w:rPr>
              <w:t xml:space="preserve"> </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sz w:val="24"/>
                <w:szCs w:val="24"/>
                <w:highlight w:val="white"/>
                <w:rtl w:val="0"/>
              </w:rPr>
              <w:t xml:space="preserve">CC(C)CC1=CC=C(C=C1)C(C)C(=O)O</w:t>
            </w:r>
            <w:r w:rsidDel="00000000" w:rsidR="00000000" w:rsidRPr="00000000">
              <w:rPr>
                <w:rtl w:val="0"/>
              </w:rPr>
              <w:t xml:space="preserve"> </w:t>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57">
            <w:pPr>
              <w:rPr/>
            </w:pPr>
            <w:r w:rsidDel="00000000" w:rsidR="00000000" w:rsidRPr="00000000">
              <w:rPr>
                <w:color w:val="1a1a1a"/>
                <w:sz w:val="21"/>
                <w:szCs w:val="21"/>
                <w:rtl w:val="0"/>
              </w:rPr>
              <w:t xml:space="preserve">Acetaminophen</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sz w:val="24"/>
                <w:szCs w:val="24"/>
                <w:highlight w:val="white"/>
                <w:rtl w:val="0"/>
              </w:rPr>
              <w:t xml:space="preserve">1983</w:t>
            </w:r>
            <w:r w:rsidDel="00000000" w:rsidR="00000000" w:rsidRPr="00000000">
              <w:rPr>
                <w:rtl w:val="0"/>
              </w:rPr>
              <w:t xml:space="preserve"> </w:t>
            </w:r>
          </w:p>
        </w:tc>
        <w:tc>
          <w:tcPr>
            <w:shd w:fill="eaf2fb" w:val="clear"/>
            <w:tcMar>
              <w:top w:w="80.0" w:type="dxa"/>
              <w:left w:w="140.0" w:type="dxa"/>
              <w:bottom w:w="80.0" w:type="dxa"/>
              <w:right w:w="14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sz w:val="24"/>
                <w:szCs w:val="24"/>
                <w:highlight w:val="white"/>
                <w:rtl w:val="0"/>
              </w:rPr>
              <w:t xml:space="preserve">CC(=O)NC1=CC=C(C=C1)O</w:t>
            </w:r>
            <w:r w:rsidDel="00000000" w:rsidR="00000000" w:rsidRPr="00000000">
              <w:rPr>
                <w:rtl w:val="0"/>
              </w:rPr>
              <w:t xml:space="preserve"> </w:t>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5A">
            <w:pPr>
              <w:rPr/>
            </w:pPr>
            <w:r w:rsidDel="00000000" w:rsidR="00000000" w:rsidRPr="00000000">
              <w:rPr>
                <w:color w:val="1a1a1a"/>
                <w:sz w:val="21"/>
                <w:szCs w:val="21"/>
                <w:rtl w:val="0"/>
              </w:rPr>
              <w:t xml:space="preserve">Naproxen</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sz w:val="24"/>
                <w:szCs w:val="24"/>
                <w:highlight w:val="white"/>
                <w:rtl w:val="0"/>
              </w:rPr>
              <w:t xml:space="preserve">156391</w:t>
            </w:r>
            <w:r w:rsidDel="00000000" w:rsidR="00000000" w:rsidRPr="00000000">
              <w:rPr>
                <w:rtl w:val="0"/>
              </w:rPr>
              <w:t xml:space="preserve"> </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sz w:val="24"/>
                <w:szCs w:val="24"/>
                <w:highlight w:val="white"/>
                <w:rtl w:val="0"/>
              </w:rPr>
              <w:t xml:space="preserve">C[C@@H](C1=CC2=C(C=C1)C=C(C=C2)OC)C(=O)O</w:t>
            </w:r>
            <w:r w:rsidDel="00000000" w:rsidR="00000000" w:rsidRPr="00000000">
              <w:rPr>
                <w:rtl w:val="0"/>
              </w:rPr>
              <w:t xml:space="preserve"> </w:t>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5D">
            <w:pPr>
              <w:rPr/>
            </w:pPr>
            <w:r w:rsidDel="00000000" w:rsidR="00000000" w:rsidRPr="00000000">
              <w:rPr>
                <w:color w:val="1a1a1a"/>
                <w:sz w:val="21"/>
                <w:szCs w:val="21"/>
                <w:rtl w:val="0"/>
              </w:rPr>
              <w:t xml:space="preserve">Diclofenac</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sz w:val="24"/>
                <w:szCs w:val="24"/>
                <w:highlight w:val="white"/>
                <w:rtl w:val="0"/>
              </w:rPr>
              <w:t xml:space="preserve">3033</w:t>
            </w:r>
            <w:r w:rsidDel="00000000" w:rsidR="00000000" w:rsidRPr="00000000">
              <w:rPr>
                <w:rtl w:val="0"/>
              </w:rPr>
              <w:t xml:space="preserve"> </w:t>
            </w:r>
          </w:p>
        </w:tc>
        <w:tc>
          <w:tcPr>
            <w:shd w:fill="eaf2fb" w:val="clear"/>
            <w:tcMar>
              <w:top w:w="80.0" w:type="dxa"/>
              <w:left w:w="140.0" w:type="dxa"/>
              <w:bottom w:w="80.0" w:type="dxa"/>
              <w:right w:w="14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sz w:val="24"/>
                <w:szCs w:val="24"/>
                <w:highlight w:val="white"/>
                <w:rtl w:val="0"/>
              </w:rPr>
              <w:t xml:space="preserve">C1=CC=C(C(=C1)CC(=O)O)NC2=C(C=CC=C2Cl)Cl</w:t>
            </w:r>
            <w:r w:rsidDel="00000000" w:rsidR="00000000" w:rsidRPr="00000000">
              <w:rPr>
                <w:rtl w:val="0"/>
              </w:rPr>
              <w:t xml:space="preserve"> </w:t>
            </w:r>
          </w:p>
        </w:tc>
      </w:tr>
    </w:tbl>
    <w:p w:rsidR="00000000" w:rsidDel="00000000" w:rsidP="00000000" w:rsidRDefault="00000000" w:rsidRPr="00000000" w14:paraId="00000060">
      <w:pPr>
        <w:spacing w:before="80" w:lineRule="auto"/>
        <w:rPr/>
      </w:pPr>
      <w:r w:rsidDel="00000000" w:rsidR="00000000" w:rsidRPr="00000000">
        <w:rPr>
          <w:rtl w:val="0"/>
        </w:rPr>
      </w:r>
    </w:p>
    <w:p w:rsidR="00000000" w:rsidDel="00000000" w:rsidP="00000000" w:rsidRDefault="00000000" w:rsidRPr="00000000" w14:paraId="00000061">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Deliverable 1B — Lipinski Rule of Five Results</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color w:val="1a1a1a"/>
          <w:rtl w:val="0"/>
        </w:rPr>
        <w:t xml:space="preserve">Fill in all values from SwissADME. Use </w:t>
      </w:r>
      <w:sdt>
        <w:sdtPr>
          <w:id w:val="1324628151"/>
          <w:tag w:val="goog_rdk_0"/>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color w:val="1a1a1a"/>
          <w:rtl w:val="0"/>
        </w:rPr>
        <w:t xml:space="preserve"> or </w:t>
      </w:r>
      <w:sdt>
        <w:sdtPr>
          <w:id w:val="-1309056337"/>
          <w:tag w:val="goog_rdk_1"/>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color w:val="1a1a1a"/>
          <w:rtl w:val="0"/>
        </w:rPr>
        <w:t xml:space="preserve"> for each rule, then mark overall Pass/Fail.</w:t>
      </w:r>
      <w:r w:rsidDel="00000000" w:rsidR="00000000" w:rsidRPr="00000000">
        <w:rPr>
          <w:rtl w:val="0"/>
        </w:rPr>
      </w:r>
    </w:p>
    <w:p w:rsidR="00000000" w:rsidDel="00000000" w:rsidP="00000000" w:rsidRDefault="00000000" w:rsidRPr="00000000" w14:paraId="00000063">
      <w:pPr>
        <w:spacing w:before="40" w:lineRule="auto"/>
        <w:rPr/>
      </w:pPr>
      <w:r w:rsidDel="00000000" w:rsidR="00000000" w:rsidRPr="00000000">
        <w:rPr>
          <w:rtl w:val="0"/>
        </w:rPr>
      </w:r>
    </w:p>
    <w:tbl>
      <w:tblPr>
        <w:tblStyle w:val="Table11"/>
        <w:tblW w:w="7961.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6"/>
        <w:gridCol w:w="1194"/>
        <w:gridCol w:w="1194"/>
        <w:gridCol w:w="1194"/>
        <w:gridCol w:w="1194"/>
        <w:gridCol w:w="1070"/>
        <w:tblGridChange w:id="0">
          <w:tblGrid>
            <w:gridCol w:w="2116"/>
            <w:gridCol w:w="1194"/>
            <w:gridCol w:w="1194"/>
            <w:gridCol w:w="1194"/>
            <w:gridCol w:w="1194"/>
            <w:gridCol w:w="1070"/>
          </w:tblGrid>
        </w:tblGridChange>
      </w:tblGrid>
      <w:tr>
        <w:trPr>
          <w:cantSplit w:val="0"/>
          <w:tblHeader w:val="0"/>
        </w:trPr>
        <w:tc>
          <w:tcPr>
            <w:shd w:fill="1a3557" w:val="clear"/>
            <w:tcMar>
              <w:top w:w="80.0" w:type="dxa"/>
              <w:left w:w="140.0" w:type="dxa"/>
              <w:bottom w:w="80.0" w:type="dxa"/>
              <w:right w:w="140.0" w:type="dxa"/>
            </w:tcMar>
            <w:vAlign w:val="center"/>
          </w:tcPr>
          <w:p w:rsidR="00000000" w:rsidDel="00000000" w:rsidP="00000000" w:rsidRDefault="00000000" w:rsidRPr="00000000" w14:paraId="00000064">
            <w:pPr>
              <w:rPr/>
            </w:pPr>
            <w:r w:rsidDel="00000000" w:rsidR="00000000" w:rsidRPr="00000000">
              <w:rPr>
                <w:b w:val="1"/>
                <w:bCs w:val="1"/>
                <w:color w:val="ffffff"/>
                <w:sz w:val="21"/>
                <w:szCs w:val="21"/>
                <w:rtl w:val="0"/>
              </w:rPr>
              <w:t xml:space="preserve">Compound</w:t>
            </w:r>
            <w:r w:rsidDel="00000000" w:rsidR="00000000" w:rsidRPr="00000000">
              <w:rPr>
                <w:rtl w:val="0"/>
              </w:rPr>
            </w:r>
          </w:p>
        </w:tc>
        <w:tc>
          <w:tcPr>
            <w:shd w:fill="0e7c7b" w:val="clear"/>
            <w:tcMar>
              <w:top w:w="80.0" w:type="dxa"/>
              <w:left w:w="140.0" w:type="dxa"/>
              <w:bottom w:w="80.0" w:type="dxa"/>
              <w:right w:w="140.0" w:type="dxa"/>
            </w:tcMar>
            <w:vAlign w:val="center"/>
          </w:tcPr>
          <w:p w:rsidR="00000000" w:rsidDel="00000000" w:rsidP="00000000" w:rsidRDefault="00000000" w:rsidRPr="00000000" w14:paraId="00000065">
            <w:pPr>
              <w:jc w:val="center"/>
              <w:rPr/>
            </w:pPr>
            <w:r w:rsidDel="00000000" w:rsidR="00000000" w:rsidRPr="00000000">
              <w:rPr>
                <w:b w:val="1"/>
                <w:bCs w:val="1"/>
                <w:color w:val="ffffff"/>
                <w:sz w:val="21"/>
                <w:szCs w:val="21"/>
                <w:rtl w:val="0"/>
              </w:rPr>
              <w:t xml:space="preserve">MW (≤500)</w:t>
            </w:r>
            <w:r w:rsidDel="00000000" w:rsidR="00000000" w:rsidRPr="00000000">
              <w:rPr>
                <w:rtl w:val="0"/>
              </w:rPr>
            </w:r>
          </w:p>
        </w:tc>
        <w:tc>
          <w:tcPr>
            <w:shd w:fill="0e7c7b" w:val="clear"/>
            <w:tcMar>
              <w:top w:w="80.0" w:type="dxa"/>
              <w:left w:w="140.0" w:type="dxa"/>
              <w:bottom w:w="80.0" w:type="dxa"/>
              <w:right w:w="140.0" w:type="dxa"/>
            </w:tcMar>
            <w:vAlign w:val="center"/>
          </w:tcPr>
          <w:p w:rsidR="00000000" w:rsidDel="00000000" w:rsidP="00000000" w:rsidRDefault="00000000" w:rsidRPr="00000000" w14:paraId="00000066">
            <w:pPr>
              <w:jc w:val="center"/>
              <w:rPr/>
            </w:pPr>
            <w:r w:rsidDel="00000000" w:rsidR="00000000" w:rsidRPr="00000000">
              <w:rPr>
                <w:b w:val="1"/>
                <w:bCs w:val="1"/>
                <w:color w:val="ffffff"/>
                <w:sz w:val="21"/>
                <w:szCs w:val="21"/>
                <w:rtl w:val="0"/>
              </w:rPr>
              <w:t xml:space="preserve">HBD (≤5)</w:t>
            </w:r>
            <w:r w:rsidDel="00000000" w:rsidR="00000000" w:rsidRPr="00000000">
              <w:rPr>
                <w:rtl w:val="0"/>
              </w:rPr>
            </w:r>
          </w:p>
        </w:tc>
        <w:tc>
          <w:tcPr>
            <w:shd w:fill="0e7c7b" w:val="clear"/>
            <w:tcMar>
              <w:top w:w="80.0" w:type="dxa"/>
              <w:left w:w="140.0" w:type="dxa"/>
              <w:bottom w:w="80.0" w:type="dxa"/>
              <w:right w:w="140.0" w:type="dxa"/>
            </w:tcMar>
            <w:vAlign w:val="center"/>
          </w:tcPr>
          <w:p w:rsidR="00000000" w:rsidDel="00000000" w:rsidP="00000000" w:rsidRDefault="00000000" w:rsidRPr="00000000" w14:paraId="00000067">
            <w:pPr>
              <w:jc w:val="center"/>
              <w:rPr/>
            </w:pPr>
            <w:r w:rsidDel="00000000" w:rsidR="00000000" w:rsidRPr="00000000">
              <w:rPr>
                <w:b w:val="1"/>
                <w:bCs w:val="1"/>
                <w:color w:val="ffffff"/>
                <w:sz w:val="21"/>
                <w:szCs w:val="21"/>
                <w:rtl w:val="0"/>
              </w:rPr>
              <w:t xml:space="preserve">HBA (≤10)</w:t>
            </w:r>
            <w:r w:rsidDel="00000000" w:rsidR="00000000" w:rsidRPr="00000000">
              <w:rPr>
                <w:rtl w:val="0"/>
              </w:rPr>
            </w:r>
          </w:p>
        </w:tc>
        <w:tc>
          <w:tcPr>
            <w:shd w:fill="0e7c7b" w:val="clear"/>
            <w:tcMar>
              <w:top w:w="80.0" w:type="dxa"/>
              <w:left w:w="140.0" w:type="dxa"/>
              <w:bottom w:w="80.0" w:type="dxa"/>
              <w:right w:w="140.0" w:type="dxa"/>
            </w:tcMar>
            <w:vAlign w:val="center"/>
          </w:tcPr>
          <w:p w:rsidR="00000000" w:rsidDel="00000000" w:rsidP="00000000" w:rsidRDefault="00000000" w:rsidRPr="00000000" w14:paraId="00000068">
            <w:pPr>
              <w:jc w:val="center"/>
              <w:rPr/>
            </w:pPr>
            <w:r w:rsidDel="00000000" w:rsidR="00000000" w:rsidRPr="00000000">
              <w:rPr>
                <w:b w:val="1"/>
                <w:bCs w:val="1"/>
                <w:color w:val="ffffff"/>
                <w:sz w:val="21"/>
                <w:szCs w:val="21"/>
                <w:rtl w:val="0"/>
              </w:rPr>
              <w:t xml:space="preserve">LogP (≤5)</w:t>
            </w:r>
            <w:r w:rsidDel="00000000" w:rsidR="00000000" w:rsidRPr="00000000">
              <w:rPr>
                <w:rtl w:val="0"/>
              </w:rPr>
            </w:r>
          </w:p>
        </w:tc>
        <w:tc>
          <w:tcPr>
            <w:shd w:fill="0e7c7b" w:val="clear"/>
            <w:tcMar>
              <w:top w:w="80.0" w:type="dxa"/>
              <w:left w:w="140.0" w:type="dxa"/>
              <w:bottom w:w="80.0" w:type="dxa"/>
              <w:right w:w="140.0" w:type="dxa"/>
            </w:tcMar>
            <w:vAlign w:val="center"/>
          </w:tcPr>
          <w:p w:rsidR="00000000" w:rsidDel="00000000" w:rsidP="00000000" w:rsidRDefault="00000000" w:rsidRPr="00000000" w14:paraId="00000069">
            <w:pPr>
              <w:jc w:val="center"/>
              <w:rPr/>
            </w:pPr>
            <w:r w:rsidDel="00000000" w:rsidR="00000000" w:rsidRPr="00000000">
              <w:rPr>
                <w:b w:val="1"/>
                <w:bCs w:val="1"/>
                <w:color w:val="ffffff"/>
                <w:sz w:val="21"/>
                <w:szCs w:val="21"/>
                <w:rtl w:val="0"/>
              </w:rPr>
              <w:t xml:space="preserve">Ro5 Pass?</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6A">
            <w:pPr>
              <w:rPr/>
            </w:pPr>
            <w:r w:rsidDel="00000000" w:rsidR="00000000" w:rsidRPr="00000000">
              <w:rPr>
                <w:color w:val="1a1a1a"/>
                <w:sz w:val="21"/>
                <w:szCs w:val="21"/>
                <w:rtl w:val="0"/>
              </w:rPr>
              <w:t xml:space="preserve">Aspirin</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6B">
            <w:pPr>
              <w:spacing w:after="60" w:before="60" w:lineRule="auto"/>
              <w:rPr/>
            </w:pPr>
            <w:sdt>
              <w:sdtPr>
                <w:id w:val="1727776407"/>
                <w:tag w:val="goog_rdk_2"/>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6C">
            <w:pPr>
              <w:spacing w:after="60" w:before="60" w:lineRule="auto"/>
              <w:rPr/>
            </w:pPr>
            <w:sdt>
              <w:sdtPr>
                <w:id w:val="-1640829620"/>
                <w:tag w:val="goog_rdk_3"/>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6D">
            <w:pPr>
              <w:spacing w:after="60" w:before="60" w:lineRule="auto"/>
              <w:rPr/>
            </w:pPr>
            <w:sdt>
              <w:sdtPr>
                <w:id w:val="-137403061"/>
                <w:tag w:val="goog_rdk_4"/>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6E">
            <w:pPr>
              <w:spacing w:after="60" w:before="60" w:lineRule="auto"/>
              <w:rPr/>
            </w:pPr>
            <w:sdt>
              <w:sdtPr>
                <w:id w:val="1686212764"/>
                <w:tag w:val="goog_rdk_5"/>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6F">
            <w:pPr>
              <w:jc w:val="center"/>
              <w:rPr/>
            </w:pPr>
            <w:r w:rsidDel="00000000" w:rsidR="00000000" w:rsidRPr="00000000">
              <w:rPr>
                <w:i w:val="1"/>
                <w:iCs w:val="1"/>
                <w:color w:val="4a5568"/>
                <w:sz w:val="21"/>
                <w:szCs w:val="21"/>
                <w:highlight w:val="green"/>
                <w:rtl w:val="0"/>
              </w:rPr>
              <w:t xml:space="preserve">Yes </w:t>
            </w:r>
            <w:r w:rsidDel="00000000" w:rsidR="00000000" w:rsidRPr="00000000">
              <w:rPr>
                <w:i w:val="1"/>
                <w:iCs w:val="1"/>
                <w:color w:val="4a5568"/>
                <w:sz w:val="21"/>
                <w:szCs w:val="21"/>
                <w:rtl w:val="0"/>
              </w:rPr>
              <w:t xml:space="preserve">/ No</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70">
            <w:pPr>
              <w:rPr/>
            </w:pPr>
            <w:r w:rsidDel="00000000" w:rsidR="00000000" w:rsidRPr="00000000">
              <w:rPr>
                <w:color w:val="1a1a1a"/>
                <w:sz w:val="21"/>
                <w:szCs w:val="21"/>
                <w:rtl w:val="0"/>
              </w:rPr>
              <w:t xml:space="preserve">Ibuprofen</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71">
            <w:pPr>
              <w:spacing w:after="60" w:before="60" w:lineRule="auto"/>
              <w:rPr/>
            </w:pPr>
            <w:sdt>
              <w:sdtPr>
                <w:id w:val="840536717"/>
                <w:tag w:val="goog_rdk_6"/>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72">
            <w:pPr>
              <w:spacing w:after="60" w:before="60" w:lineRule="auto"/>
              <w:rPr/>
            </w:pPr>
            <w:sdt>
              <w:sdtPr>
                <w:id w:val="-818739924"/>
                <w:tag w:val="goog_rdk_7"/>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73">
            <w:pPr>
              <w:spacing w:after="60" w:before="60" w:lineRule="auto"/>
              <w:rPr/>
            </w:pPr>
            <w:sdt>
              <w:sdtPr>
                <w:id w:val="-1396276420"/>
                <w:tag w:val="goog_rdk_8"/>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74">
            <w:pPr>
              <w:spacing w:after="60" w:before="60" w:lineRule="auto"/>
              <w:rPr/>
            </w:pPr>
            <w:sdt>
              <w:sdtPr>
                <w:id w:val="-120936199"/>
                <w:tag w:val="goog_rdk_9"/>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75">
            <w:pPr>
              <w:jc w:val="center"/>
              <w:rPr/>
            </w:pPr>
            <w:r w:rsidDel="00000000" w:rsidR="00000000" w:rsidRPr="00000000">
              <w:rPr>
                <w:i w:val="1"/>
                <w:iCs w:val="1"/>
                <w:color w:val="4a5568"/>
                <w:sz w:val="21"/>
                <w:szCs w:val="21"/>
                <w:highlight w:val="green"/>
                <w:rtl w:val="0"/>
              </w:rPr>
              <w:t xml:space="preserve">Yes</w:t>
            </w:r>
            <w:r w:rsidDel="00000000" w:rsidR="00000000" w:rsidRPr="00000000">
              <w:rPr>
                <w:i w:val="1"/>
                <w:iCs w:val="1"/>
                <w:color w:val="4a5568"/>
                <w:sz w:val="21"/>
                <w:szCs w:val="21"/>
                <w:rtl w:val="0"/>
              </w:rPr>
              <w:t xml:space="preserve"> / No</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76">
            <w:pPr>
              <w:rPr/>
            </w:pPr>
            <w:r w:rsidDel="00000000" w:rsidR="00000000" w:rsidRPr="00000000">
              <w:rPr>
                <w:color w:val="1a1a1a"/>
                <w:sz w:val="21"/>
                <w:szCs w:val="21"/>
                <w:rtl w:val="0"/>
              </w:rPr>
              <w:t xml:space="preserve">Acetaminophen</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77">
            <w:pPr>
              <w:spacing w:after="60" w:before="60" w:lineRule="auto"/>
              <w:rPr/>
            </w:pPr>
            <w:sdt>
              <w:sdtPr>
                <w:id w:val="1964267552"/>
                <w:tag w:val="goog_rdk_10"/>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78">
            <w:pPr>
              <w:spacing w:after="60" w:before="60" w:lineRule="auto"/>
              <w:rPr/>
            </w:pPr>
            <w:sdt>
              <w:sdtPr>
                <w:id w:val="1312555205"/>
                <w:tag w:val="goog_rdk_11"/>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79">
            <w:pPr>
              <w:spacing w:after="60" w:before="60" w:lineRule="auto"/>
              <w:rPr/>
            </w:pPr>
            <w:sdt>
              <w:sdtPr>
                <w:id w:val="-417667725"/>
                <w:tag w:val="goog_rdk_12"/>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7A">
            <w:pPr>
              <w:spacing w:after="60" w:before="60" w:lineRule="auto"/>
              <w:rPr/>
            </w:pPr>
            <w:sdt>
              <w:sdtPr>
                <w:id w:val="-1915624542"/>
                <w:tag w:val="goog_rdk_13"/>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7B">
            <w:pPr>
              <w:jc w:val="center"/>
              <w:rPr/>
            </w:pPr>
            <w:r w:rsidDel="00000000" w:rsidR="00000000" w:rsidRPr="00000000">
              <w:rPr>
                <w:i w:val="1"/>
                <w:iCs w:val="1"/>
                <w:color w:val="4a5568"/>
                <w:sz w:val="21"/>
                <w:szCs w:val="21"/>
                <w:highlight w:val="green"/>
                <w:rtl w:val="0"/>
              </w:rPr>
              <w:t xml:space="preserve">Yes</w:t>
            </w:r>
            <w:r w:rsidDel="00000000" w:rsidR="00000000" w:rsidRPr="00000000">
              <w:rPr>
                <w:i w:val="1"/>
                <w:iCs w:val="1"/>
                <w:color w:val="4a5568"/>
                <w:sz w:val="21"/>
                <w:szCs w:val="21"/>
                <w:rtl w:val="0"/>
              </w:rPr>
              <w:t xml:space="preserve"> / No</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7C">
            <w:pPr>
              <w:rPr/>
            </w:pPr>
            <w:r w:rsidDel="00000000" w:rsidR="00000000" w:rsidRPr="00000000">
              <w:rPr>
                <w:color w:val="1a1a1a"/>
                <w:sz w:val="21"/>
                <w:szCs w:val="21"/>
                <w:rtl w:val="0"/>
              </w:rPr>
              <w:t xml:space="preserve">Naproxen</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7D">
            <w:pPr>
              <w:spacing w:after="60" w:before="60" w:lineRule="auto"/>
              <w:rPr/>
            </w:pPr>
            <w:sdt>
              <w:sdtPr>
                <w:id w:val="-1077163416"/>
                <w:tag w:val="goog_rdk_14"/>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7E">
            <w:pPr>
              <w:spacing w:after="60" w:before="60" w:lineRule="auto"/>
              <w:rPr/>
            </w:pPr>
            <w:sdt>
              <w:sdtPr>
                <w:id w:val="-1548045563"/>
                <w:tag w:val="goog_rdk_15"/>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7F">
            <w:pPr>
              <w:spacing w:after="60" w:before="60" w:lineRule="auto"/>
              <w:rPr/>
            </w:pPr>
            <w:sdt>
              <w:sdtPr>
                <w:id w:val="-499915755"/>
                <w:tag w:val="goog_rdk_16"/>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80">
            <w:pPr>
              <w:spacing w:after="60" w:before="60" w:lineRule="auto"/>
              <w:rPr/>
            </w:pPr>
            <w:sdt>
              <w:sdtPr>
                <w:id w:val="-1311488105"/>
                <w:tag w:val="goog_rdk_17"/>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81">
            <w:pPr>
              <w:jc w:val="center"/>
              <w:rPr/>
            </w:pPr>
            <w:r w:rsidDel="00000000" w:rsidR="00000000" w:rsidRPr="00000000">
              <w:rPr>
                <w:i w:val="1"/>
                <w:iCs w:val="1"/>
                <w:color w:val="4a5568"/>
                <w:sz w:val="21"/>
                <w:szCs w:val="21"/>
                <w:highlight w:val="green"/>
                <w:rtl w:val="0"/>
              </w:rPr>
              <w:t xml:space="preserve">Yes</w:t>
            </w:r>
            <w:r w:rsidDel="00000000" w:rsidR="00000000" w:rsidRPr="00000000">
              <w:rPr>
                <w:i w:val="1"/>
                <w:iCs w:val="1"/>
                <w:color w:val="4a5568"/>
                <w:sz w:val="21"/>
                <w:szCs w:val="21"/>
                <w:rtl w:val="0"/>
              </w:rPr>
              <w:t xml:space="preserve"> / No</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82">
            <w:pPr>
              <w:rPr/>
            </w:pPr>
            <w:r w:rsidDel="00000000" w:rsidR="00000000" w:rsidRPr="00000000">
              <w:rPr>
                <w:color w:val="1a1a1a"/>
                <w:sz w:val="21"/>
                <w:szCs w:val="21"/>
                <w:rtl w:val="0"/>
              </w:rPr>
              <w:t xml:space="preserve">Diclofenac</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83">
            <w:pPr>
              <w:spacing w:after="60" w:before="60" w:lineRule="auto"/>
              <w:rPr/>
            </w:pPr>
            <w:sdt>
              <w:sdtPr>
                <w:id w:val="785603745"/>
                <w:tag w:val="goog_rdk_18"/>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84">
            <w:pPr>
              <w:spacing w:after="60" w:before="60" w:lineRule="auto"/>
              <w:rPr/>
            </w:pPr>
            <w:sdt>
              <w:sdtPr>
                <w:id w:val="-52923836"/>
                <w:tag w:val="goog_rdk_19"/>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85">
            <w:pPr>
              <w:spacing w:after="60" w:before="60" w:lineRule="auto"/>
              <w:rPr/>
            </w:pPr>
            <w:sdt>
              <w:sdtPr>
                <w:id w:val="-1921919078"/>
                <w:tag w:val="goog_rdk_20"/>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86">
            <w:pPr>
              <w:spacing w:after="60" w:before="60" w:lineRule="auto"/>
              <w:rPr/>
            </w:pPr>
            <w:sdt>
              <w:sdtPr>
                <w:id w:val="2142583149"/>
                <w:tag w:val="goog_rdk_21"/>
              </w:sdtPr>
              <w:sdtContent>
                <w:r w:rsidDel="00000000" w:rsidR="00000000" w:rsidRPr="00000000">
                  <w:rPr>
                    <w:rFonts w:ascii="Arial Unicode MS" w:cs="Arial Unicode MS" w:eastAsia="Arial Unicode MS" w:hAnsi="Arial Unicode MS"/>
                    <w:color w:val="1a1a1a"/>
                    <w:rtl w:val="0"/>
                  </w:rPr>
                  <w:t xml:space="preserve">✓</w:t>
                </w:r>
              </w:sdtContent>
            </w:sdt>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87">
            <w:pPr>
              <w:jc w:val="center"/>
              <w:rPr/>
            </w:pPr>
            <w:r w:rsidDel="00000000" w:rsidR="00000000" w:rsidRPr="00000000">
              <w:rPr>
                <w:i w:val="1"/>
                <w:iCs w:val="1"/>
                <w:color w:val="4a5568"/>
                <w:sz w:val="21"/>
                <w:szCs w:val="21"/>
                <w:highlight w:val="green"/>
                <w:rtl w:val="0"/>
              </w:rPr>
              <w:t xml:space="preserve">Yes </w:t>
            </w:r>
            <w:r w:rsidDel="00000000" w:rsidR="00000000" w:rsidRPr="00000000">
              <w:rPr>
                <w:i w:val="1"/>
                <w:iCs w:val="1"/>
                <w:color w:val="4a5568"/>
                <w:sz w:val="21"/>
                <w:szCs w:val="21"/>
                <w:rtl w:val="0"/>
              </w:rPr>
              <w:t xml:space="preserve">/ No</w:t>
            </w:r>
            <w:r w:rsidDel="00000000" w:rsidR="00000000" w:rsidRPr="00000000">
              <w:rPr>
                <w:rtl w:val="0"/>
              </w:rPr>
            </w:r>
          </w:p>
        </w:tc>
      </w:tr>
    </w:tbl>
    <w:p w:rsidR="00000000" w:rsidDel="00000000" w:rsidP="00000000" w:rsidRDefault="00000000" w:rsidRPr="00000000" w14:paraId="00000088">
      <w:pPr>
        <w:spacing w:before="80" w:lineRule="auto"/>
        <w:rPr/>
      </w:pPr>
      <w:r w:rsidDel="00000000" w:rsidR="00000000" w:rsidRPr="00000000">
        <w:rPr>
          <w:rtl w:val="0"/>
        </w:rPr>
      </w:r>
    </w:p>
    <w:p w:rsidR="00000000" w:rsidDel="00000000" w:rsidP="00000000" w:rsidRDefault="00000000" w:rsidRPr="00000000" w14:paraId="00000089">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Deliverable 1C — PyMOL Structures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4" w:val="single"/>
              <w:left w:color="c9a84c" w:space="0" w:sz="16" w:val="single"/>
              <w:bottom w:color="c9a84c" w:space="0" w:sz="4" w:val="single"/>
              <w:right w:color="000000" w:space="0" w:sz="0" w:val="nil"/>
            </w:tcBorders>
            <w:shd w:fill="fdf6e3" w:val="clear"/>
            <w:tcMar>
              <w:top w:w="100.0" w:type="dxa"/>
              <w:left w:w="200.0" w:type="dxa"/>
              <w:bottom w:w="100.0" w:type="dxa"/>
              <w:right w:w="200.0" w:type="dxa"/>
            </w:tcMar>
          </w:tcPr>
          <w:p w:rsidR="00000000" w:rsidDel="00000000" w:rsidP="00000000" w:rsidRDefault="00000000" w:rsidRPr="00000000" w14:paraId="0000008A">
            <w:pPr>
              <w:rPr/>
            </w:pPr>
            <w:r w:rsidDel="00000000" w:rsidR="00000000" w:rsidRPr="00000000">
              <w:rPr>
                <w:b w:val="1"/>
                <w:bCs w:val="1"/>
                <w:color w:val="c9a84c"/>
                <w:sz w:val="21"/>
                <w:szCs w:val="21"/>
                <w:rtl w:val="0"/>
              </w:rPr>
              <w:t xml:space="preserve">Figures  </w:t>
            </w:r>
            <w:r w:rsidDel="00000000" w:rsidR="00000000" w:rsidRPr="00000000">
              <w:rPr>
                <w:rtl w:val="0"/>
              </w:rPr>
            </w:r>
          </w:p>
          <w:p w:rsidR="00000000" w:rsidDel="00000000" w:rsidP="00000000" w:rsidRDefault="00000000" w:rsidRPr="00000000" w14:paraId="0000008B">
            <w:pPr>
              <w:spacing w:before="40" w:lineRule="auto"/>
              <w:rPr/>
            </w:pPr>
            <w:r w:rsidDel="00000000" w:rsidR="00000000" w:rsidRPr="00000000">
              <w:rPr>
                <w:color w:val="1a1a1a"/>
                <w:sz w:val="21"/>
                <w:szCs w:val="21"/>
                <w:rtl w:val="0"/>
              </w:rPr>
              <w:t xml:space="preserve">Insert one PyMOL screenshot per compound (5 total). Label each image clearly with the compound name.</w:t>
            </w:r>
            <w:r w:rsidDel="00000000" w:rsidR="00000000" w:rsidRPr="00000000">
              <w:rPr>
                <w:rtl w:val="0"/>
              </w:rPr>
            </w:r>
          </w:p>
        </w:tc>
      </w:tr>
    </w:tbl>
    <w:p w:rsidR="00000000" w:rsidDel="00000000" w:rsidP="00000000" w:rsidRDefault="00000000" w:rsidRPr="00000000" w14:paraId="0000008C">
      <w:pPr>
        <w:spacing w:before="5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6" w:val="dashed"/>
              <w:left w:color="0e7c7b" w:space="0" w:sz="6" w:val="dashed"/>
              <w:bottom w:color="0e7c7b" w:space="0" w:sz="6" w:val="dashed"/>
              <w:right w:color="0e7c7b" w:space="0" w:sz="6" w:val="dashed"/>
            </w:tcBorders>
            <w:shd w:fill="f8fcfd" w:val="clear"/>
            <w:tcMar>
              <w:top w:w="180.0" w:type="dxa"/>
              <w:left w:w="200.0" w:type="dxa"/>
              <w:bottom w:w="180.0" w:type="dxa"/>
              <w:right w:w="200.0" w:type="dxa"/>
            </w:tcMar>
          </w:tcPr>
          <w:p w:rsidR="00000000" w:rsidDel="00000000" w:rsidP="00000000" w:rsidRDefault="00000000" w:rsidRPr="00000000" w14:paraId="0000008D">
            <w:pPr>
              <w:jc w:val="center"/>
              <w:rPr/>
            </w:pPr>
            <w:r w:rsidDel="00000000" w:rsidR="00000000" w:rsidRPr="00000000">
              <w:rPr>
                <w:i w:val="1"/>
                <w:iCs w:val="1"/>
                <w:color w:val="aaaaaa"/>
              </w:rPr>
              <w:drawing>
                <wp:inline distB="114300" distT="114300" distL="114300" distR="114300">
                  <wp:extent cx="5695950" cy="38227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9595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before="60" w:lineRule="auto"/>
              <w:jc w:val="center"/>
              <w:rPr/>
            </w:pPr>
            <w:r w:rsidDel="00000000" w:rsidR="00000000" w:rsidRPr="00000000">
              <w:rPr>
                <w:b w:val="1"/>
                <w:bCs w:val="1"/>
                <w:color w:val="0e7c7b"/>
                <w:sz w:val="20"/>
                <w:szCs w:val="20"/>
                <w:rtl w:val="0"/>
              </w:rPr>
              <w:t xml:space="preserve">Figure 1.1 — Aspirin Structure (PyMOL)</w:t>
            </w:r>
            <w:r w:rsidDel="00000000" w:rsidR="00000000" w:rsidRPr="00000000">
              <w:rPr>
                <w:rtl w:val="0"/>
              </w:rPr>
            </w:r>
          </w:p>
        </w:tc>
      </w:tr>
    </w:tbl>
    <w:p w:rsidR="00000000" w:rsidDel="00000000" w:rsidP="00000000" w:rsidRDefault="00000000" w:rsidRPr="00000000" w14:paraId="0000008F">
      <w:pPr>
        <w:spacing w:before="5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6" w:val="dashed"/>
              <w:left w:color="0e7c7b" w:space="0" w:sz="6" w:val="dashed"/>
              <w:bottom w:color="0e7c7b" w:space="0" w:sz="6" w:val="dashed"/>
              <w:right w:color="0e7c7b" w:space="0" w:sz="6" w:val="dashed"/>
            </w:tcBorders>
            <w:shd w:fill="f8fcfd" w:val="clear"/>
            <w:tcMar>
              <w:top w:w="180.0" w:type="dxa"/>
              <w:left w:w="200.0" w:type="dxa"/>
              <w:bottom w:w="180.0" w:type="dxa"/>
              <w:right w:w="200.0" w:type="dxa"/>
            </w:tcMar>
          </w:tcPr>
          <w:p w:rsidR="00000000" w:rsidDel="00000000" w:rsidP="00000000" w:rsidRDefault="00000000" w:rsidRPr="00000000" w14:paraId="00000090">
            <w:pPr>
              <w:jc w:val="center"/>
              <w:rPr/>
            </w:pPr>
            <w:r w:rsidDel="00000000" w:rsidR="00000000" w:rsidRPr="00000000">
              <w:rPr>
                <w:i w:val="1"/>
                <w:iCs w:val="1"/>
                <w:color w:val="aaaaaa"/>
              </w:rPr>
              <w:drawing>
                <wp:inline distB="114300" distT="114300" distL="114300" distR="114300">
                  <wp:extent cx="5695950" cy="33274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9595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before="60" w:lineRule="auto"/>
              <w:jc w:val="center"/>
              <w:rPr/>
            </w:pPr>
            <w:r w:rsidDel="00000000" w:rsidR="00000000" w:rsidRPr="00000000">
              <w:rPr>
                <w:b w:val="1"/>
                <w:bCs w:val="1"/>
                <w:color w:val="0e7c7b"/>
                <w:sz w:val="20"/>
                <w:szCs w:val="20"/>
                <w:rtl w:val="0"/>
              </w:rPr>
              <w:t xml:space="preserve">Figure 1.2 — Ibuprofen Structure (PyMOL)</w:t>
            </w:r>
            <w:r w:rsidDel="00000000" w:rsidR="00000000" w:rsidRPr="00000000">
              <w:rPr>
                <w:rtl w:val="0"/>
              </w:rPr>
            </w:r>
          </w:p>
        </w:tc>
      </w:tr>
    </w:tbl>
    <w:p w:rsidR="00000000" w:rsidDel="00000000" w:rsidP="00000000" w:rsidRDefault="00000000" w:rsidRPr="00000000" w14:paraId="00000092">
      <w:pPr>
        <w:spacing w:before="5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6" w:val="dashed"/>
              <w:left w:color="0e7c7b" w:space="0" w:sz="6" w:val="dashed"/>
              <w:bottom w:color="0e7c7b" w:space="0" w:sz="6" w:val="dashed"/>
              <w:right w:color="0e7c7b" w:space="0" w:sz="6" w:val="dashed"/>
            </w:tcBorders>
            <w:shd w:fill="f8fcfd" w:val="clear"/>
            <w:tcMar>
              <w:top w:w="180.0" w:type="dxa"/>
              <w:left w:w="200.0" w:type="dxa"/>
              <w:bottom w:w="180.0" w:type="dxa"/>
              <w:right w:w="200.0" w:type="dxa"/>
            </w:tcMar>
          </w:tcPr>
          <w:p w:rsidR="00000000" w:rsidDel="00000000" w:rsidP="00000000" w:rsidRDefault="00000000" w:rsidRPr="00000000" w14:paraId="00000093">
            <w:pPr>
              <w:jc w:val="center"/>
              <w:rPr/>
            </w:pPr>
            <w:r w:rsidDel="00000000" w:rsidR="00000000" w:rsidRPr="00000000">
              <w:rPr>
                <w:i w:val="1"/>
                <w:iCs w:val="1"/>
                <w:color w:val="aaaaaa"/>
              </w:rPr>
              <w:drawing>
                <wp:inline distB="114300" distT="114300" distL="114300" distR="114300">
                  <wp:extent cx="5695950" cy="3479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9595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before="60" w:lineRule="auto"/>
              <w:jc w:val="center"/>
              <w:rPr/>
            </w:pPr>
            <w:r w:rsidDel="00000000" w:rsidR="00000000" w:rsidRPr="00000000">
              <w:rPr>
                <w:b w:val="1"/>
                <w:bCs w:val="1"/>
                <w:color w:val="0e7c7b"/>
                <w:sz w:val="20"/>
                <w:szCs w:val="20"/>
                <w:rtl w:val="0"/>
              </w:rPr>
              <w:t xml:space="preserve">Figure 1.3 — Acetaminophen Structure (PyMOL)</w:t>
            </w:r>
            <w:r w:rsidDel="00000000" w:rsidR="00000000" w:rsidRPr="00000000">
              <w:rPr>
                <w:rtl w:val="0"/>
              </w:rPr>
            </w:r>
          </w:p>
        </w:tc>
      </w:tr>
    </w:tbl>
    <w:p w:rsidR="00000000" w:rsidDel="00000000" w:rsidP="00000000" w:rsidRDefault="00000000" w:rsidRPr="00000000" w14:paraId="00000095">
      <w:pPr>
        <w:spacing w:before="5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6" w:val="dashed"/>
              <w:left w:color="0e7c7b" w:space="0" w:sz="6" w:val="dashed"/>
              <w:bottom w:color="0e7c7b" w:space="0" w:sz="6" w:val="dashed"/>
              <w:right w:color="0e7c7b" w:space="0" w:sz="6" w:val="dashed"/>
            </w:tcBorders>
            <w:shd w:fill="f8fcfd" w:val="clear"/>
            <w:tcMar>
              <w:top w:w="180.0" w:type="dxa"/>
              <w:left w:w="200.0" w:type="dxa"/>
              <w:bottom w:w="180.0" w:type="dxa"/>
              <w:right w:w="200.0" w:type="dxa"/>
            </w:tcMar>
          </w:tcPr>
          <w:p w:rsidR="00000000" w:rsidDel="00000000" w:rsidP="00000000" w:rsidRDefault="00000000" w:rsidRPr="00000000" w14:paraId="00000096">
            <w:pPr>
              <w:jc w:val="center"/>
              <w:rPr/>
            </w:pPr>
            <w:r w:rsidDel="00000000" w:rsidR="00000000" w:rsidRPr="00000000">
              <w:rPr>
                <w:i w:val="1"/>
                <w:iCs w:val="1"/>
                <w:color w:val="aaaaaa"/>
              </w:rPr>
              <w:drawing>
                <wp:inline distB="114300" distT="114300" distL="114300" distR="114300">
                  <wp:extent cx="5600700" cy="35433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6007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before="60" w:lineRule="auto"/>
              <w:jc w:val="center"/>
              <w:rPr/>
            </w:pPr>
            <w:r w:rsidDel="00000000" w:rsidR="00000000" w:rsidRPr="00000000">
              <w:rPr>
                <w:b w:val="1"/>
                <w:bCs w:val="1"/>
                <w:color w:val="0e7c7b"/>
                <w:sz w:val="20"/>
                <w:szCs w:val="20"/>
                <w:rtl w:val="0"/>
              </w:rPr>
              <w:t xml:space="preserve">Figure 1.4 — Naproxen Structure (PyMOL)</w:t>
            </w:r>
            <w:r w:rsidDel="00000000" w:rsidR="00000000" w:rsidRPr="00000000">
              <w:rPr>
                <w:rtl w:val="0"/>
              </w:rPr>
            </w:r>
          </w:p>
        </w:tc>
      </w:tr>
    </w:tbl>
    <w:p w:rsidR="00000000" w:rsidDel="00000000" w:rsidP="00000000" w:rsidRDefault="00000000" w:rsidRPr="00000000" w14:paraId="00000098">
      <w:pPr>
        <w:spacing w:before="5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6" w:val="dashed"/>
              <w:left w:color="0e7c7b" w:space="0" w:sz="6" w:val="dashed"/>
              <w:bottom w:color="0e7c7b" w:space="0" w:sz="6" w:val="dashed"/>
              <w:right w:color="0e7c7b" w:space="0" w:sz="6" w:val="dashed"/>
            </w:tcBorders>
            <w:shd w:fill="f8fcfd" w:val="clear"/>
            <w:tcMar>
              <w:top w:w="180.0" w:type="dxa"/>
              <w:left w:w="200.0" w:type="dxa"/>
              <w:bottom w:w="180.0" w:type="dxa"/>
              <w:right w:w="200.0" w:type="dxa"/>
            </w:tcMar>
          </w:tcPr>
          <w:p w:rsidR="00000000" w:rsidDel="00000000" w:rsidP="00000000" w:rsidRDefault="00000000" w:rsidRPr="00000000" w14:paraId="00000099">
            <w:pPr>
              <w:jc w:val="center"/>
              <w:rPr/>
            </w:pPr>
            <w:r w:rsidDel="00000000" w:rsidR="00000000" w:rsidRPr="00000000">
              <w:rPr>
                <w:i w:val="1"/>
                <w:iCs w:val="1"/>
                <w:color w:val="aaaaaa"/>
              </w:rPr>
              <w:drawing>
                <wp:inline distB="114300" distT="114300" distL="114300" distR="114300">
                  <wp:extent cx="5695950" cy="4191000"/>
                  <wp:effectExtent b="0" l="0" r="0" t="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9595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before="60" w:lineRule="auto"/>
              <w:jc w:val="center"/>
              <w:rPr/>
            </w:pPr>
            <w:r w:rsidDel="00000000" w:rsidR="00000000" w:rsidRPr="00000000">
              <w:rPr>
                <w:b w:val="1"/>
                <w:bCs w:val="1"/>
                <w:color w:val="0e7c7b"/>
                <w:sz w:val="20"/>
                <w:szCs w:val="20"/>
                <w:rtl w:val="0"/>
              </w:rPr>
              <w:t xml:space="preserve">Figure 1.5 — Diclofenac Structure (PyMOL)</w:t>
            </w:r>
            <w:r w:rsidDel="00000000" w:rsidR="00000000" w:rsidRPr="00000000">
              <w:rPr>
                <w:rtl w:val="0"/>
              </w:rPr>
            </w:r>
          </w:p>
        </w:tc>
      </w:tr>
    </w:tbl>
    <w:p w:rsidR="00000000" w:rsidDel="00000000" w:rsidP="00000000" w:rsidRDefault="00000000" w:rsidRPr="00000000" w14:paraId="0000009B">
      <w:pPr>
        <w:spacing w:after="40" w:before="160" w:lineRule="auto"/>
        <w:rPr/>
      </w:pPr>
      <w:r w:rsidDel="00000000" w:rsidR="00000000" w:rsidRPr="00000000">
        <w:rPr>
          <w:rtl w:val="0"/>
        </w:rPr>
      </w:r>
    </w:p>
    <w:p w:rsidR="00000000" w:rsidDel="00000000" w:rsidP="00000000" w:rsidRDefault="00000000" w:rsidRPr="00000000" w14:paraId="0000009C">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Written Justification</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color w:val="1a1a1a"/>
          <w:rtl w:val="0"/>
        </w:rPr>
        <w:t xml:space="preserve">Which compounds pass Lipinski's Ro5 and are therefore considered drug-like? Discuss any violations and what they mean for oral bioavailability. (Write 4–6 sentences)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3"/>
        </w:numPr>
        <w:ind w:left="720" w:hanging="360"/>
        <w:rPr>
          <w:u w:val="none"/>
        </w:rPr>
      </w:pPr>
      <w:r w:rsidDel="00000000" w:rsidR="00000000" w:rsidRPr="00000000">
        <w:rPr>
          <w:rtl w:val="0"/>
        </w:rPr>
        <w:t xml:space="preserve">All of the compounds pass the Lipinski’s Ro5 and therefore indicate</w:t>
      </w:r>
      <w:r w:rsidDel="00000000" w:rsidR="00000000" w:rsidRPr="00000000">
        <w:rPr>
          <w:rtl w:val="0"/>
        </w:rPr>
        <w:t xml:space="preserve"> a high likelihood of successful oral absorption and bioavailability.</w:t>
      </w:r>
      <w:r w:rsidDel="00000000" w:rsidR="00000000" w:rsidRPr="00000000">
        <w:rPr>
          <w:rtl w:val="0"/>
        </w:rPr>
        <w:t xml:space="preserve"> Usually the more the violations, the lower is the compound’s oral bioavailability and drug likeness in general. Since there is 0 violation for all of them it proves their high </w:t>
      </w:r>
      <w:r w:rsidDel="00000000" w:rsidR="00000000" w:rsidRPr="00000000">
        <w:rPr>
          <w:rtl w:val="0"/>
        </w:rPr>
        <w:t xml:space="preserve">success potential in clinical settings.</w:t>
      </w:r>
      <w:r w:rsidDel="00000000" w:rsidR="00000000" w:rsidRPr="00000000">
        <w:rPr>
          <w:rtl w:val="0"/>
        </w:rPr>
        <w:t xml:space="preserve"> </w:t>
      </w: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4a8a" w:val="clear"/>
            <w:tcMar>
              <w:top w:w="160.0" w:type="dxa"/>
              <w:left w:w="240.0" w:type="dxa"/>
              <w:bottom w:w="160.0" w:type="dxa"/>
              <w:right w:w="240.0" w:type="dxa"/>
            </w:tcMar>
          </w:tcPr>
          <w:p w:rsidR="00000000" w:rsidDel="00000000" w:rsidP="00000000" w:rsidRDefault="00000000" w:rsidRPr="00000000" w14:paraId="000000A0">
            <w:pPr>
              <w:rPr/>
            </w:pPr>
            <w:r w:rsidDel="00000000" w:rsidR="00000000" w:rsidRPr="00000000">
              <w:rPr>
                <w:b w:val="1"/>
                <w:bCs w:val="1"/>
                <w:color w:val="fdf6e3"/>
                <w:sz w:val="26"/>
                <w:szCs w:val="26"/>
                <w:rtl w:val="0"/>
              </w:rPr>
              <w:t xml:space="preserve">TASK 2 | Protein</w:t>
            </w:r>
            <w:r w:rsidDel="00000000" w:rsidR="00000000" w:rsidRPr="00000000">
              <w:rPr>
                <w:b w:val="1"/>
                <w:bCs w:val="1"/>
                <w:color w:val="ffffff"/>
                <w:sz w:val="26"/>
                <w:szCs w:val="26"/>
                <w:rtl w:val="0"/>
              </w:rPr>
              <w:t xml:space="preserve"> Preparation</w:t>
            </w:r>
            <w:r w:rsidDel="00000000" w:rsidR="00000000" w:rsidRPr="00000000">
              <w:rPr>
                <w:rtl w:val="0"/>
              </w:rPr>
            </w:r>
          </w:p>
        </w:tc>
      </w:tr>
    </w:tbl>
    <w:p w:rsidR="00000000" w:rsidDel="00000000" w:rsidP="00000000" w:rsidRDefault="00000000" w:rsidRPr="00000000" w14:paraId="000000A1">
      <w:pPr>
        <w:spacing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c7b" w:val="clear"/>
            <w:tcMar>
              <w:top w:w="80.0" w:type="dxa"/>
              <w:left w:w="100.0" w:type="dxa"/>
              <w:bottom w:w="80.0" w:type="dxa"/>
              <w:right w:w="100.0" w:type="dxa"/>
            </w:tcMar>
            <w:vAlign w:val="center"/>
          </w:tcPr>
          <w:p w:rsidR="00000000" w:rsidDel="00000000" w:rsidP="00000000" w:rsidRDefault="00000000" w:rsidRPr="00000000" w14:paraId="000000A2">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fef" w:val="clear"/>
            <w:tcMar>
              <w:top w:w="100.0" w:type="dxa"/>
              <w:left w:w="160.0" w:type="dxa"/>
              <w:bottom w:w="100.0" w:type="dxa"/>
              <w:right w:w="160.0" w:type="dxa"/>
            </w:tcMar>
          </w:tcPr>
          <w:p w:rsidR="00000000" w:rsidDel="00000000" w:rsidP="00000000" w:rsidRDefault="00000000" w:rsidRPr="00000000" w14:paraId="000000A3">
            <w:pPr>
              <w:rPr/>
            </w:pPr>
            <w:r w:rsidDel="00000000" w:rsidR="00000000" w:rsidRPr="00000000">
              <w:rPr>
                <w:b w:val="1"/>
                <w:bCs w:val="1"/>
                <w:color w:val="0e7c7b"/>
                <w:rtl w:val="0"/>
              </w:rPr>
              <w:t xml:space="preserve">Objective: </w:t>
            </w:r>
            <w:r w:rsidDel="00000000" w:rsidR="00000000" w:rsidRPr="00000000">
              <w:rPr>
                <w:color w:val="1a1a1a"/>
                <w:rtl w:val="0"/>
              </w:rPr>
              <w:t xml:space="preserve">To download and prepare the 7SFB protein structure for molecular docking using UCSF Chimera.</w:t>
            </w:r>
            <w:r w:rsidDel="00000000" w:rsidR="00000000" w:rsidRPr="00000000">
              <w:rPr>
                <w:rtl w:val="0"/>
              </w:rPr>
            </w:r>
          </w:p>
        </w:tc>
      </w:tr>
    </w:tbl>
    <w:p w:rsidR="00000000" w:rsidDel="00000000" w:rsidP="00000000" w:rsidRDefault="00000000" w:rsidRPr="00000000" w14:paraId="000000A4">
      <w:pPr>
        <w:spacing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3"/>
        <w:gridCol w:w="8857"/>
        <w:tblGridChange w:id="0">
          <w:tblGrid>
            <w:gridCol w:w="503"/>
            <w:gridCol w:w="88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3b8c" w:val="clear"/>
            <w:tcMar>
              <w:top w:w="80.0" w:type="dxa"/>
              <w:left w:w="100.0" w:type="dxa"/>
              <w:bottom w:w="80.0" w:type="dxa"/>
              <w:right w:w="100.0" w:type="dxa"/>
            </w:tcMar>
            <w:vAlign w:val="center"/>
          </w:tcPr>
          <w:p w:rsidR="00000000" w:rsidDel="00000000" w:rsidP="00000000" w:rsidRDefault="00000000" w:rsidRPr="00000000" w14:paraId="000000A5">
            <w:pPr>
              <w:jc w:val="cente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afa" w:val="clear"/>
            <w:tcMar>
              <w:top w:w="100.0" w:type="dxa"/>
              <w:left w:w="160.0" w:type="dxa"/>
              <w:bottom w:w="100.0" w:type="dxa"/>
              <w:right w:w="160.0" w:type="dxa"/>
            </w:tcMar>
          </w:tcPr>
          <w:p w:rsidR="00000000" w:rsidDel="00000000" w:rsidP="00000000" w:rsidRDefault="00000000" w:rsidRPr="00000000" w14:paraId="000000A6">
            <w:pPr>
              <w:rPr/>
            </w:pPr>
            <w:r w:rsidDel="00000000" w:rsidR="00000000" w:rsidRPr="00000000">
              <w:rPr>
                <w:b w:val="1"/>
                <w:bCs w:val="1"/>
                <w:color w:val="2e3b8c"/>
                <w:sz w:val="21"/>
                <w:szCs w:val="21"/>
                <w:rtl w:val="0"/>
              </w:rPr>
              <w:t xml:space="preserve">Method Summary: </w:t>
            </w:r>
            <w:r w:rsidDel="00000000" w:rsidR="00000000" w:rsidRPr="00000000">
              <w:rPr>
                <w:rtl w:val="0"/>
              </w:rPr>
            </w:r>
          </w:p>
          <w:p w:rsidR="00000000" w:rsidDel="00000000" w:rsidP="00000000" w:rsidRDefault="00000000" w:rsidRPr="00000000" w14:paraId="000000A7">
            <w:pPr>
              <w:spacing w:before="30" w:lineRule="auto"/>
              <w:rPr/>
            </w:pPr>
            <w:r w:rsidDel="00000000" w:rsidR="00000000" w:rsidRPr="00000000">
              <w:rPr>
                <w:color w:val="1a1a1a"/>
                <w:sz w:val="21"/>
                <w:szCs w:val="21"/>
                <w:rtl w:val="0"/>
              </w:rPr>
              <w:t xml:space="preserve">Protein preparation is a critical pre-processing step in structure-based drug design. The raw PDB file downloaded from the Protein Data Bank typically contains water molecules, multiple chains, co-crystallized ligands, and missing atoms that must be addressed before docking. UCSF Chimera's Dock Prep tool automates the addition of hydrogens, assignment of Gasteiger charges, and removal of unwanted molecules, producing a clean, computation-ready structure.</w:t>
            </w:r>
            <w:r w:rsidDel="00000000" w:rsidR="00000000" w:rsidRPr="00000000">
              <w:rPr>
                <w:rtl w:val="0"/>
              </w:rPr>
            </w:r>
          </w:p>
        </w:tc>
      </w:tr>
    </w:tbl>
    <w:p w:rsidR="00000000" w:rsidDel="00000000" w:rsidP="00000000" w:rsidRDefault="00000000" w:rsidRPr="00000000" w14:paraId="000000A8">
      <w:pPr>
        <w:spacing w:before="80" w:lineRule="auto"/>
        <w:rPr/>
      </w:pPr>
      <w:r w:rsidDel="00000000" w:rsidR="00000000" w:rsidRPr="00000000">
        <w:rPr>
          <w:rtl w:val="0"/>
        </w:rPr>
      </w:r>
    </w:p>
    <w:p w:rsidR="00000000" w:rsidDel="00000000" w:rsidP="00000000" w:rsidRDefault="00000000" w:rsidRPr="00000000" w14:paraId="000000A9">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Task Steps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b w:val="1"/>
                <w:bCs w:val="1"/>
                <w:color w:val="ffffff"/>
                <w:rtl w:val="0"/>
              </w:rPr>
              <w:t xml:space="preserve">1</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color w:val="1a1a1a"/>
                <w:rtl w:val="0"/>
              </w:rPr>
              <w:t xml:space="preserve">Go to RCSB PDB (https://www.rcsb.org) and search for 7SFB. Review the entry details (resolution, method, chains).</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b w:val="1"/>
                <w:bCs w:val="1"/>
                <w:color w:val="ffffff"/>
                <w:rtl w:val="0"/>
              </w:rPr>
              <w:t xml:space="preserve">2</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0AD">
            <w:pPr>
              <w:rPr/>
            </w:pPr>
            <w:r w:rsidDel="00000000" w:rsidR="00000000" w:rsidRPr="00000000">
              <w:rPr>
                <w:color w:val="1a1a1a"/>
                <w:rtl w:val="0"/>
              </w:rPr>
              <w:t xml:space="preserve">Download the PDB file for 7SFB (Download Files → PDB Format).</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b w:val="1"/>
                <w:bCs w:val="1"/>
                <w:color w:val="ffffff"/>
                <w:rtl w:val="0"/>
              </w:rPr>
              <w:t xml:space="preserve">3</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0AF">
            <w:pPr>
              <w:rPr/>
            </w:pPr>
            <w:r w:rsidDel="00000000" w:rsidR="00000000" w:rsidRPr="00000000">
              <w:rPr>
                <w:color w:val="1a1a1a"/>
                <w:rtl w:val="0"/>
              </w:rPr>
              <w:t xml:space="preserve">Open 7SFB in UCSF Chimera (File → Open).</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b w:val="1"/>
                <w:bCs w:val="1"/>
                <w:color w:val="ffffff"/>
                <w:rtl w:val="0"/>
              </w:rPr>
              <w:t xml:space="preserve">4</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0B1">
            <w:pPr>
              <w:rPr/>
            </w:pPr>
            <w:r w:rsidDel="00000000" w:rsidR="00000000" w:rsidRPr="00000000">
              <w:rPr>
                <w:color w:val="1a1a1a"/>
                <w:rtl w:val="0"/>
              </w:rPr>
              <w:t xml:space="preserve">Inspect the structure: note the number of chains, water molecules, ligands, and cofactors present.</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b w:val="1"/>
                <w:bCs w:val="1"/>
                <w:color w:val="ffffff"/>
                <w:rtl w:val="0"/>
              </w:rPr>
              <w:t xml:space="preserve">5</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0B3">
            <w:pPr>
              <w:rPr/>
            </w:pPr>
            <w:r w:rsidDel="00000000" w:rsidR="00000000" w:rsidRPr="00000000">
              <w:rPr>
                <w:color w:val="1a1a1a"/>
                <w:rtl w:val="0"/>
              </w:rPr>
              <w:t xml:space="preserve">Select Chain A only (if other chains are present). Delete all other chains.</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b w:val="1"/>
                <w:bCs w:val="1"/>
                <w:color w:val="ffffff"/>
                <w:rtl w:val="0"/>
              </w:rPr>
              <w:t xml:space="preserve">6</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0B5">
            <w:pPr>
              <w:rPr/>
            </w:pPr>
            <w:r w:rsidDel="00000000" w:rsidR="00000000" w:rsidRPr="00000000">
              <w:rPr>
                <w:color w:val="1a1a1a"/>
                <w:rtl w:val="0"/>
              </w:rPr>
              <w:t xml:space="preserve">Remove all water molecules (Select → Residue → HOH → Actions → Delete).</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b w:val="1"/>
                <w:bCs w:val="1"/>
                <w:color w:val="ffffff"/>
                <w:rtl w:val="0"/>
              </w:rPr>
              <w:t xml:space="preserve">7</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0B7">
            <w:pPr>
              <w:rPr/>
            </w:pPr>
            <w:r w:rsidDel="00000000" w:rsidR="00000000" w:rsidRPr="00000000">
              <w:rPr>
                <w:color w:val="1a1a1a"/>
                <w:rtl w:val="0"/>
              </w:rPr>
              <w:t xml:space="preserve">Remove any unwanted cofactors or heteroatoms not needed for docking.</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b w:val="1"/>
                <w:bCs w:val="1"/>
                <w:color w:val="ffffff"/>
                <w:rtl w:val="0"/>
              </w:rPr>
              <w:t xml:space="preserve">8</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0B9">
            <w:pPr>
              <w:rPr/>
            </w:pPr>
            <w:r w:rsidDel="00000000" w:rsidR="00000000" w:rsidRPr="00000000">
              <w:rPr>
                <w:color w:val="1a1a1a"/>
                <w:rtl w:val="0"/>
              </w:rPr>
              <w:t xml:space="preserve">Run Dock Prep (Tools → Structure Editing → Dock Prep). Add hydrogen and Gasteiger charges.</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b w:val="1"/>
                <w:bCs w:val="1"/>
                <w:color w:val="ffffff"/>
                <w:rtl w:val="0"/>
              </w:rPr>
              <w:t xml:space="preserve">9</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0BB">
            <w:pPr>
              <w:rPr/>
            </w:pPr>
            <w:r w:rsidDel="00000000" w:rsidR="00000000" w:rsidRPr="00000000">
              <w:rPr>
                <w:color w:val="1a1a1a"/>
                <w:rtl w:val="0"/>
              </w:rPr>
              <w:t xml:space="preserve">Save the prepared structure as 7SFB_prepared.pdb.</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b w:val="1"/>
                <w:bCs w:val="1"/>
                <w:color w:val="ffffff"/>
                <w:rtl w:val="0"/>
              </w:rPr>
              <w:t xml:space="preserve">10</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0BD">
            <w:pPr>
              <w:rPr/>
            </w:pPr>
            <w:r w:rsidDel="00000000" w:rsidR="00000000" w:rsidRPr="00000000">
              <w:rPr>
                <w:color w:val="1a1a1a"/>
                <w:rtl w:val="0"/>
              </w:rPr>
              <w:t xml:space="preserve">Open both the raw and prepared files in PyMOL. Take before-and-after screenshots.</w:t>
            </w:r>
            <w:r w:rsidDel="00000000" w:rsidR="00000000" w:rsidRPr="00000000">
              <w:rPr>
                <w:rtl w:val="0"/>
              </w:rPr>
            </w:r>
          </w:p>
        </w:tc>
      </w:tr>
    </w:tbl>
    <w:p w:rsidR="00000000" w:rsidDel="00000000" w:rsidP="00000000" w:rsidRDefault="00000000" w:rsidRPr="00000000" w14:paraId="000000BE">
      <w:pPr>
        <w:spacing w:before="80" w:lineRule="auto"/>
        <w:rPr/>
      </w:pPr>
      <w:r w:rsidDel="00000000" w:rsidR="00000000" w:rsidRPr="00000000">
        <w:rPr>
          <w:rtl w:val="0"/>
        </w:rPr>
      </w:r>
    </w:p>
    <w:p w:rsidR="00000000" w:rsidDel="00000000" w:rsidP="00000000" w:rsidRDefault="00000000" w:rsidRPr="00000000" w14:paraId="000000BF">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Deliverable 2A — Protein Structure Information</w:t>
      </w:r>
      <w:r w:rsidDel="00000000" w:rsidR="00000000" w:rsidRPr="00000000">
        <w:rPr>
          <w:rtl w:val="0"/>
        </w:rPr>
      </w:r>
    </w:p>
    <w:p w:rsidR="00000000" w:rsidDel="00000000" w:rsidP="00000000" w:rsidRDefault="00000000" w:rsidRPr="00000000" w14:paraId="000000C0">
      <w:pPr>
        <w:spacing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1a3557" w:val="clear"/>
            <w:tcMar>
              <w:top w:w="80.0" w:type="dxa"/>
              <w:left w:w="140.0" w:type="dxa"/>
              <w:bottom w:w="80.0" w:type="dxa"/>
              <w:right w:w="140.0" w:type="dxa"/>
            </w:tcMar>
            <w:vAlign w:val="center"/>
          </w:tcPr>
          <w:p w:rsidR="00000000" w:rsidDel="00000000" w:rsidP="00000000" w:rsidRDefault="00000000" w:rsidRPr="00000000" w14:paraId="000000C1">
            <w:pPr>
              <w:rPr/>
            </w:pPr>
            <w:r w:rsidDel="00000000" w:rsidR="00000000" w:rsidRPr="00000000">
              <w:rPr>
                <w:b w:val="1"/>
                <w:bCs w:val="1"/>
                <w:color w:val="ffffff"/>
                <w:sz w:val="21"/>
                <w:szCs w:val="21"/>
                <w:rtl w:val="0"/>
              </w:rPr>
              <w:t xml:space="preserve">Property</w:t>
            </w:r>
            <w:r w:rsidDel="00000000" w:rsidR="00000000" w:rsidRPr="00000000">
              <w:rPr>
                <w:rtl w:val="0"/>
              </w:rPr>
            </w:r>
          </w:p>
        </w:tc>
        <w:tc>
          <w:tcPr>
            <w:shd w:fill="1a3557" w:val="clear"/>
            <w:tcMar>
              <w:top w:w="80.0" w:type="dxa"/>
              <w:left w:w="140.0" w:type="dxa"/>
              <w:bottom w:w="80.0" w:type="dxa"/>
              <w:right w:w="140.0" w:type="dxa"/>
            </w:tcMar>
            <w:vAlign w:val="center"/>
          </w:tcPr>
          <w:p w:rsidR="00000000" w:rsidDel="00000000" w:rsidP="00000000" w:rsidRDefault="00000000" w:rsidRPr="00000000" w14:paraId="000000C2">
            <w:pPr>
              <w:rPr/>
            </w:pPr>
            <w:r w:rsidDel="00000000" w:rsidR="00000000" w:rsidRPr="00000000">
              <w:rPr>
                <w:b w:val="1"/>
                <w:bCs w:val="1"/>
                <w:color w:val="ffffff"/>
                <w:sz w:val="21"/>
                <w:szCs w:val="21"/>
                <w:rtl w:val="0"/>
              </w:rPr>
              <w:t xml:space="preserve">Details</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C3">
            <w:pPr>
              <w:rPr/>
            </w:pPr>
            <w:r w:rsidDel="00000000" w:rsidR="00000000" w:rsidRPr="00000000">
              <w:rPr>
                <w:color w:val="1a1a1a"/>
                <w:sz w:val="21"/>
                <w:szCs w:val="21"/>
                <w:rtl w:val="0"/>
              </w:rPr>
              <w:t xml:space="preserve">PDB ID</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C4">
            <w:pPr>
              <w:rPr/>
            </w:pPr>
            <w:r w:rsidDel="00000000" w:rsidR="00000000" w:rsidRPr="00000000">
              <w:rPr>
                <w:color w:val="0e7c7b"/>
                <w:sz w:val="21"/>
                <w:szCs w:val="21"/>
                <w:rtl w:val="0"/>
              </w:rPr>
              <w:t xml:space="preserve">7SFB</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C5">
            <w:pPr>
              <w:rPr/>
            </w:pPr>
            <w:r w:rsidDel="00000000" w:rsidR="00000000" w:rsidRPr="00000000">
              <w:rPr>
                <w:color w:val="1a1a1a"/>
                <w:sz w:val="21"/>
                <w:szCs w:val="21"/>
                <w:rtl w:val="0"/>
              </w:rPr>
              <w:t xml:space="preserve">Protein Name</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C6">
            <w:pPr>
              <w:pStyle w:val="Heading4"/>
              <w:keepNext w:val="0"/>
              <w:keepLines w:val="0"/>
              <w:shd w:fill="ffffff" w:val="clear"/>
              <w:spacing w:before="0" w:line="288" w:lineRule="auto"/>
              <w:rPr/>
            </w:pPr>
            <w:bookmarkStart w:colFirst="0" w:colLast="0" w:name="_heading=h.smx8w0vae1nu" w:id="0"/>
            <w:bookmarkEnd w:id="0"/>
            <w:r w:rsidDel="00000000" w:rsidR="00000000" w:rsidRPr="00000000">
              <w:rPr>
                <w:rFonts w:ascii="Arial" w:cs="Arial" w:eastAsia="Arial" w:hAnsi="Arial"/>
                <w:i w:val="0"/>
                <w:iCs w:val="0"/>
                <w:color w:val="333333"/>
                <w:rtl w:val="0"/>
              </w:rPr>
              <w:t xml:space="preserve">SARS-CoV-2 Main Protease (Mpro) in Complex with ML101</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C7">
            <w:pPr>
              <w:rPr/>
            </w:pPr>
            <w:r w:rsidDel="00000000" w:rsidR="00000000" w:rsidRPr="00000000">
              <w:rPr>
                <w:color w:val="1a1a1a"/>
                <w:sz w:val="21"/>
                <w:szCs w:val="21"/>
                <w:rtl w:val="0"/>
              </w:rPr>
              <w:t xml:space="preserve">Experimental Method</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color w:val="333333"/>
                <w:sz w:val="24"/>
                <w:szCs w:val="24"/>
                <w:highlight w:val="white"/>
                <w:rtl w:val="0"/>
              </w:rPr>
              <w:t xml:space="preserve">X-RAY DIFFRACTION</w:t>
            </w:r>
            <w:r w:rsidDel="00000000" w:rsidR="00000000" w:rsidRPr="00000000">
              <w:rPr>
                <w:rtl w:val="0"/>
              </w:rPr>
              <w:t xml:space="preserve"> </w:t>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C9">
            <w:pPr>
              <w:rPr/>
            </w:pPr>
            <w:r w:rsidDel="00000000" w:rsidR="00000000" w:rsidRPr="00000000">
              <w:rPr>
                <w:color w:val="1a1a1a"/>
                <w:sz w:val="21"/>
                <w:szCs w:val="21"/>
                <w:rtl w:val="0"/>
              </w:rPr>
              <w:t xml:space="preserve">Resolution (Å)</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color w:val="333333"/>
                <w:sz w:val="24"/>
                <w:szCs w:val="24"/>
                <w:highlight w:val="white"/>
                <w:rtl w:val="0"/>
              </w:rPr>
              <w:t xml:space="preserve">1.90 Å</w:t>
            </w:r>
            <w:r w:rsidDel="00000000" w:rsidR="00000000" w:rsidRPr="00000000">
              <w:rPr>
                <w:rtl w:val="0"/>
              </w:rPr>
              <w:t xml:space="preserve"> </w:t>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CB">
            <w:pPr>
              <w:rPr/>
            </w:pPr>
            <w:r w:rsidDel="00000000" w:rsidR="00000000" w:rsidRPr="00000000">
              <w:rPr>
                <w:color w:val="1a1a1a"/>
                <w:sz w:val="21"/>
                <w:szCs w:val="21"/>
                <w:rtl w:val="0"/>
              </w:rPr>
              <w:t xml:space="preserve">Co-crystallized Ligand(s)</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CC">
            <w:pPr>
              <w:rPr/>
            </w:pPr>
            <w:r w:rsidDel="00000000" w:rsidR="00000000" w:rsidRPr="00000000">
              <w:rPr>
                <w:rtl w:val="0"/>
              </w:rPr>
              <w:t xml:space="preserve">90U</w:t>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CD">
            <w:pPr>
              <w:rPr/>
            </w:pPr>
            <w:r w:rsidDel="00000000" w:rsidR="00000000" w:rsidRPr="00000000">
              <w:rPr>
                <w:color w:val="1a1a1a"/>
                <w:sz w:val="21"/>
                <w:szCs w:val="21"/>
                <w:rtl w:val="0"/>
              </w:rPr>
              <w:t xml:space="preserve">Water Molecules Removed?</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CE">
            <w:pPr>
              <w:rPr/>
            </w:pPr>
            <w:r w:rsidDel="00000000" w:rsidR="00000000" w:rsidRPr="00000000">
              <w:rPr>
                <w:i w:val="1"/>
                <w:iCs w:val="1"/>
                <w:color w:val="4a5568"/>
                <w:sz w:val="21"/>
                <w:szCs w:val="21"/>
                <w:highlight w:val="green"/>
                <w:rtl w:val="0"/>
              </w:rPr>
              <w:t xml:space="preserve">Yes</w:t>
            </w:r>
            <w:r w:rsidDel="00000000" w:rsidR="00000000" w:rsidRPr="00000000">
              <w:rPr>
                <w:i w:val="1"/>
                <w:iCs w:val="1"/>
                <w:color w:val="4a5568"/>
                <w:sz w:val="21"/>
                <w:szCs w:val="21"/>
                <w:rtl w:val="0"/>
              </w:rPr>
              <w:t xml:space="preserve"> / No</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CF">
            <w:pPr>
              <w:rPr/>
            </w:pPr>
            <w:r w:rsidDel="00000000" w:rsidR="00000000" w:rsidRPr="00000000">
              <w:rPr>
                <w:color w:val="1a1a1a"/>
                <w:sz w:val="21"/>
                <w:szCs w:val="21"/>
                <w:rtl w:val="0"/>
              </w:rPr>
              <w:t xml:space="preserve">Hydrogens Added via Dockprep?</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D0">
            <w:pPr>
              <w:rPr/>
            </w:pPr>
            <w:r w:rsidDel="00000000" w:rsidR="00000000" w:rsidRPr="00000000">
              <w:rPr>
                <w:i w:val="1"/>
                <w:iCs w:val="1"/>
                <w:color w:val="4a5568"/>
                <w:sz w:val="21"/>
                <w:szCs w:val="21"/>
                <w:highlight w:val="green"/>
                <w:rtl w:val="0"/>
              </w:rPr>
              <w:t xml:space="preserve">Yes</w:t>
            </w:r>
            <w:r w:rsidDel="00000000" w:rsidR="00000000" w:rsidRPr="00000000">
              <w:rPr>
                <w:i w:val="1"/>
                <w:iCs w:val="1"/>
                <w:color w:val="4a5568"/>
                <w:sz w:val="21"/>
                <w:szCs w:val="21"/>
                <w:rtl w:val="0"/>
              </w:rPr>
              <w:t xml:space="preserve"> / No</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D1">
            <w:pPr>
              <w:rPr/>
            </w:pPr>
            <w:r w:rsidDel="00000000" w:rsidR="00000000" w:rsidRPr="00000000">
              <w:rPr>
                <w:color w:val="1a1a1a"/>
                <w:sz w:val="21"/>
                <w:szCs w:val="21"/>
                <w:rtl w:val="0"/>
              </w:rPr>
              <w:t xml:space="preserve">Prepared File Name</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D2">
            <w:pPr>
              <w:rPr/>
            </w:pPr>
            <w:r w:rsidDel="00000000" w:rsidR="00000000" w:rsidRPr="00000000">
              <w:rPr>
                <w:rtl w:val="0"/>
              </w:rPr>
              <w:t xml:space="preserve">Cleaned7SFB</w:t>
            </w:r>
          </w:p>
        </w:tc>
      </w:tr>
    </w:tbl>
    <w:p w:rsidR="00000000" w:rsidDel="00000000" w:rsidP="00000000" w:rsidRDefault="00000000" w:rsidRPr="00000000" w14:paraId="000000D3">
      <w:pPr>
        <w:spacing w:before="80" w:lineRule="auto"/>
        <w:rPr/>
      </w:pPr>
      <w:r w:rsidDel="00000000" w:rsidR="00000000" w:rsidRPr="00000000">
        <w:rPr>
          <w:rtl w:val="0"/>
        </w:rPr>
      </w:r>
    </w:p>
    <w:p w:rsidR="00000000" w:rsidDel="00000000" w:rsidP="00000000" w:rsidRDefault="00000000" w:rsidRPr="00000000" w14:paraId="000000D4">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Deliverable 2B — Step-by-Step Preparation Log</w:t>
      </w:r>
      <w:r w:rsidDel="00000000" w:rsidR="00000000" w:rsidRPr="00000000">
        <w:rPr>
          <w:rtl w:val="0"/>
        </w:rPr>
      </w:r>
    </w:p>
    <w:p w:rsidR="00000000" w:rsidDel="00000000" w:rsidP="00000000" w:rsidRDefault="00000000" w:rsidRPr="00000000" w14:paraId="000000D5">
      <w:pPr>
        <w:spacing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1"/>
        <w:gridCol w:w="3533"/>
        <w:gridCol w:w="5156"/>
        <w:tblGridChange w:id="0">
          <w:tblGrid>
            <w:gridCol w:w="671"/>
            <w:gridCol w:w="3533"/>
            <w:gridCol w:w="5156"/>
          </w:tblGrid>
        </w:tblGridChange>
      </w:tblGrid>
      <w:tr>
        <w:trPr>
          <w:cantSplit w:val="0"/>
          <w:tblHeader w:val="0"/>
        </w:trPr>
        <w:tc>
          <w:tcPr>
            <w:shd w:fill="1a3557" w:val="clear"/>
            <w:tcMar>
              <w:top w:w="80.0" w:type="dxa"/>
              <w:left w:w="140.0" w:type="dxa"/>
              <w:bottom w:w="80.0" w:type="dxa"/>
              <w:right w:w="140.0" w:type="dxa"/>
            </w:tcMar>
            <w:vAlign w:val="center"/>
          </w:tcPr>
          <w:p w:rsidR="00000000" w:rsidDel="00000000" w:rsidP="00000000" w:rsidRDefault="00000000" w:rsidRPr="00000000" w14:paraId="000000D6">
            <w:pPr>
              <w:jc w:val="center"/>
              <w:rPr/>
            </w:pPr>
            <w:r w:rsidDel="00000000" w:rsidR="00000000" w:rsidRPr="00000000">
              <w:rPr>
                <w:b w:val="1"/>
                <w:bCs w:val="1"/>
                <w:color w:val="ffffff"/>
                <w:sz w:val="21"/>
                <w:szCs w:val="21"/>
                <w:rtl w:val="0"/>
              </w:rPr>
              <w:t xml:space="preserve">Step</w:t>
            </w:r>
            <w:r w:rsidDel="00000000" w:rsidR="00000000" w:rsidRPr="00000000">
              <w:rPr>
                <w:rtl w:val="0"/>
              </w:rPr>
            </w:r>
          </w:p>
        </w:tc>
        <w:tc>
          <w:tcPr>
            <w:shd w:fill="1a3557" w:val="clear"/>
            <w:tcMar>
              <w:top w:w="80.0" w:type="dxa"/>
              <w:left w:w="140.0" w:type="dxa"/>
              <w:bottom w:w="80.0" w:type="dxa"/>
              <w:right w:w="140.0" w:type="dxa"/>
            </w:tcMar>
            <w:vAlign w:val="center"/>
          </w:tcPr>
          <w:p w:rsidR="00000000" w:rsidDel="00000000" w:rsidP="00000000" w:rsidRDefault="00000000" w:rsidRPr="00000000" w14:paraId="000000D7">
            <w:pPr>
              <w:rPr/>
            </w:pPr>
            <w:r w:rsidDel="00000000" w:rsidR="00000000" w:rsidRPr="00000000">
              <w:rPr>
                <w:b w:val="1"/>
                <w:bCs w:val="1"/>
                <w:color w:val="ffffff"/>
                <w:sz w:val="21"/>
                <w:szCs w:val="21"/>
                <w:rtl w:val="0"/>
              </w:rPr>
              <w:t xml:space="preserve">Action Performed</w:t>
            </w:r>
            <w:r w:rsidDel="00000000" w:rsidR="00000000" w:rsidRPr="00000000">
              <w:rPr>
                <w:rtl w:val="0"/>
              </w:rPr>
            </w:r>
          </w:p>
        </w:tc>
        <w:tc>
          <w:tcPr>
            <w:shd w:fill="1a3557" w:val="clear"/>
            <w:tcMar>
              <w:top w:w="80.0" w:type="dxa"/>
              <w:left w:w="140.0" w:type="dxa"/>
              <w:bottom w:w="80.0" w:type="dxa"/>
              <w:right w:w="140.0" w:type="dxa"/>
            </w:tcMar>
            <w:vAlign w:val="center"/>
          </w:tcPr>
          <w:p w:rsidR="00000000" w:rsidDel="00000000" w:rsidP="00000000" w:rsidRDefault="00000000" w:rsidRPr="00000000" w14:paraId="000000D8">
            <w:pPr>
              <w:rPr/>
            </w:pPr>
            <w:r w:rsidDel="00000000" w:rsidR="00000000" w:rsidRPr="00000000">
              <w:rPr>
                <w:b w:val="1"/>
                <w:bCs w:val="1"/>
                <w:color w:val="ffffff"/>
                <w:sz w:val="21"/>
                <w:szCs w:val="21"/>
                <w:rtl w:val="0"/>
              </w:rPr>
              <w:t xml:space="preserve">Observation / Result</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D9">
            <w:pPr>
              <w:jc w:val="center"/>
              <w:rPr/>
            </w:pPr>
            <w:r w:rsidDel="00000000" w:rsidR="00000000" w:rsidRPr="00000000">
              <w:rPr>
                <w:b w:val="1"/>
                <w:bCs w:val="1"/>
                <w:color w:val="0e7c7b"/>
                <w:sz w:val="21"/>
                <w:szCs w:val="21"/>
                <w:rtl w:val="0"/>
              </w:rPr>
              <w:t xml:space="preserve">1</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DA">
            <w:pPr>
              <w:rPr/>
            </w:pPr>
            <w:r w:rsidDel="00000000" w:rsidR="00000000" w:rsidRPr="00000000">
              <w:rPr>
                <w:rtl w:val="0"/>
              </w:rPr>
              <w:t xml:space="preserve">Opened 7SFB in Chimera</w:t>
            </w:r>
          </w:p>
        </w:tc>
        <w:tc>
          <w:tcPr>
            <w:shd w:fill="eaf2fb" w:val="clear"/>
            <w:tcMar>
              <w:top w:w="80.0" w:type="dxa"/>
              <w:left w:w="140.0" w:type="dxa"/>
              <w:bottom w:w="80.0" w:type="dxa"/>
              <w:right w:w="140.0" w:type="dxa"/>
            </w:tcMar>
            <w:vAlign w:val="center"/>
          </w:tcPr>
          <w:p w:rsidR="00000000" w:rsidDel="00000000" w:rsidP="00000000" w:rsidRDefault="00000000" w:rsidRPr="00000000" w14:paraId="000000DB">
            <w:pPr>
              <w:rPr/>
            </w:pPr>
            <w:r w:rsidDel="00000000" w:rsidR="00000000" w:rsidRPr="00000000">
              <w:rPr>
                <w:rtl w:val="0"/>
              </w:rPr>
              <w:t xml:space="preserve">Analyze and visualize the compound</w:t>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DC">
            <w:pPr>
              <w:jc w:val="center"/>
              <w:rPr/>
            </w:pPr>
            <w:r w:rsidDel="00000000" w:rsidR="00000000" w:rsidRPr="00000000">
              <w:rPr>
                <w:b w:val="1"/>
                <w:bCs w:val="1"/>
                <w:color w:val="0e7c7b"/>
                <w:sz w:val="21"/>
                <w:szCs w:val="21"/>
                <w:rtl w:val="0"/>
              </w:rPr>
              <w:t xml:space="preserve">2</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DD">
            <w:pPr>
              <w:rPr/>
            </w:pPr>
            <w:r w:rsidDel="00000000" w:rsidR="00000000" w:rsidRPr="00000000">
              <w:rPr>
                <w:rtl w:val="0"/>
              </w:rPr>
              <w:t xml:space="preserve">Selected and deleted 90U</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0DE">
            <w:pPr>
              <w:rPr/>
            </w:pPr>
            <w:r w:rsidDel="00000000" w:rsidR="00000000" w:rsidRPr="00000000">
              <w:rPr>
                <w:rtl w:val="0"/>
              </w:rPr>
              <w:t xml:space="preserve">Removal of </w:t>
            </w:r>
            <w:r w:rsidDel="00000000" w:rsidR="00000000" w:rsidRPr="00000000">
              <w:rPr>
                <w:color w:val="1a1a1a"/>
                <w:sz w:val="21"/>
                <w:szCs w:val="21"/>
                <w:rtl w:val="0"/>
              </w:rPr>
              <w:t xml:space="preserve">co-crystallized ligand</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DF">
            <w:pPr>
              <w:jc w:val="center"/>
              <w:rPr/>
            </w:pPr>
            <w:r w:rsidDel="00000000" w:rsidR="00000000" w:rsidRPr="00000000">
              <w:rPr>
                <w:b w:val="1"/>
                <w:bCs w:val="1"/>
                <w:color w:val="0e7c7b"/>
                <w:sz w:val="21"/>
                <w:szCs w:val="21"/>
                <w:rtl w:val="0"/>
              </w:rPr>
              <w:t xml:space="preserve">3</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E0">
            <w:pPr>
              <w:rPr/>
            </w:pPr>
            <w:r w:rsidDel="00000000" w:rsidR="00000000" w:rsidRPr="00000000">
              <w:rPr>
                <w:rtl w:val="0"/>
              </w:rPr>
              <w:t xml:space="preserve">Selected and deleted all co-factors</w:t>
            </w:r>
          </w:p>
        </w:tc>
        <w:tc>
          <w:tcPr>
            <w:shd w:fill="eaf2fb" w:val="clear"/>
            <w:tcMar>
              <w:top w:w="80.0" w:type="dxa"/>
              <w:left w:w="140.0" w:type="dxa"/>
              <w:bottom w:w="80.0" w:type="dxa"/>
              <w:right w:w="140.0" w:type="dxa"/>
            </w:tcMar>
            <w:vAlign w:val="center"/>
          </w:tcPr>
          <w:p w:rsidR="00000000" w:rsidDel="00000000" w:rsidP="00000000" w:rsidRDefault="00000000" w:rsidRPr="00000000" w14:paraId="000000E1">
            <w:pPr>
              <w:rPr/>
            </w:pPr>
            <w:r w:rsidDel="00000000" w:rsidR="00000000" w:rsidRPr="00000000">
              <w:rPr>
                <w:rtl w:val="0"/>
              </w:rPr>
              <w:t xml:space="preserve">Removal from structure</w:t>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E2">
            <w:pPr>
              <w:jc w:val="center"/>
              <w:rPr/>
            </w:pPr>
            <w:r w:rsidDel="00000000" w:rsidR="00000000" w:rsidRPr="00000000">
              <w:rPr>
                <w:b w:val="1"/>
                <w:bCs w:val="1"/>
                <w:color w:val="0e7c7b"/>
                <w:sz w:val="21"/>
                <w:szCs w:val="21"/>
                <w:rtl w:val="0"/>
              </w:rPr>
              <w:t xml:space="preserve">4</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E3">
            <w:pPr>
              <w:rPr/>
            </w:pPr>
            <w:r w:rsidDel="00000000" w:rsidR="00000000" w:rsidRPr="00000000">
              <w:rPr>
                <w:rtl w:val="0"/>
              </w:rPr>
              <w:t xml:space="preserve">Selected and deleted HOH</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0E4">
            <w:pPr>
              <w:rPr/>
            </w:pPr>
            <w:r w:rsidDel="00000000" w:rsidR="00000000" w:rsidRPr="00000000">
              <w:rPr>
                <w:rtl w:val="0"/>
              </w:rPr>
              <w:t xml:space="preserve">Removal of all water molecules</w:t>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0E5">
            <w:pPr>
              <w:jc w:val="center"/>
              <w:rPr/>
            </w:pPr>
            <w:r w:rsidDel="00000000" w:rsidR="00000000" w:rsidRPr="00000000">
              <w:rPr>
                <w:b w:val="1"/>
                <w:bCs w:val="1"/>
                <w:color w:val="0e7c7b"/>
                <w:sz w:val="21"/>
                <w:szCs w:val="21"/>
                <w:rtl w:val="0"/>
              </w:rPr>
              <w:t xml:space="preserve">5</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0E6">
            <w:pPr>
              <w:rPr/>
            </w:pPr>
            <w:r w:rsidDel="00000000" w:rsidR="00000000" w:rsidRPr="00000000">
              <w:rPr>
                <w:rtl w:val="0"/>
              </w:rPr>
              <w:t xml:space="preserve">Used Dock prep</w:t>
            </w:r>
          </w:p>
        </w:tc>
        <w:tc>
          <w:tcPr>
            <w:shd w:fill="eaf2fb" w:val="clear"/>
            <w:tcMar>
              <w:top w:w="80.0" w:type="dxa"/>
              <w:left w:w="140.0" w:type="dxa"/>
              <w:bottom w:w="80.0" w:type="dxa"/>
              <w:right w:w="140.0" w:type="dxa"/>
            </w:tcMar>
            <w:vAlign w:val="center"/>
          </w:tcPr>
          <w:p w:rsidR="00000000" w:rsidDel="00000000" w:rsidP="00000000" w:rsidRDefault="00000000" w:rsidRPr="00000000" w14:paraId="000000E7">
            <w:pPr>
              <w:rPr/>
            </w:pPr>
            <w:r w:rsidDel="00000000" w:rsidR="00000000" w:rsidRPr="00000000">
              <w:rPr>
                <w:rtl w:val="0"/>
              </w:rPr>
              <w:t xml:space="preserve">Addition of hydrogens, charges and preparation for docking</w:t>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E8">
            <w:pPr>
              <w:jc w:val="center"/>
              <w:rPr/>
            </w:pPr>
            <w:r w:rsidDel="00000000" w:rsidR="00000000" w:rsidRPr="00000000">
              <w:rPr>
                <w:b w:val="1"/>
                <w:bCs w:val="1"/>
                <w:color w:val="0e7c7b"/>
                <w:sz w:val="21"/>
                <w:szCs w:val="21"/>
                <w:rtl w:val="0"/>
              </w:rPr>
              <w:t xml:space="preserve">6</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E9">
            <w:pPr>
              <w:rPr/>
            </w:pPr>
            <w:r w:rsidDel="00000000" w:rsidR="00000000" w:rsidRPr="00000000">
              <w:rPr>
                <w:rtl w:val="0"/>
              </w:rPr>
              <w:t xml:space="preserve">Saved the file</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0EA">
            <w:pPr>
              <w:rPr/>
            </w:pPr>
            <w:r w:rsidDel="00000000" w:rsidR="00000000" w:rsidRPr="00000000">
              <w:rPr>
                <w:rtl w:val="0"/>
              </w:rPr>
              <w:t xml:space="preserve">File saved as pdb</w:t>
            </w:r>
          </w:p>
        </w:tc>
      </w:tr>
    </w:tbl>
    <w:p w:rsidR="00000000" w:rsidDel="00000000" w:rsidP="00000000" w:rsidRDefault="00000000" w:rsidRPr="00000000" w14:paraId="000000EB">
      <w:pPr>
        <w:spacing w:before="80" w:lineRule="auto"/>
        <w:rPr/>
      </w:pPr>
      <w:r w:rsidDel="00000000" w:rsidR="00000000" w:rsidRPr="00000000">
        <w:rPr>
          <w:rtl w:val="0"/>
        </w:rPr>
      </w:r>
    </w:p>
    <w:p w:rsidR="00000000" w:rsidDel="00000000" w:rsidP="00000000" w:rsidRDefault="00000000" w:rsidRPr="00000000" w14:paraId="000000EC">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Deliverable 2C — Before &amp; After PyMOL Screenshots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6" w:val="dashed"/>
              <w:left w:color="0e7c7b" w:space="0" w:sz="6" w:val="dashed"/>
              <w:bottom w:color="0e7c7b" w:space="0" w:sz="6" w:val="dashed"/>
              <w:right w:color="0e7c7b" w:space="0" w:sz="6" w:val="dashed"/>
            </w:tcBorders>
            <w:shd w:fill="f8fcfd" w:val="clear"/>
            <w:tcMar>
              <w:top w:w="180.0" w:type="dxa"/>
              <w:left w:w="200.0" w:type="dxa"/>
              <w:bottom w:w="180.0" w:type="dxa"/>
              <w:right w:w="200.0" w:type="dxa"/>
            </w:tcMar>
          </w:tcPr>
          <w:p w:rsidR="00000000" w:rsidDel="00000000" w:rsidP="00000000" w:rsidRDefault="00000000" w:rsidRPr="00000000" w14:paraId="000000ED">
            <w:pPr>
              <w:jc w:val="center"/>
              <w:rPr/>
            </w:pPr>
            <w:r w:rsidDel="00000000" w:rsidR="00000000" w:rsidRPr="00000000">
              <w:rPr>
                <w:i w:val="1"/>
                <w:iCs w:val="1"/>
                <w:color w:val="aaaaaa"/>
              </w:rPr>
              <w:drawing>
                <wp:inline distB="114300" distT="114300" distL="114300" distR="114300">
                  <wp:extent cx="4933950" cy="289560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9339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before="60" w:lineRule="auto"/>
              <w:jc w:val="center"/>
              <w:rPr/>
            </w:pPr>
            <w:r w:rsidDel="00000000" w:rsidR="00000000" w:rsidRPr="00000000">
              <w:rPr>
                <w:b w:val="1"/>
                <w:bCs w:val="1"/>
                <w:color w:val="0e7c7b"/>
                <w:sz w:val="20"/>
                <w:szCs w:val="20"/>
                <w:rtl w:val="0"/>
              </w:rPr>
              <w:t xml:space="preserve">Figure 2.1 — BEFORE Preparation: Raw 7SFB (PyMOL)</w:t>
            </w:r>
            <w:r w:rsidDel="00000000" w:rsidR="00000000" w:rsidRPr="00000000">
              <w:rPr>
                <w:rtl w:val="0"/>
              </w:rPr>
            </w:r>
          </w:p>
        </w:tc>
      </w:tr>
    </w:tbl>
    <w:p w:rsidR="00000000" w:rsidDel="00000000" w:rsidP="00000000" w:rsidRDefault="00000000" w:rsidRPr="00000000" w14:paraId="000000EF">
      <w:pPr>
        <w:spacing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6" w:val="dashed"/>
              <w:left w:color="0e7c7b" w:space="0" w:sz="6" w:val="dashed"/>
              <w:bottom w:color="0e7c7b" w:space="0" w:sz="6" w:val="dashed"/>
              <w:right w:color="0e7c7b" w:space="0" w:sz="6" w:val="dashed"/>
            </w:tcBorders>
            <w:shd w:fill="f8fcfd" w:val="clear"/>
            <w:tcMar>
              <w:top w:w="180.0" w:type="dxa"/>
              <w:left w:w="200.0" w:type="dxa"/>
              <w:bottom w:w="180.0" w:type="dxa"/>
              <w:right w:w="200.0" w:type="dxa"/>
            </w:tcMar>
          </w:tcPr>
          <w:p w:rsidR="00000000" w:rsidDel="00000000" w:rsidP="00000000" w:rsidRDefault="00000000" w:rsidRPr="00000000" w14:paraId="000000F0">
            <w:pPr>
              <w:jc w:val="center"/>
              <w:rPr/>
            </w:pPr>
            <w:r w:rsidDel="00000000" w:rsidR="00000000" w:rsidRPr="00000000">
              <w:rPr>
                <w:i w:val="1"/>
                <w:iCs w:val="1"/>
                <w:color w:val="aaaaaa"/>
              </w:rPr>
              <w:drawing>
                <wp:inline distB="114300" distT="114300" distL="114300" distR="114300">
                  <wp:extent cx="5124450" cy="3409950"/>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12445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before="60" w:lineRule="auto"/>
              <w:jc w:val="center"/>
              <w:rPr/>
            </w:pPr>
            <w:r w:rsidDel="00000000" w:rsidR="00000000" w:rsidRPr="00000000">
              <w:rPr>
                <w:b w:val="1"/>
                <w:bCs w:val="1"/>
                <w:color w:val="0e7c7b"/>
                <w:sz w:val="20"/>
                <w:szCs w:val="20"/>
                <w:rtl w:val="0"/>
              </w:rPr>
              <w:t xml:space="preserve">Figure 2.2 — AFTER Preparation: 7SFB_prepared.pdb (PyMOL)</w:t>
            </w:r>
            <w:r w:rsidDel="00000000" w:rsidR="00000000" w:rsidRPr="00000000">
              <w:rPr>
                <w:rtl w:val="0"/>
              </w:rPr>
            </w:r>
          </w:p>
        </w:tc>
      </w:tr>
    </w:tbl>
    <w:p w:rsidR="00000000" w:rsidDel="00000000" w:rsidP="00000000" w:rsidRDefault="00000000" w:rsidRPr="00000000" w14:paraId="000000F2">
      <w:pPr>
        <w:spacing w:before="80" w:lineRule="auto"/>
        <w:rPr/>
      </w:pPr>
      <w:r w:rsidDel="00000000" w:rsidR="00000000" w:rsidRPr="00000000">
        <w:rPr>
          <w:rtl w:val="0"/>
        </w:rPr>
      </w:r>
    </w:p>
    <w:p w:rsidR="00000000" w:rsidDel="00000000" w:rsidP="00000000" w:rsidRDefault="00000000" w:rsidRPr="00000000" w14:paraId="000000F3">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Written Justification</w:t>
      </w:r>
      <w:r w:rsidDel="00000000" w:rsidR="00000000" w:rsidRPr="00000000">
        <w:rPr>
          <w:rtl w:val="0"/>
        </w:rPr>
      </w:r>
    </w:p>
    <w:p w:rsidR="00000000" w:rsidDel="00000000" w:rsidP="00000000" w:rsidRDefault="00000000" w:rsidRPr="00000000" w14:paraId="000000F4">
      <w:pPr>
        <w:spacing w:after="60" w:before="60" w:lineRule="auto"/>
        <w:rPr/>
      </w:pPr>
      <w:r w:rsidDel="00000000" w:rsidR="00000000" w:rsidRPr="00000000">
        <w:rPr>
          <w:color w:val="1a1a1a"/>
          <w:rtl w:val="0"/>
        </w:rPr>
        <w:t xml:space="preserve">Why is protein preparation necessary before molecular docking? Describe what changes you made to 7SFB and explain the impact of each step. (Write 3–5 sentences)</w:t>
      </w:r>
      <w:r w:rsidDel="00000000" w:rsidR="00000000" w:rsidRPr="00000000">
        <w:rPr>
          <w:rtl w:val="0"/>
        </w:rPr>
      </w:r>
    </w:p>
    <w:p w:rsidR="00000000" w:rsidDel="00000000" w:rsidP="00000000" w:rsidRDefault="00000000" w:rsidRPr="00000000" w14:paraId="000000F5">
      <w:pPr>
        <w:numPr>
          <w:ilvl w:val="0"/>
          <w:numId w:val="4"/>
        </w:numPr>
        <w:ind w:left="720" w:hanging="360"/>
        <w:rPr>
          <w:u w:val="none"/>
        </w:rPr>
      </w:pPr>
      <w:r w:rsidDel="00000000" w:rsidR="00000000" w:rsidRPr="00000000">
        <w:rPr>
          <w:rtl w:val="0"/>
        </w:rPr>
        <w:t xml:space="preserve">Protein preparation is necessary because it eliminates issues during the molecular docking, ensuring our results are reliable and accurate. If this step is neglected, there might be issues during the docking process and difficulty producing results. After the changes were made, we can observe that 7SFB now is without the </w:t>
      </w:r>
      <w:r w:rsidDel="00000000" w:rsidR="00000000" w:rsidRPr="00000000">
        <w:rPr>
          <w:color w:val="1a1a1a"/>
          <w:sz w:val="21"/>
          <w:szCs w:val="21"/>
          <w:rtl w:val="0"/>
        </w:rPr>
        <w:t xml:space="preserve">co-crystallized ligand and other co-factors and is now ready for the docking process.</w:t>
      </w:r>
      <w:r w:rsidDel="00000000" w:rsidR="00000000" w:rsidRPr="00000000">
        <w:br w:type="page"/>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3b8c" w:val="clear"/>
            <w:tcMar>
              <w:top w:w="160.0" w:type="dxa"/>
              <w:left w:w="240.0" w:type="dxa"/>
              <w:bottom w:w="160.0" w:type="dxa"/>
              <w:right w:w="240.0" w:type="dxa"/>
            </w:tcMar>
          </w:tcPr>
          <w:p w:rsidR="00000000" w:rsidDel="00000000" w:rsidP="00000000" w:rsidRDefault="00000000" w:rsidRPr="00000000" w14:paraId="000000F6">
            <w:pPr>
              <w:rPr/>
            </w:pPr>
            <w:r w:rsidDel="00000000" w:rsidR="00000000" w:rsidRPr="00000000">
              <w:rPr>
                <w:b w:val="1"/>
                <w:bCs w:val="1"/>
                <w:color w:val="fdf6e3"/>
                <w:sz w:val="26"/>
                <w:szCs w:val="26"/>
                <w:rtl w:val="0"/>
              </w:rPr>
              <w:t xml:space="preserve">TASK 3 | </w:t>
            </w:r>
            <w:r w:rsidDel="00000000" w:rsidR="00000000" w:rsidRPr="00000000">
              <w:rPr>
                <w:b w:val="1"/>
                <w:bCs w:val="1"/>
                <w:color w:val="ffffff"/>
                <w:sz w:val="26"/>
                <w:szCs w:val="26"/>
                <w:rtl w:val="0"/>
              </w:rPr>
              <w:t xml:space="preserve">Binding Site Prediction</w:t>
            </w:r>
            <w:r w:rsidDel="00000000" w:rsidR="00000000" w:rsidRPr="00000000">
              <w:rPr>
                <w:rtl w:val="0"/>
              </w:rPr>
            </w:r>
          </w:p>
        </w:tc>
      </w:tr>
    </w:tbl>
    <w:p w:rsidR="00000000" w:rsidDel="00000000" w:rsidP="00000000" w:rsidRDefault="00000000" w:rsidRPr="00000000" w14:paraId="000000F7">
      <w:pPr>
        <w:spacing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c7b" w:val="clear"/>
            <w:tcMar>
              <w:top w:w="80.0" w:type="dxa"/>
              <w:left w:w="100.0" w:type="dxa"/>
              <w:bottom w:w="80.0" w:type="dxa"/>
              <w:right w:w="100.0" w:type="dxa"/>
            </w:tcMar>
            <w:vAlign w:val="center"/>
          </w:tcPr>
          <w:p w:rsidR="00000000" w:rsidDel="00000000" w:rsidP="00000000" w:rsidRDefault="00000000" w:rsidRPr="00000000" w14:paraId="000000F8">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fef" w:val="clear"/>
            <w:tcMar>
              <w:top w:w="100.0" w:type="dxa"/>
              <w:left w:w="160.0" w:type="dxa"/>
              <w:bottom w:w="100.0" w:type="dxa"/>
              <w:right w:w="160.0" w:type="dxa"/>
            </w:tcMar>
          </w:tcPr>
          <w:p w:rsidR="00000000" w:rsidDel="00000000" w:rsidP="00000000" w:rsidRDefault="00000000" w:rsidRPr="00000000" w14:paraId="000000F9">
            <w:pPr>
              <w:rPr/>
            </w:pPr>
            <w:r w:rsidDel="00000000" w:rsidR="00000000" w:rsidRPr="00000000">
              <w:rPr>
                <w:b w:val="1"/>
                <w:bCs w:val="1"/>
                <w:color w:val="0e7c7b"/>
                <w:rtl w:val="0"/>
              </w:rPr>
              <w:t xml:space="preserve">Objective: </w:t>
            </w:r>
            <w:r w:rsidDel="00000000" w:rsidR="00000000" w:rsidRPr="00000000">
              <w:rPr>
                <w:color w:val="1a1a1a"/>
                <w:rtl w:val="0"/>
              </w:rPr>
              <w:t xml:space="preserve">To identify and characterize the primary binding site of 7SFB using DoGSiteScorer on the raw (unprepared) protein.</w:t>
            </w:r>
            <w:r w:rsidDel="00000000" w:rsidR="00000000" w:rsidRPr="00000000">
              <w:rPr>
                <w:rtl w:val="0"/>
              </w:rPr>
            </w:r>
          </w:p>
        </w:tc>
      </w:tr>
    </w:tbl>
    <w:p w:rsidR="00000000" w:rsidDel="00000000" w:rsidP="00000000" w:rsidRDefault="00000000" w:rsidRPr="00000000" w14:paraId="000000FA">
      <w:pPr>
        <w:spacing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3"/>
        <w:gridCol w:w="8857"/>
        <w:tblGridChange w:id="0">
          <w:tblGrid>
            <w:gridCol w:w="503"/>
            <w:gridCol w:w="88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3b8c" w:val="clear"/>
            <w:tcMar>
              <w:top w:w="80.0" w:type="dxa"/>
              <w:left w:w="100.0" w:type="dxa"/>
              <w:bottom w:w="80.0" w:type="dxa"/>
              <w:right w:w="100.0" w:type="dxa"/>
            </w:tcMar>
            <w:vAlign w:val="center"/>
          </w:tcPr>
          <w:p w:rsidR="00000000" w:rsidDel="00000000" w:rsidP="00000000" w:rsidRDefault="00000000" w:rsidRPr="00000000" w14:paraId="000000FB">
            <w:pPr>
              <w:jc w:val="cente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afa" w:val="clear"/>
            <w:tcMar>
              <w:top w:w="100.0" w:type="dxa"/>
              <w:left w:w="160.0" w:type="dxa"/>
              <w:bottom w:w="100.0" w:type="dxa"/>
              <w:right w:w="160.0" w:type="dxa"/>
            </w:tcMar>
          </w:tcPr>
          <w:p w:rsidR="00000000" w:rsidDel="00000000" w:rsidP="00000000" w:rsidRDefault="00000000" w:rsidRPr="00000000" w14:paraId="000000FC">
            <w:pPr>
              <w:rPr/>
            </w:pPr>
            <w:r w:rsidDel="00000000" w:rsidR="00000000" w:rsidRPr="00000000">
              <w:rPr>
                <w:b w:val="1"/>
                <w:bCs w:val="1"/>
                <w:color w:val="2e3b8c"/>
                <w:sz w:val="21"/>
                <w:szCs w:val="21"/>
                <w:rtl w:val="0"/>
              </w:rPr>
              <w:t xml:space="preserve">Method Summary: </w:t>
            </w:r>
            <w:r w:rsidDel="00000000" w:rsidR="00000000" w:rsidRPr="00000000">
              <w:rPr>
                <w:rtl w:val="0"/>
              </w:rPr>
            </w:r>
          </w:p>
          <w:p w:rsidR="00000000" w:rsidDel="00000000" w:rsidP="00000000" w:rsidRDefault="00000000" w:rsidRPr="00000000" w14:paraId="000000FD">
            <w:pPr>
              <w:spacing w:before="30" w:lineRule="auto"/>
              <w:rPr/>
            </w:pPr>
            <w:r w:rsidDel="00000000" w:rsidR="00000000" w:rsidRPr="00000000">
              <w:rPr>
                <w:color w:val="1a1a1a"/>
                <w:sz w:val="21"/>
                <w:szCs w:val="21"/>
                <w:rtl w:val="0"/>
              </w:rPr>
              <w:t xml:space="preserve">Binding site prediction identifies druggable cavities on a protein surface based on geometric and physicochemical properties. DoGSiteScorer (proteins.plus) uses a Difference of Gaussians (DoG) filter to detect pockets and score them by size, hydrophobicity, and druggability. Using the raw (unmodified) protein for this step ensures the prediction reflects the native structure, avoiding artefacts introduced during preparation.</w:t>
            </w:r>
            <w:r w:rsidDel="00000000" w:rsidR="00000000" w:rsidRPr="00000000">
              <w:rPr>
                <w:rtl w:val="0"/>
              </w:rPr>
            </w:r>
          </w:p>
        </w:tc>
      </w:tr>
    </w:tbl>
    <w:p w:rsidR="00000000" w:rsidDel="00000000" w:rsidP="00000000" w:rsidRDefault="00000000" w:rsidRPr="00000000" w14:paraId="000000FE">
      <w:pPr>
        <w:spacing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94040" w:space="0" w:sz="4" w:val="single"/>
              <w:left w:color="b94040" w:space="0" w:sz="16" w:val="single"/>
              <w:bottom w:color="b94040" w:space="0" w:sz="4" w:val="single"/>
              <w:right w:color="000000" w:space="0" w:sz="0" w:val="nil"/>
            </w:tcBorders>
            <w:shd w:fill="fdeaea" w:val="clear"/>
            <w:tcMar>
              <w:top w:w="100.0" w:type="dxa"/>
              <w:left w:w="200.0" w:type="dxa"/>
              <w:bottom w:w="100.0" w:type="dxa"/>
              <w:right w:w="200.0" w:type="dxa"/>
            </w:tcMar>
          </w:tcPr>
          <w:p w:rsidR="00000000" w:rsidDel="00000000" w:rsidP="00000000" w:rsidRDefault="00000000" w:rsidRPr="00000000" w14:paraId="000000FF">
            <w:pPr>
              <w:rPr/>
            </w:pPr>
            <w:r w:rsidDel="00000000" w:rsidR="00000000" w:rsidRPr="00000000">
              <w:rPr>
                <w:b w:val="1"/>
                <w:bCs w:val="1"/>
                <w:color w:val="b94040"/>
                <w:sz w:val="21"/>
                <w:szCs w:val="21"/>
                <w:rtl w:val="0"/>
              </w:rPr>
              <w:t xml:space="preserve">Important  </w:t>
            </w:r>
            <w:r w:rsidDel="00000000" w:rsidR="00000000" w:rsidRPr="00000000">
              <w:rPr>
                <w:rtl w:val="0"/>
              </w:rPr>
            </w:r>
          </w:p>
          <w:p w:rsidR="00000000" w:rsidDel="00000000" w:rsidP="00000000" w:rsidRDefault="00000000" w:rsidRPr="00000000" w14:paraId="00000100">
            <w:pPr>
              <w:spacing w:before="40" w:lineRule="auto"/>
              <w:rPr/>
            </w:pPr>
            <w:r w:rsidDel="00000000" w:rsidR="00000000" w:rsidRPr="00000000">
              <w:rPr>
                <w:color w:val="1a1a1a"/>
                <w:sz w:val="21"/>
                <w:szCs w:val="21"/>
                <w:rtl w:val="0"/>
              </w:rPr>
              <w:t xml:space="preserve">Use the RAW 7SFB PDB file for this task — NOT the prepared version. DoGSiteScorer works best with the unmodified structure. </w:t>
            </w:r>
            <w:r w:rsidDel="00000000" w:rsidR="00000000" w:rsidRPr="00000000">
              <w:rPr>
                <w:rtl w:val="0"/>
              </w:rPr>
            </w:r>
          </w:p>
        </w:tc>
      </w:tr>
    </w:tbl>
    <w:p w:rsidR="00000000" w:rsidDel="00000000" w:rsidP="00000000" w:rsidRDefault="00000000" w:rsidRPr="00000000" w14:paraId="00000101">
      <w:pPr>
        <w:spacing w:before="80" w:lineRule="auto"/>
        <w:rPr/>
      </w:pPr>
      <w:r w:rsidDel="00000000" w:rsidR="00000000" w:rsidRPr="00000000">
        <w:rPr>
          <w:rtl w:val="0"/>
        </w:rPr>
      </w:r>
    </w:p>
    <w:p w:rsidR="00000000" w:rsidDel="00000000" w:rsidP="00000000" w:rsidRDefault="00000000" w:rsidRPr="00000000" w14:paraId="00000102">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Task Steps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03">
            <w:pPr>
              <w:jc w:val="center"/>
              <w:rPr/>
            </w:pPr>
            <w:r w:rsidDel="00000000" w:rsidR="00000000" w:rsidRPr="00000000">
              <w:rPr>
                <w:b w:val="1"/>
                <w:bCs w:val="1"/>
                <w:color w:val="ffffff"/>
                <w:rtl w:val="0"/>
              </w:rPr>
              <w:t xml:space="preserve">1</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104">
            <w:pPr>
              <w:rPr/>
            </w:pPr>
            <w:r w:rsidDel="00000000" w:rsidR="00000000" w:rsidRPr="00000000">
              <w:rPr>
                <w:color w:val="1a1a1a"/>
                <w:rtl w:val="0"/>
              </w:rPr>
              <w:t xml:space="preserve">Go to DoGSiteScorer via proteins.plus (https://proteins.plus) and click 'DoGSiteScorer'.</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b w:val="1"/>
                <w:bCs w:val="1"/>
                <w:color w:val="ffffff"/>
                <w:rtl w:val="0"/>
              </w:rPr>
              <w:t xml:space="preserve">2</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106">
            <w:pPr>
              <w:rPr/>
            </w:pPr>
            <w:r w:rsidDel="00000000" w:rsidR="00000000" w:rsidRPr="00000000">
              <w:rPr>
                <w:color w:val="1a1a1a"/>
                <w:rtl w:val="0"/>
              </w:rPr>
              <w:t xml:space="preserve">Upload the raw 7SFB PDB file (or enter PDB ID directly).</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b w:val="1"/>
                <w:bCs w:val="1"/>
                <w:color w:val="ffffff"/>
                <w:rtl w:val="0"/>
              </w:rPr>
              <w:t xml:space="preserve">3</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108">
            <w:pPr>
              <w:rPr/>
            </w:pPr>
            <w:r w:rsidDel="00000000" w:rsidR="00000000" w:rsidRPr="00000000">
              <w:rPr>
                <w:color w:val="1a1a1a"/>
                <w:rtl w:val="0"/>
              </w:rPr>
              <w:t xml:space="preserve">Select Chain A (if other chains are present) only in the submission options.</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b w:val="1"/>
                <w:bCs w:val="1"/>
                <w:color w:val="ffffff"/>
                <w:rtl w:val="0"/>
              </w:rPr>
              <w:t xml:space="preserve">4</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10A">
            <w:pPr>
              <w:rPr/>
            </w:pPr>
            <w:r w:rsidDel="00000000" w:rsidR="00000000" w:rsidRPr="00000000">
              <w:rPr>
                <w:color w:val="1a1a1a"/>
                <w:rtl w:val="0"/>
              </w:rPr>
              <w:t xml:space="preserve">Run the prediction and wait for the results.</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b w:val="1"/>
                <w:bCs w:val="1"/>
                <w:color w:val="ffffff"/>
                <w:rtl w:val="0"/>
              </w:rPr>
              <w:t xml:space="preserve">5</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10C">
            <w:pPr>
              <w:rPr/>
            </w:pPr>
            <w:r w:rsidDel="00000000" w:rsidR="00000000" w:rsidRPr="00000000">
              <w:rPr>
                <w:color w:val="1a1a1a"/>
                <w:rtl w:val="0"/>
              </w:rPr>
              <w:t xml:space="preserve">Identify the top-ranked binding pocket (Pocket P_0 or highest-scored).</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b w:val="1"/>
                <w:bCs w:val="1"/>
                <w:color w:val="ffffff"/>
                <w:rtl w:val="0"/>
              </w:rPr>
              <w:t xml:space="preserve">6</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10E">
            <w:pPr>
              <w:rPr/>
            </w:pPr>
            <w:r w:rsidDel="00000000" w:rsidR="00000000" w:rsidRPr="00000000">
              <w:rPr>
                <w:color w:val="1a1a1a"/>
                <w:rtl w:val="0"/>
              </w:rPr>
              <w:t xml:space="preserve">Record the pocket score, volume, surface area, and key residues.</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b w:val="1"/>
                <w:bCs w:val="1"/>
                <w:color w:val="ffffff"/>
                <w:rtl w:val="0"/>
              </w:rPr>
              <w:t xml:space="preserve">7</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110">
            <w:pPr>
              <w:rPr/>
            </w:pPr>
            <w:r w:rsidDel="00000000" w:rsidR="00000000" w:rsidRPr="00000000">
              <w:rPr>
                <w:color w:val="1a1a1a"/>
                <w:rtl w:val="0"/>
              </w:rPr>
              <w:t xml:space="preserve">Open PyMOL and load the binding pocket. Manually select and highlight the binding site residues.</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b w:val="1"/>
                <w:bCs w:val="1"/>
                <w:color w:val="ffffff"/>
                <w:rtl w:val="0"/>
              </w:rPr>
              <w:t xml:space="preserve">8</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112">
            <w:pPr>
              <w:rPr/>
            </w:pPr>
            <w:r w:rsidDel="00000000" w:rsidR="00000000" w:rsidRPr="00000000">
              <w:rPr>
                <w:color w:val="1a1a1a"/>
                <w:rtl w:val="0"/>
              </w:rPr>
              <w:t xml:space="preserve">Take PyMOL screenshots showing the pocket surface and labelled residues.</w:t>
            </w:r>
            <w:r w:rsidDel="00000000" w:rsidR="00000000" w:rsidRPr="00000000">
              <w:rPr>
                <w:rtl w:val="0"/>
              </w:rPr>
            </w:r>
          </w:p>
        </w:tc>
      </w:tr>
    </w:tbl>
    <w:p w:rsidR="00000000" w:rsidDel="00000000" w:rsidP="00000000" w:rsidRDefault="00000000" w:rsidRPr="00000000" w14:paraId="00000113">
      <w:pPr>
        <w:spacing w:before="80" w:lineRule="auto"/>
        <w:rPr/>
      </w:pPr>
      <w:r w:rsidDel="00000000" w:rsidR="00000000" w:rsidRPr="00000000">
        <w:rPr>
          <w:rtl w:val="0"/>
        </w:rPr>
      </w:r>
    </w:p>
    <w:p w:rsidR="00000000" w:rsidDel="00000000" w:rsidP="00000000" w:rsidRDefault="00000000" w:rsidRPr="00000000" w14:paraId="00000114">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Deliverable 3A — Binding Site Summary</w:t>
      </w:r>
      <w:r w:rsidDel="00000000" w:rsidR="00000000" w:rsidRPr="00000000">
        <w:rPr>
          <w:rtl w:val="0"/>
        </w:rPr>
      </w:r>
    </w:p>
    <w:p w:rsidR="00000000" w:rsidDel="00000000" w:rsidP="00000000" w:rsidRDefault="00000000" w:rsidRPr="00000000" w14:paraId="00000115">
      <w:pPr>
        <w:spacing w:before="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1a3557" w:val="clear"/>
            <w:tcMar>
              <w:top w:w="80.0" w:type="dxa"/>
              <w:left w:w="140.0" w:type="dxa"/>
              <w:bottom w:w="80.0" w:type="dxa"/>
              <w:right w:w="140.0" w:type="dxa"/>
            </w:tcMar>
            <w:vAlign w:val="center"/>
          </w:tcPr>
          <w:p w:rsidR="00000000" w:rsidDel="00000000" w:rsidP="00000000" w:rsidRDefault="00000000" w:rsidRPr="00000000" w14:paraId="00000116">
            <w:pPr>
              <w:rPr/>
            </w:pPr>
            <w:r w:rsidDel="00000000" w:rsidR="00000000" w:rsidRPr="00000000">
              <w:rPr>
                <w:b w:val="1"/>
                <w:bCs w:val="1"/>
                <w:color w:val="ffffff"/>
                <w:sz w:val="21"/>
                <w:szCs w:val="21"/>
                <w:rtl w:val="0"/>
              </w:rPr>
              <w:t xml:space="preserve">Parameter</w:t>
            </w:r>
            <w:r w:rsidDel="00000000" w:rsidR="00000000" w:rsidRPr="00000000">
              <w:rPr>
                <w:rtl w:val="0"/>
              </w:rPr>
            </w:r>
          </w:p>
        </w:tc>
        <w:tc>
          <w:tcPr>
            <w:shd w:fill="1a3557" w:val="clear"/>
            <w:tcMar>
              <w:top w:w="80.0" w:type="dxa"/>
              <w:left w:w="140.0" w:type="dxa"/>
              <w:bottom w:w="80.0" w:type="dxa"/>
              <w:right w:w="140.0" w:type="dxa"/>
            </w:tcMar>
            <w:vAlign w:val="center"/>
          </w:tcPr>
          <w:p w:rsidR="00000000" w:rsidDel="00000000" w:rsidP="00000000" w:rsidRDefault="00000000" w:rsidRPr="00000000" w14:paraId="00000117">
            <w:pPr>
              <w:rPr/>
            </w:pPr>
            <w:r w:rsidDel="00000000" w:rsidR="00000000" w:rsidRPr="00000000">
              <w:rPr>
                <w:b w:val="1"/>
                <w:bCs w:val="1"/>
                <w:color w:val="ffffff"/>
                <w:sz w:val="21"/>
                <w:szCs w:val="21"/>
                <w:rtl w:val="0"/>
              </w:rPr>
              <w:t xml:space="preserve">Value / Description</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118">
            <w:pPr>
              <w:rPr/>
            </w:pPr>
            <w:r w:rsidDel="00000000" w:rsidR="00000000" w:rsidRPr="00000000">
              <w:rPr>
                <w:color w:val="1a1a1a"/>
                <w:sz w:val="21"/>
                <w:szCs w:val="21"/>
                <w:rtl w:val="0"/>
              </w:rPr>
              <w:t xml:space="preserve">Top Pocket ID</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119">
            <w:pPr>
              <w:rPr/>
            </w:pPr>
            <w:r w:rsidDel="00000000" w:rsidR="00000000" w:rsidRPr="00000000">
              <w:rPr>
                <w:color w:val="1a1a1a"/>
                <w:sz w:val="21"/>
                <w:szCs w:val="21"/>
                <w:rtl w:val="0"/>
              </w:rPr>
              <w:t xml:space="preserve">P_0</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11A">
            <w:pPr>
              <w:rPr/>
            </w:pPr>
            <w:r w:rsidDel="00000000" w:rsidR="00000000" w:rsidRPr="00000000">
              <w:rPr>
                <w:color w:val="1a1a1a"/>
                <w:sz w:val="21"/>
                <w:szCs w:val="21"/>
                <w:rtl w:val="0"/>
              </w:rPr>
              <w:t xml:space="preserve">Pocket Volume (Å³)</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color w:val="4e4e4e"/>
                <w:sz w:val="18"/>
                <w:szCs w:val="18"/>
                <w:shd w:fill="f9f9f9" w:val="clear"/>
                <w:rtl w:val="0"/>
              </w:rPr>
              <w:t xml:space="preserve">642.94</w:t>
            </w:r>
            <w:r w:rsidDel="00000000" w:rsidR="00000000" w:rsidRPr="00000000">
              <w:rPr>
                <w:rtl w:val="0"/>
              </w:rPr>
              <w:t xml:space="preserve"> </w:t>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11C">
            <w:pPr>
              <w:rPr/>
            </w:pPr>
            <w:r w:rsidDel="00000000" w:rsidR="00000000" w:rsidRPr="00000000">
              <w:rPr>
                <w:color w:val="1a1a1a"/>
                <w:sz w:val="21"/>
                <w:szCs w:val="21"/>
                <w:rtl w:val="0"/>
              </w:rPr>
              <w:t xml:space="preserve">Pocket Surface Area (Å²)</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color w:val="4e4e4e"/>
                <w:sz w:val="18"/>
                <w:szCs w:val="18"/>
                <w:shd w:fill="f9f9f9" w:val="clear"/>
                <w:rtl w:val="0"/>
              </w:rPr>
              <w:t xml:space="preserve">776.96</w:t>
            </w:r>
            <w:r w:rsidDel="00000000" w:rsidR="00000000" w:rsidRPr="00000000">
              <w:rPr>
                <w:rtl w:val="0"/>
              </w:rPr>
              <w:t xml:space="preserve"> </w:t>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11E">
            <w:pPr>
              <w:rPr/>
            </w:pPr>
            <w:r w:rsidDel="00000000" w:rsidR="00000000" w:rsidRPr="00000000">
              <w:rPr>
                <w:color w:val="1a1a1a"/>
                <w:sz w:val="21"/>
                <w:szCs w:val="21"/>
                <w:rtl w:val="0"/>
              </w:rPr>
              <w:t xml:space="preserve">Druggability Score</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color w:val="4e4e4e"/>
                <w:sz w:val="18"/>
                <w:szCs w:val="18"/>
                <w:shd w:fill="f9f9f9" w:val="clear"/>
                <w:rtl w:val="0"/>
              </w:rPr>
              <w:t xml:space="preserve">0.75</w:t>
            </w:r>
            <w:r w:rsidDel="00000000" w:rsidR="00000000" w:rsidRPr="00000000">
              <w:rPr>
                <w:rtl w:val="0"/>
              </w:rPr>
              <w:t xml:space="preserve"> </w:t>
            </w:r>
          </w:p>
        </w:tc>
      </w:tr>
    </w:tbl>
    <w:p w:rsidR="00000000" w:rsidDel="00000000" w:rsidP="00000000" w:rsidRDefault="00000000" w:rsidRPr="00000000" w14:paraId="00000120">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Deliverable 3B — Binding Site Residues Table</w:t>
      </w:r>
      <w:r w:rsidDel="00000000" w:rsidR="00000000" w:rsidRPr="00000000">
        <w:rPr>
          <w:rtl w:val="0"/>
        </w:rPr>
      </w:r>
    </w:p>
    <w:p w:rsidR="00000000" w:rsidDel="00000000" w:rsidP="00000000" w:rsidRDefault="00000000" w:rsidRPr="00000000" w14:paraId="00000121">
      <w:pPr>
        <w:spacing w:after="60" w:before="60" w:lineRule="auto"/>
        <w:rPr/>
      </w:pPr>
      <w:r w:rsidDel="00000000" w:rsidR="00000000" w:rsidRPr="00000000">
        <w:rPr>
          <w:color w:val="1a1a1a"/>
          <w:rtl w:val="0"/>
        </w:rPr>
        <w:t xml:space="preserve">List any 5 residues identified in the binding pocket. Include residue name, number</w:t>
      </w:r>
      <w:r w:rsidDel="00000000" w:rsidR="00000000" w:rsidRPr="00000000">
        <w:rPr>
          <w:rtl w:val="0"/>
        </w:rPr>
      </w:r>
    </w:p>
    <w:p w:rsidR="00000000" w:rsidDel="00000000" w:rsidP="00000000" w:rsidRDefault="00000000" w:rsidRPr="00000000" w14:paraId="00000122">
      <w:pPr>
        <w:spacing w:before="40" w:lineRule="auto"/>
        <w:rPr/>
      </w:pPr>
      <w:r w:rsidDel="00000000" w:rsidR="00000000" w:rsidRPr="00000000">
        <w:rPr>
          <w:rtl w:val="0"/>
        </w:rPr>
      </w:r>
    </w:p>
    <w:tbl>
      <w:tblPr>
        <w:tblStyle w:val="Table32"/>
        <w:tblW w:w="5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280"/>
        <w:tblGridChange w:id="0">
          <w:tblGrid>
            <w:gridCol w:w="1200"/>
            <w:gridCol w:w="1800"/>
            <w:gridCol w:w="2280"/>
          </w:tblGrid>
        </w:tblGridChange>
      </w:tblGrid>
      <w:tr>
        <w:trPr>
          <w:cantSplit w:val="0"/>
          <w:tblHeader w:val="0"/>
        </w:trPr>
        <w:tc>
          <w:tcPr>
            <w:shd w:fill="1a3557" w:val="clear"/>
            <w:tcMar>
              <w:top w:w="80.0" w:type="dxa"/>
              <w:left w:w="140.0" w:type="dxa"/>
              <w:bottom w:w="80.0" w:type="dxa"/>
              <w:right w:w="140.0" w:type="dxa"/>
            </w:tcMar>
            <w:vAlign w:val="center"/>
          </w:tcPr>
          <w:p w:rsidR="00000000" w:rsidDel="00000000" w:rsidP="00000000" w:rsidRDefault="00000000" w:rsidRPr="00000000" w14:paraId="00000123">
            <w:pPr>
              <w:jc w:val="center"/>
              <w:rPr/>
            </w:pPr>
            <w:r w:rsidDel="00000000" w:rsidR="00000000" w:rsidRPr="00000000">
              <w:rPr>
                <w:b w:val="1"/>
                <w:bCs w:val="1"/>
                <w:color w:val="ffffff"/>
                <w:sz w:val="21"/>
                <w:szCs w:val="21"/>
                <w:rtl w:val="0"/>
              </w:rPr>
              <w:t xml:space="preserve">#</w:t>
            </w:r>
            <w:r w:rsidDel="00000000" w:rsidR="00000000" w:rsidRPr="00000000">
              <w:rPr>
                <w:rtl w:val="0"/>
              </w:rPr>
            </w:r>
          </w:p>
        </w:tc>
        <w:tc>
          <w:tcPr>
            <w:shd w:fill="1a3557" w:val="clear"/>
            <w:tcMar>
              <w:top w:w="80.0" w:type="dxa"/>
              <w:left w:w="140.0" w:type="dxa"/>
              <w:bottom w:w="80.0" w:type="dxa"/>
              <w:right w:w="140.0" w:type="dxa"/>
            </w:tcMar>
            <w:vAlign w:val="center"/>
          </w:tcPr>
          <w:p w:rsidR="00000000" w:rsidDel="00000000" w:rsidP="00000000" w:rsidRDefault="00000000" w:rsidRPr="00000000" w14:paraId="00000124">
            <w:pPr>
              <w:rPr/>
            </w:pPr>
            <w:r w:rsidDel="00000000" w:rsidR="00000000" w:rsidRPr="00000000">
              <w:rPr>
                <w:b w:val="1"/>
                <w:bCs w:val="1"/>
                <w:color w:val="ffffff"/>
                <w:sz w:val="21"/>
                <w:szCs w:val="21"/>
                <w:rtl w:val="0"/>
              </w:rPr>
              <w:t xml:space="preserve">Residue Name</w:t>
            </w:r>
            <w:r w:rsidDel="00000000" w:rsidR="00000000" w:rsidRPr="00000000">
              <w:rPr>
                <w:rtl w:val="0"/>
              </w:rPr>
            </w:r>
          </w:p>
        </w:tc>
        <w:tc>
          <w:tcPr>
            <w:shd w:fill="1a3557" w:val="clear"/>
            <w:tcMar>
              <w:top w:w="80.0" w:type="dxa"/>
              <w:left w:w="140.0" w:type="dxa"/>
              <w:bottom w:w="80.0" w:type="dxa"/>
              <w:right w:w="140.0" w:type="dxa"/>
            </w:tcMar>
            <w:vAlign w:val="center"/>
          </w:tcPr>
          <w:p w:rsidR="00000000" w:rsidDel="00000000" w:rsidP="00000000" w:rsidRDefault="00000000" w:rsidRPr="00000000" w14:paraId="00000125">
            <w:pPr>
              <w:rPr/>
            </w:pPr>
            <w:r w:rsidDel="00000000" w:rsidR="00000000" w:rsidRPr="00000000">
              <w:rPr>
                <w:b w:val="1"/>
                <w:bCs w:val="1"/>
                <w:color w:val="ffffff"/>
                <w:sz w:val="21"/>
                <w:szCs w:val="21"/>
                <w:rtl w:val="0"/>
              </w:rPr>
              <w:t xml:space="preserve">Residue Number</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126">
            <w:pPr>
              <w:jc w:val="center"/>
              <w:rPr/>
            </w:pPr>
            <w:r w:rsidDel="00000000" w:rsidR="00000000" w:rsidRPr="00000000">
              <w:rPr>
                <w:color w:val="0e7c7b"/>
                <w:sz w:val="21"/>
                <w:szCs w:val="21"/>
                <w:rtl w:val="0"/>
              </w:rPr>
              <w:t xml:space="preserve">1</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127">
            <w:pPr>
              <w:rPr/>
            </w:pPr>
            <w:r w:rsidDel="00000000" w:rsidR="00000000" w:rsidRPr="00000000">
              <w:rPr>
                <w:rtl w:val="0"/>
              </w:rPr>
              <w:t xml:space="preserve">THR</w:t>
            </w:r>
          </w:p>
        </w:tc>
        <w:tc>
          <w:tcPr>
            <w:shd w:fill="eaf2fb" w:val="clear"/>
            <w:tcMar>
              <w:top w:w="80.0" w:type="dxa"/>
              <w:left w:w="140.0" w:type="dxa"/>
              <w:bottom w:w="80.0" w:type="dxa"/>
              <w:right w:w="140.0" w:type="dxa"/>
            </w:tcMar>
            <w:vAlign w:val="center"/>
          </w:tcPr>
          <w:p w:rsidR="00000000" w:rsidDel="00000000" w:rsidP="00000000" w:rsidRDefault="00000000" w:rsidRPr="00000000" w14:paraId="00000128">
            <w:pPr>
              <w:rPr/>
            </w:pPr>
            <w:r w:rsidDel="00000000" w:rsidR="00000000" w:rsidRPr="00000000">
              <w:rPr>
                <w:rtl w:val="0"/>
              </w:rPr>
              <w:t xml:space="preserve">25</w:t>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129">
            <w:pPr>
              <w:jc w:val="center"/>
              <w:rPr/>
            </w:pPr>
            <w:r w:rsidDel="00000000" w:rsidR="00000000" w:rsidRPr="00000000">
              <w:rPr>
                <w:color w:val="0e7c7b"/>
                <w:sz w:val="21"/>
                <w:szCs w:val="21"/>
                <w:rtl w:val="0"/>
              </w:rPr>
              <w:t xml:space="preserve">2</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2A">
            <w:pPr>
              <w:rPr/>
            </w:pPr>
            <w:r w:rsidDel="00000000" w:rsidR="00000000" w:rsidRPr="00000000">
              <w:rPr>
                <w:rtl w:val="0"/>
              </w:rPr>
              <w:t xml:space="preserve">THR</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2B">
            <w:pPr>
              <w:rPr/>
            </w:pPr>
            <w:r w:rsidDel="00000000" w:rsidR="00000000" w:rsidRPr="00000000">
              <w:rPr>
                <w:rtl w:val="0"/>
              </w:rPr>
              <w:t xml:space="preserve">26</w:t>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12C">
            <w:pPr>
              <w:jc w:val="center"/>
              <w:rPr/>
            </w:pPr>
            <w:r w:rsidDel="00000000" w:rsidR="00000000" w:rsidRPr="00000000">
              <w:rPr>
                <w:color w:val="0e7c7b"/>
                <w:sz w:val="21"/>
                <w:szCs w:val="21"/>
                <w:rtl w:val="0"/>
              </w:rPr>
              <w:t xml:space="preserve">3</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12D">
            <w:pPr>
              <w:rPr/>
            </w:pPr>
            <w:r w:rsidDel="00000000" w:rsidR="00000000" w:rsidRPr="00000000">
              <w:rPr>
                <w:rtl w:val="0"/>
              </w:rPr>
              <w:t xml:space="preserve">LEU</w:t>
            </w:r>
          </w:p>
        </w:tc>
        <w:tc>
          <w:tcPr>
            <w:shd w:fill="eaf2fb" w:val="clear"/>
            <w:tcMar>
              <w:top w:w="80.0" w:type="dxa"/>
              <w:left w:w="140.0" w:type="dxa"/>
              <w:bottom w:w="80.0" w:type="dxa"/>
              <w:right w:w="140.0" w:type="dxa"/>
            </w:tcMar>
            <w:vAlign w:val="center"/>
          </w:tcPr>
          <w:p w:rsidR="00000000" w:rsidDel="00000000" w:rsidP="00000000" w:rsidRDefault="00000000" w:rsidRPr="00000000" w14:paraId="0000012E">
            <w:pPr>
              <w:rPr/>
            </w:pPr>
            <w:r w:rsidDel="00000000" w:rsidR="00000000" w:rsidRPr="00000000">
              <w:rPr>
                <w:rtl w:val="0"/>
              </w:rPr>
              <w:t xml:space="preserve">27</w:t>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12F">
            <w:pPr>
              <w:jc w:val="center"/>
              <w:rPr/>
            </w:pPr>
            <w:r w:rsidDel="00000000" w:rsidR="00000000" w:rsidRPr="00000000">
              <w:rPr>
                <w:color w:val="0e7c7b"/>
                <w:sz w:val="21"/>
                <w:szCs w:val="21"/>
                <w:rtl w:val="0"/>
              </w:rPr>
              <w:t xml:space="preserve">4</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30">
            <w:pPr>
              <w:rPr/>
            </w:pPr>
            <w:r w:rsidDel="00000000" w:rsidR="00000000" w:rsidRPr="00000000">
              <w:rPr>
                <w:rtl w:val="0"/>
              </w:rPr>
              <w:t xml:space="preserve">HIS</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31">
            <w:pPr>
              <w:rPr/>
            </w:pPr>
            <w:r w:rsidDel="00000000" w:rsidR="00000000" w:rsidRPr="00000000">
              <w:rPr>
                <w:rtl w:val="0"/>
              </w:rPr>
              <w:t xml:space="preserve">41</w:t>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132">
            <w:pPr>
              <w:jc w:val="center"/>
              <w:rPr/>
            </w:pPr>
            <w:r w:rsidDel="00000000" w:rsidR="00000000" w:rsidRPr="00000000">
              <w:rPr>
                <w:color w:val="0e7c7b"/>
                <w:sz w:val="21"/>
                <w:szCs w:val="21"/>
                <w:rtl w:val="0"/>
              </w:rPr>
              <w:t xml:space="preserve">5</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133">
            <w:pPr>
              <w:rPr/>
            </w:pPr>
            <w:r w:rsidDel="00000000" w:rsidR="00000000" w:rsidRPr="00000000">
              <w:rPr>
                <w:rtl w:val="0"/>
              </w:rPr>
              <w:t xml:space="preserve">VAL</w:t>
            </w:r>
          </w:p>
        </w:tc>
        <w:tc>
          <w:tcPr>
            <w:shd w:fill="eaf2fb" w:val="clear"/>
            <w:tcMar>
              <w:top w:w="80.0" w:type="dxa"/>
              <w:left w:w="140.0" w:type="dxa"/>
              <w:bottom w:w="80.0" w:type="dxa"/>
              <w:right w:w="140.0" w:type="dxa"/>
            </w:tcMar>
            <w:vAlign w:val="center"/>
          </w:tcPr>
          <w:p w:rsidR="00000000" w:rsidDel="00000000" w:rsidP="00000000" w:rsidRDefault="00000000" w:rsidRPr="00000000" w14:paraId="00000134">
            <w:pPr>
              <w:rPr/>
            </w:pPr>
            <w:r w:rsidDel="00000000" w:rsidR="00000000" w:rsidRPr="00000000">
              <w:rPr>
                <w:rtl w:val="0"/>
              </w:rPr>
              <w:t xml:space="preserve">42</w:t>
            </w:r>
          </w:p>
        </w:tc>
      </w:tr>
    </w:tbl>
    <w:p w:rsidR="00000000" w:rsidDel="00000000" w:rsidP="00000000" w:rsidRDefault="00000000" w:rsidRPr="00000000" w14:paraId="00000135">
      <w:pPr>
        <w:spacing w:before="80" w:lineRule="auto"/>
        <w:rPr/>
      </w:pPr>
      <w:r w:rsidDel="00000000" w:rsidR="00000000" w:rsidRPr="00000000">
        <w:rPr>
          <w:rtl w:val="0"/>
        </w:rPr>
      </w:r>
    </w:p>
    <w:p w:rsidR="00000000" w:rsidDel="00000000" w:rsidP="00000000" w:rsidRDefault="00000000" w:rsidRPr="00000000" w14:paraId="00000136">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Deliverable 3C — PyMOL Binding Site Visualizations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6" w:val="dashed"/>
              <w:left w:color="0e7c7b" w:space="0" w:sz="6" w:val="dashed"/>
              <w:bottom w:color="0e7c7b" w:space="0" w:sz="6" w:val="dashed"/>
              <w:right w:color="0e7c7b" w:space="0" w:sz="6" w:val="dashed"/>
            </w:tcBorders>
            <w:shd w:fill="f8fcfd" w:val="clear"/>
            <w:tcMar>
              <w:top w:w="180.0" w:type="dxa"/>
              <w:left w:w="200.0" w:type="dxa"/>
              <w:bottom w:w="180.0" w:type="dxa"/>
              <w:right w:w="200.0" w:type="dxa"/>
            </w:tcMar>
          </w:tcPr>
          <w:p w:rsidR="00000000" w:rsidDel="00000000" w:rsidP="00000000" w:rsidRDefault="00000000" w:rsidRPr="00000000" w14:paraId="00000137">
            <w:pPr>
              <w:jc w:val="center"/>
              <w:rPr/>
            </w:pPr>
            <w:r w:rsidDel="00000000" w:rsidR="00000000" w:rsidRPr="00000000">
              <w:rPr>
                <w:i w:val="1"/>
                <w:iCs w:val="1"/>
                <w:color w:val="aaaaaa"/>
              </w:rPr>
              <w:drawing>
                <wp:inline distB="114300" distT="114300" distL="114300" distR="114300">
                  <wp:extent cx="5695950" cy="29337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959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before="60" w:lineRule="auto"/>
              <w:jc w:val="center"/>
              <w:rPr/>
            </w:pPr>
            <w:r w:rsidDel="00000000" w:rsidR="00000000" w:rsidRPr="00000000">
              <w:rPr>
                <w:b w:val="1"/>
                <w:bCs w:val="1"/>
                <w:color w:val="0e7c7b"/>
                <w:sz w:val="20"/>
                <w:szCs w:val="20"/>
                <w:rtl w:val="0"/>
              </w:rPr>
              <w:t xml:space="preserve">Figure 3.1 — Binding Pocket Surface View on 7SFB (PyMOL)</w:t>
            </w:r>
            <w:r w:rsidDel="00000000" w:rsidR="00000000" w:rsidRPr="00000000">
              <w:rPr>
                <w:rtl w:val="0"/>
              </w:rPr>
            </w:r>
          </w:p>
        </w:tc>
      </w:tr>
    </w:tbl>
    <w:p w:rsidR="00000000" w:rsidDel="00000000" w:rsidP="00000000" w:rsidRDefault="00000000" w:rsidRPr="00000000" w14:paraId="00000139">
      <w:pPr>
        <w:spacing w:before="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6" w:val="dashed"/>
              <w:left w:color="0e7c7b" w:space="0" w:sz="6" w:val="dashed"/>
              <w:bottom w:color="0e7c7b" w:space="0" w:sz="6" w:val="dashed"/>
              <w:right w:color="0e7c7b" w:space="0" w:sz="6" w:val="dashed"/>
            </w:tcBorders>
            <w:shd w:fill="f8fcfd" w:val="clear"/>
            <w:tcMar>
              <w:top w:w="180.0" w:type="dxa"/>
              <w:left w:w="200.0" w:type="dxa"/>
              <w:bottom w:w="180.0" w:type="dxa"/>
              <w:right w:w="200.0" w:type="dxa"/>
            </w:tcMar>
          </w:tcPr>
          <w:p w:rsidR="00000000" w:rsidDel="00000000" w:rsidP="00000000" w:rsidRDefault="00000000" w:rsidRPr="00000000" w14:paraId="0000013A">
            <w:pPr>
              <w:jc w:val="center"/>
              <w:rPr/>
            </w:pPr>
            <w:r w:rsidDel="00000000" w:rsidR="00000000" w:rsidRPr="00000000">
              <w:rPr>
                <w:i w:val="1"/>
                <w:iCs w:val="1"/>
                <w:color w:val="aaaaaa"/>
              </w:rPr>
              <w:drawing>
                <wp:inline distB="114300" distT="114300" distL="114300" distR="114300">
                  <wp:extent cx="5695950" cy="2298700"/>
                  <wp:effectExtent b="0" l="0" r="0" t="0"/>
                  <wp:docPr id="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6959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before="60" w:lineRule="auto"/>
              <w:jc w:val="center"/>
              <w:rPr/>
            </w:pPr>
            <w:r w:rsidDel="00000000" w:rsidR="00000000" w:rsidRPr="00000000">
              <w:rPr>
                <w:b w:val="1"/>
                <w:bCs w:val="1"/>
                <w:color w:val="0e7c7b"/>
                <w:sz w:val="20"/>
                <w:szCs w:val="20"/>
                <w:rtl w:val="0"/>
              </w:rPr>
              <w:t xml:space="preserve">Figure 3.2 — DoGSiteScorer Results Screenshot (proteins.plus website)</w:t>
            </w:r>
            <w:r w:rsidDel="00000000" w:rsidR="00000000" w:rsidRPr="00000000">
              <w:rPr>
                <w:rtl w:val="0"/>
              </w:rPr>
            </w:r>
          </w:p>
        </w:tc>
      </w:tr>
    </w:tbl>
    <w:p w:rsidR="00000000" w:rsidDel="00000000" w:rsidP="00000000" w:rsidRDefault="00000000" w:rsidRPr="00000000" w14:paraId="0000013C">
      <w:pPr>
        <w:spacing w:before="80" w:lineRule="auto"/>
        <w:rPr/>
      </w:pPr>
      <w:r w:rsidDel="00000000" w:rsidR="00000000" w:rsidRPr="00000000">
        <w:rPr>
          <w:rtl w:val="0"/>
        </w:rPr>
      </w:r>
    </w:p>
    <w:p w:rsidR="00000000" w:rsidDel="00000000" w:rsidP="00000000" w:rsidRDefault="00000000" w:rsidRPr="00000000" w14:paraId="0000013D">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Written Justification</w:t>
      </w:r>
      <w:r w:rsidDel="00000000" w:rsidR="00000000" w:rsidRPr="00000000">
        <w:rPr>
          <w:rtl w:val="0"/>
        </w:rPr>
      </w:r>
    </w:p>
    <w:p w:rsidR="00000000" w:rsidDel="00000000" w:rsidP="00000000" w:rsidRDefault="00000000" w:rsidRPr="00000000" w14:paraId="0000013E">
      <w:pPr>
        <w:spacing w:after="60" w:before="60" w:lineRule="auto"/>
        <w:rPr/>
      </w:pPr>
      <w:r w:rsidDel="00000000" w:rsidR="00000000" w:rsidRPr="00000000">
        <w:rPr>
          <w:color w:val="1a1a1a"/>
          <w:rtl w:val="0"/>
        </w:rPr>
        <w:t xml:space="preserve">Describe the identified binding site. What characteristics make it a good drug target? How will you use these residues to define the docking grid in Task 6? (Write 3–5 sentences)</w:t>
      </w:r>
      <w:r w:rsidDel="00000000" w:rsidR="00000000" w:rsidRPr="00000000">
        <w:rPr>
          <w:rtl w:val="0"/>
        </w:rPr>
      </w:r>
    </w:p>
    <w:p w:rsidR="00000000" w:rsidDel="00000000" w:rsidP="00000000" w:rsidRDefault="00000000" w:rsidRPr="00000000" w14:paraId="0000013F">
      <w:pPr>
        <w:numPr>
          <w:ilvl w:val="0"/>
          <w:numId w:val="1"/>
        </w:numPr>
        <w:ind w:left="720" w:hanging="360"/>
        <w:rPr>
          <w:u w:val="none"/>
        </w:rPr>
      </w:pPr>
      <w:r w:rsidDel="00000000" w:rsidR="00000000" w:rsidRPr="00000000">
        <w:rPr>
          <w:rtl w:val="0"/>
        </w:rPr>
        <w:t xml:space="preserve">Using DoGSiteScorer results we can see the best two sites are p_0 and p_1 which have drug scores of 0.75 and 0.78 respectively. We chose the pocket site p_0 although it has a lower score but after viewing and analyzing the structure it stands as the top site covering the targeted binding area where the co-crystallized ligand is binded. These residues will then be used as coordinates to identify the binding site and align our grid box in the next steps. </w:t>
      </w:r>
      <w:r w:rsidDel="00000000" w:rsidR="00000000" w:rsidRPr="00000000">
        <w:br w:type="page"/>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6b3a" w:val="clear"/>
            <w:tcMar>
              <w:top w:w="160.0" w:type="dxa"/>
              <w:left w:w="240.0" w:type="dxa"/>
              <w:bottom w:w="160.0" w:type="dxa"/>
              <w:right w:w="240.0" w:type="dxa"/>
            </w:tcMar>
          </w:tcPr>
          <w:p w:rsidR="00000000" w:rsidDel="00000000" w:rsidP="00000000" w:rsidRDefault="00000000" w:rsidRPr="00000000" w14:paraId="00000140">
            <w:pPr>
              <w:rPr/>
            </w:pPr>
            <w:r w:rsidDel="00000000" w:rsidR="00000000" w:rsidRPr="00000000">
              <w:rPr>
                <w:b w:val="1"/>
                <w:bCs w:val="1"/>
                <w:color w:val="fdf6e3"/>
                <w:sz w:val="26"/>
                <w:szCs w:val="26"/>
                <w:rtl w:val="0"/>
              </w:rPr>
              <w:t xml:space="preserve">TASK 4|</w:t>
            </w:r>
            <w:r w:rsidDel="00000000" w:rsidR="00000000" w:rsidRPr="00000000">
              <w:rPr>
                <w:b w:val="1"/>
                <w:bCs w:val="1"/>
                <w:color w:val="ffffff"/>
                <w:sz w:val="26"/>
                <w:szCs w:val="26"/>
                <w:rtl w:val="0"/>
              </w:rPr>
              <w:t xml:space="preserve">ADMET Prediction</w:t>
            </w:r>
            <w:r w:rsidDel="00000000" w:rsidR="00000000" w:rsidRPr="00000000">
              <w:rPr>
                <w:rtl w:val="0"/>
              </w:rPr>
            </w:r>
          </w:p>
        </w:tc>
      </w:tr>
    </w:tbl>
    <w:p w:rsidR="00000000" w:rsidDel="00000000" w:rsidP="00000000" w:rsidRDefault="00000000" w:rsidRPr="00000000" w14:paraId="00000141">
      <w:pPr>
        <w:spacing w:before="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c7b" w:val="clear"/>
            <w:tcMar>
              <w:top w:w="80.0" w:type="dxa"/>
              <w:left w:w="100.0" w:type="dxa"/>
              <w:bottom w:w="80.0" w:type="dxa"/>
              <w:right w:w="100.0" w:type="dxa"/>
            </w:tcMar>
            <w:vAlign w:val="center"/>
          </w:tcPr>
          <w:p w:rsidR="00000000" w:rsidDel="00000000" w:rsidP="00000000" w:rsidRDefault="00000000" w:rsidRPr="00000000" w14:paraId="00000142">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fef" w:val="clear"/>
            <w:tcMar>
              <w:top w:w="100.0" w:type="dxa"/>
              <w:left w:w="160.0" w:type="dxa"/>
              <w:bottom w:w="100.0" w:type="dxa"/>
              <w:right w:w="160.0" w:type="dxa"/>
            </w:tcMar>
          </w:tcPr>
          <w:p w:rsidR="00000000" w:rsidDel="00000000" w:rsidP="00000000" w:rsidRDefault="00000000" w:rsidRPr="00000000" w14:paraId="00000143">
            <w:pPr>
              <w:rPr/>
            </w:pPr>
            <w:r w:rsidDel="00000000" w:rsidR="00000000" w:rsidRPr="00000000">
              <w:rPr>
                <w:b w:val="1"/>
                <w:bCs w:val="1"/>
                <w:color w:val="0e7c7b"/>
                <w:rtl w:val="0"/>
              </w:rPr>
              <w:t xml:space="preserve">Objective: </w:t>
            </w:r>
            <w:r w:rsidDel="00000000" w:rsidR="00000000" w:rsidRPr="00000000">
              <w:rPr>
                <w:color w:val="1a1a1a"/>
                <w:rtl w:val="0"/>
              </w:rPr>
              <w:t xml:space="preserve">To predict the ADMET profiles of all 5 ligands using ADMETlab 3.0 and identify the most pharmacologically favourable candidates.</w:t>
            </w:r>
            <w:r w:rsidDel="00000000" w:rsidR="00000000" w:rsidRPr="00000000">
              <w:rPr>
                <w:rtl w:val="0"/>
              </w:rPr>
            </w:r>
          </w:p>
        </w:tc>
      </w:tr>
    </w:tbl>
    <w:p w:rsidR="00000000" w:rsidDel="00000000" w:rsidP="00000000" w:rsidRDefault="00000000" w:rsidRPr="00000000" w14:paraId="00000144">
      <w:pPr>
        <w:spacing w:before="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
        <w:gridCol w:w="9020"/>
        <w:tblGridChange w:id="0">
          <w:tblGrid>
            <w:gridCol w:w="340"/>
            <w:gridCol w:w="9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3b8c" w:val="clear"/>
            <w:tcMar>
              <w:top w:w="80.0" w:type="dxa"/>
              <w:left w:w="100.0" w:type="dxa"/>
              <w:bottom w:w="80.0" w:type="dxa"/>
              <w:right w:w="100.0" w:type="dxa"/>
            </w:tcMar>
            <w:vAlign w:val="center"/>
          </w:tcPr>
          <w:p w:rsidR="00000000" w:rsidDel="00000000" w:rsidP="00000000" w:rsidRDefault="00000000" w:rsidRPr="00000000" w14:paraId="00000145">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afa" w:val="clear"/>
            <w:tcMar>
              <w:top w:w="100.0" w:type="dxa"/>
              <w:left w:w="160.0" w:type="dxa"/>
              <w:bottom w:w="100.0" w:type="dxa"/>
              <w:right w:w="160.0" w:type="dxa"/>
            </w:tcMar>
          </w:tcPr>
          <w:p w:rsidR="00000000" w:rsidDel="00000000" w:rsidP="00000000" w:rsidRDefault="00000000" w:rsidRPr="00000000" w14:paraId="00000146">
            <w:pPr>
              <w:rPr/>
            </w:pPr>
            <w:r w:rsidDel="00000000" w:rsidR="00000000" w:rsidRPr="00000000">
              <w:rPr>
                <w:b w:val="1"/>
                <w:bCs w:val="1"/>
                <w:color w:val="2e3b8c"/>
                <w:sz w:val="21"/>
                <w:szCs w:val="21"/>
                <w:rtl w:val="0"/>
              </w:rPr>
              <w:t xml:space="preserve">Method Summary: </w:t>
            </w:r>
            <w:r w:rsidDel="00000000" w:rsidR="00000000" w:rsidRPr="00000000">
              <w:rPr>
                <w:rtl w:val="0"/>
              </w:rPr>
            </w:r>
          </w:p>
          <w:p w:rsidR="00000000" w:rsidDel="00000000" w:rsidP="00000000" w:rsidRDefault="00000000" w:rsidRPr="00000000" w14:paraId="00000147">
            <w:pPr>
              <w:spacing w:before="30" w:lineRule="auto"/>
              <w:rPr/>
            </w:pPr>
            <w:r w:rsidDel="00000000" w:rsidR="00000000" w:rsidRPr="00000000">
              <w:rPr>
                <w:color w:val="1a1a1a"/>
                <w:sz w:val="21"/>
                <w:szCs w:val="21"/>
                <w:rtl w:val="0"/>
              </w:rPr>
              <w:t xml:space="preserve">ADMET (Absorption, Distribution, Metabolism, Excretion, Toxicity) profiling is essential for estimating the in vivo behaviour of drug candidates early in the discovery pipeline. ADMETlab 3.0 (admetlab3.scbdd.com) provides machine-learning-based predictions for over 50 ADMET endpoints from SMILES input. Key properties include Caco-2 permeability, blood–brain barrier penetration, CYP enzyme interactions, half-life, and toxicity flags such as hERG inhibition and AMES mutagenicity.</w:t>
            </w:r>
            <w:r w:rsidDel="00000000" w:rsidR="00000000" w:rsidRPr="00000000">
              <w:rPr>
                <w:rtl w:val="0"/>
              </w:rPr>
            </w:r>
          </w:p>
        </w:tc>
      </w:tr>
    </w:tbl>
    <w:p w:rsidR="00000000" w:rsidDel="00000000" w:rsidP="00000000" w:rsidRDefault="00000000" w:rsidRPr="00000000" w14:paraId="00000148">
      <w:pPr>
        <w:spacing w:before="80" w:lineRule="auto"/>
        <w:rPr/>
      </w:pPr>
      <w:r w:rsidDel="00000000" w:rsidR="00000000" w:rsidRPr="00000000">
        <w:rPr>
          <w:rtl w:val="0"/>
        </w:rPr>
      </w:r>
    </w:p>
    <w:p w:rsidR="00000000" w:rsidDel="00000000" w:rsidP="00000000" w:rsidRDefault="00000000" w:rsidRPr="00000000" w14:paraId="00000149">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Task Steps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b w:val="1"/>
                <w:bCs w:val="1"/>
                <w:color w:val="ffffff"/>
                <w:rtl w:val="0"/>
              </w:rPr>
              <w:t xml:space="preserve">1</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14B">
            <w:pPr>
              <w:rPr/>
            </w:pPr>
            <w:r w:rsidDel="00000000" w:rsidR="00000000" w:rsidRPr="00000000">
              <w:rPr>
                <w:color w:val="1a1a1a"/>
                <w:rtl w:val="0"/>
              </w:rPr>
              <w:t xml:space="preserve">Go to ADMETlab 3.0 (https://admetlab3.scbdd.com) and select 'Prediction'.</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b w:val="1"/>
                <w:bCs w:val="1"/>
                <w:color w:val="ffffff"/>
                <w:rtl w:val="0"/>
              </w:rPr>
              <w:t xml:space="preserve">2</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14D">
            <w:pPr>
              <w:rPr/>
            </w:pPr>
            <w:r w:rsidDel="00000000" w:rsidR="00000000" w:rsidRPr="00000000">
              <w:rPr>
                <w:color w:val="1a1a1a"/>
                <w:rtl w:val="0"/>
              </w:rPr>
              <w:t xml:space="preserve">Paste all 5 SMILES strings (from Task 1) into the input field.</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4E">
            <w:pPr>
              <w:jc w:val="center"/>
              <w:rPr/>
            </w:pPr>
            <w:r w:rsidDel="00000000" w:rsidR="00000000" w:rsidRPr="00000000">
              <w:rPr>
                <w:b w:val="1"/>
                <w:bCs w:val="1"/>
                <w:color w:val="ffffff"/>
                <w:rtl w:val="0"/>
              </w:rPr>
              <w:t xml:space="preserve">3</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14F">
            <w:pPr>
              <w:rPr/>
            </w:pPr>
            <w:r w:rsidDel="00000000" w:rsidR="00000000" w:rsidRPr="00000000">
              <w:rPr>
                <w:color w:val="1a1a1a"/>
                <w:rtl w:val="0"/>
              </w:rPr>
              <w:t xml:space="preserve">Run the full ADMET prediction for all compounds simultaneously.</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b w:val="1"/>
                <w:bCs w:val="1"/>
                <w:color w:val="ffffff"/>
                <w:rtl w:val="0"/>
              </w:rPr>
              <w:t xml:space="preserve">4</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151">
            <w:pPr>
              <w:rPr/>
            </w:pPr>
            <w:r w:rsidDel="00000000" w:rsidR="00000000" w:rsidRPr="00000000">
              <w:rPr>
                <w:color w:val="1a1a1a"/>
                <w:rtl w:val="0"/>
              </w:rPr>
              <w:t xml:space="preserve">Record at least 3 properties for each of the 5 ADMET categories (15 properties minimum per compound).</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b w:val="1"/>
                <w:bCs w:val="1"/>
                <w:color w:val="ffffff"/>
                <w:rtl w:val="0"/>
              </w:rPr>
              <w:t xml:space="preserve">5</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153">
            <w:pPr>
              <w:rPr/>
            </w:pPr>
            <w:r w:rsidDel="00000000" w:rsidR="00000000" w:rsidRPr="00000000">
              <w:rPr>
                <w:color w:val="1a1a1a"/>
                <w:rtl w:val="0"/>
              </w:rPr>
              <w:t xml:space="preserve">Take an annotated screenshot of the ADMETlab results page.</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b w:val="1"/>
                <w:bCs w:val="1"/>
                <w:color w:val="ffffff"/>
                <w:rtl w:val="0"/>
              </w:rPr>
              <w:t xml:space="preserve">6</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155">
            <w:pPr>
              <w:rPr/>
            </w:pPr>
            <w:r w:rsidDel="00000000" w:rsidR="00000000" w:rsidRPr="00000000">
              <w:rPr>
                <w:color w:val="1a1a1a"/>
                <w:rtl w:val="0"/>
              </w:rPr>
              <w:t xml:space="preserve">Download the full prediction report (CSV/Excel if available).</w:t>
            </w:r>
            <w:r w:rsidDel="00000000" w:rsidR="00000000" w:rsidRPr="00000000">
              <w:rPr>
                <w:rtl w:val="0"/>
              </w:rPr>
            </w:r>
          </w:p>
        </w:tc>
      </w:tr>
    </w:tbl>
    <w:p w:rsidR="00000000" w:rsidDel="00000000" w:rsidP="00000000" w:rsidRDefault="00000000" w:rsidRPr="00000000" w14:paraId="00000156">
      <w:pPr>
        <w:spacing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4" w:val="single"/>
              <w:left w:color="c9a84c" w:space="0" w:sz="16" w:val="single"/>
              <w:bottom w:color="c9a84c" w:space="0" w:sz="4" w:val="single"/>
              <w:right w:color="000000" w:space="0" w:sz="0" w:val="nil"/>
            </w:tcBorders>
            <w:shd w:fill="fdf6e3" w:val="clear"/>
            <w:tcMar>
              <w:top w:w="100.0" w:type="dxa"/>
              <w:left w:w="200.0" w:type="dxa"/>
              <w:bottom w:w="100.0" w:type="dxa"/>
              <w:right w:w="200.0" w:type="dxa"/>
            </w:tcMar>
          </w:tcPr>
          <w:p w:rsidR="00000000" w:rsidDel="00000000" w:rsidP="00000000" w:rsidRDefault="00000000" w:rsidRPr="00000000" w14:paraId="00000157">
            <w:pPr>
              <w:rPr/>
            </w:pPr>
            <w:r w:rsidDel="00000000" w:rsidR="00000000" w:rsidRPr="00000000">
              <w:rPr>
                <w:b w:val="1"/>
                <w:bCs w:val="1"/>
                <w:color w:val="c9a84c"/>
                <w:sz w:val="21"/>
                <w:szCs w:val="21"/>
                <w:rtl w:val="0"/>
              </w:rPr>
              <w:t xml:space="preserve"> Table Format  </w:t>
            </w:r>
            <w:r w:rsidDel="00000000" w:rsidR="00000000" w:rsidRPr="00000000">
              <w:rPr>
                <w:rtl w:val="0"/>
              </w:rPr>
            </w:r>
          </w:p>
          <w:p w:rsidR="00000000" w:rsidDel="00000000" w:rsidP="00000000" w:rsidRDefault="00000000" w:rsidRPr="00000000" w14:paraId="00000158">
            <w:pPr>
              <w:spacing w:before="40" w:lineRule="auto"/>
              <w:rPr/>
            </w:pPr>
            <w:r w:rsidDel="00000000" w:rsidR="00000000" w:rsidRPr="00000000">
              <w:rPr>
                <w:color w:val="1a1a1a"/>
                <w:sz w:val="21"/>
                <w:szCs w:val="21"/>
                <w:rtl w:val="0"/>
              </w:rPr>
              <w:t xml:space="preserve">The tables below are split into two groups of 5 compounds for readability. Fill in all values from your ADMETlab output.</w:t>
            </w:r>
            <w:r w:rsidDel="00000000" w:rsidR="00000000" w:rsidRPr="00000000">
              <w:rPr>
                <w:rtl w:val="0"/>
              </w:rPr>
            </w:r>
          </w:p>
        </w:tc>
      </w:tr>
    </w:tbl>
    <w:p w:rsidR="00000000" w:rsidDel="00000000" w:rsidP="00000000" w:rsidRDefault="00000000" w:rsidRPr="00000000" w14:paraId="00000159">
      <w:pPr>
        <w:spacing w:before="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3b8c" w:val="clear"/>
            <w:tcMar>
              <w:top w:w="80.0" w:type="dxa"/>
              <w:left w:w="120.0" w:type="dxa"/>
              <w:bottom w:w="80.0" w:type="dxa"/>
              <w:right w:w="120.0" w:type="dxa"/>
            </w:tcMar>
            <w:vAlign w:val="center"/>
          </w:tcPr>
          <w:p w:rsidR="00000000" w:rsidDel="00000000" w:rsidP="00000000" w:rsidRDefault="00000000" w:rsidRPr="00000000" w14:paraId="0000015A">
            <w:pPr>
              <w:jc w:val="center"/>
              <w:rPr/>
            </w:pPr>
            <w:r w:rsidDel="00000000" w:rsidR="00000000" w:rsidRPr="00000000">
              <w:rPr>
                <w:b w:val="1"/>
                <w:bCs w:val="1"/>
                <w:color w:val="ffffff"/>
                <w:sz w:val="26"/>
                <w:szCs w:val="2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afa" w:val="clear"/>
            <w:tcMar>
              <w:top w:w="80.0" w:type="dxa"/>
              <w:left w:w="160.0" w:type="dxa"/>
              <w:bottom w:w="80.0" w:type="dxa"/>
              <w:right w:w="160.0" w:type="dxa"/>
            </w:tcMar>
            <w:vAlign w:val="center"/>
          </w:tcPr>
          <w:p w:rsidR="00000000" w:rsidDel="00000000" w:rsidP="00000000" w:rsidRDefault="00000000" w:rsidRPr="00000000" w14:paraId="0000015B">
            <w:pPr>
              <w:rPr/>
            </w:pPr>
            <w:r w:rsidDel="00000000" w:rsidR="00000000" w:rsidRPr="00000000">
              <w:rPr>
                <w:b w:val="1"/>
                <w:bCs w:val="1"/>
                <w:color w:val="2e3b8c"/>
                <w:rtl w:val="0"/>
              </w:rPr>
              <w:t xml:space="preserve">Absorption</w:t>
            </w:r>
            <w:r w:rsidDel="00000000" w:rsidR="00000000" w:rsidRPr="00000000">
              <w:rPr>
                <w:rtl w:val="0"/>
              </w:rPr>
            </w:r>
          </w:p>
        </w:tc>
      </w:tr>
    </w:tbl>
    <w:p w:rsidR="00000000" w:rsidDel="00000000" w:rsidP="00000000" w:rsidRDefault="00000000" w:rsidRPr="00000000" w14:paraId="0000015C">
      <w:pPr>
        <w:spacing w:before="20" w:lineRule="auto"/>
        <w:rPr/>
      </w:pPr>
      <w:r w:rsidDel="00000000" w:rsidR="00000000" w:rsidRPr="00000000">
        <w:rPr>
          <w:rtl w:val="0"/>
        </w:rPr>
      </w:r>
    </w:p>
    <w:p w:rsidR="00000000" w:rsidDel="00000000" w:rsidP="00000000" w:rsidRDefault="00000000" w:rsidRPr="00000000" w14:paraId="0000015D">
      <w:pPr>
        <w:spacing w:after="30" w:before="100" w:lineRule="auto"/>
        <w:rPr/>
      </w:pPr>
      <w:r w:rsidDel="00000000" w:rsidR="00000000" w:rsidRPr="00000000">
        <w:rPr>
          <w:b w:val="1"/>
          <w:bCs w:val="1"/>
          <w:color w:val="0e7c7b"/>
          <w:rtl w:val="0"/>
        </w:rPr>
        <w:t xml:space="preserve">Compounds 1–5: Aspirin, Ibuprofen, Acetaminophen, Naproxen, Diclofenac</w:t>
      </w:r>
      <w:r w:rsidDel="00000000" w:rsidR="00000000" w:rsidRPr="00000000">
        <w:rPr>
          <w:rtl w:val="0"/>
        </w:rPr>
      </w:r>
    </w:p>
    <w:p w:rsidR="00000000" w:rsidDel="00000000" w:rsidP="00000000" w:rsidRDefault="00000000" w:rsidRPr="00000000" w14:paraId="0000015E">
      <w:pPr>
        <w:spacing w:before="1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8"/>
        <w:gridCol w:w="1327"/>
        <w:gridCol w:w="1360"/>
        <w:gridCol w:w="1670"/>
        <w:gridCol w:w="1359"/>
        <w:gridCol w:w="1366"/>
        <w:tblGridChange w:id="0">
          <w:tblGrid>
            <w:gridCol w:w="2278"/>
            <w:gridCol w:w="1327"/>
            <w:gridCol w:w="1360"/>
            <w:gridCol w:w="1670"/>
            <w:gridCol w:w="1359"/>
            <w:gridCol w:w="1366"/>
          </w:tblGrid>
        </w:tblGridChange>
      </w:tblGrid>
      <w:tr>
        <w:trPr>
          <w:cantSplit w:val="0"/>
          <w:tblHeader w:val="0"/>
        </w:trPr>
        <w:tc>
          <w:tcPr>
            <w:shd w:fill="2e3b8c" w:val="clear"/>
            <w:tcMar>
              <w:top w:w="80.0" w:type="dxa"/>
              <w:left w:w="140.0" w:type="dxa"/>
              <w:bottom w:w="80.0" w:type="dxa"/>
              <w:right w:w="140.0" w:type="dxa"/>
            </w:tcMar>
            <w:vAlign w:val="center"/>
          </w:tcPr>
          <w:p w:rsidR="00000000" w:rsidDel="00000000" w:rsidP="00000000" w:rsidRDefault="00000000" w:rsidRPr="00000000" w14:paraId="0000015F">
            <w:pPr>
              <w:rPr/>
            </w:pPr>
            <w:r w:rsidDel="00000000" w:rsidR="00000000" w:rsidRPr="00000000">
              <w:rPr>
                <w:b w:val="1"/>
                <w:bCs w:val="1"/>
                <w:color w:val="ffffff"/>
                <w:sz w:val="21"/>
                <w:szCs w:val="21"/>
                <w:rtl w:val="0"/>
              </w:rPr>
              <w:t xml:space="preserve">A — Property</w:t>
            </w:r>
            <w:r w:rsidDel="00000000" w:rsidR="00000000" w:rsidRPr="00000000">
              <w:rPr>
                <w:rtl w:val="0"/>
              </w:rPr>
            </w:r>
          </w:p>
        </w:tc>
        <w:tc>
          <w:tcPr>
            <w:shd w:fill="2e3b8c" w:val="clear"/>
            <w:tcMar>
              <w:top w:w="80.0" w:type="dxa"/>
              <w:left w:w="140.0" w:type="dxa"/>
              <w:bottom w:w="80.0" w:type="dxa"/>
              <w:right w:w="140.0" w:type="dxa"/>
            </w:tcMar>
            <w:vAlign w:val="center"/>
          </w:tcPr>
          <w:p w:rsidR="00000000" w:rsidDel="00000000" w:rsidP="00000000" w:rsidRDefault="00000000" w:rsidRPr="00000000" w14:paraId="00000160">
            <w:pPr>
              <w:jc w:val="center"/>
              <w:rPr/>
            </w:pPr>
            <w:r w:rsidDel="00000000" w:rsidR="00000000" w:rsidRPr="00000000">
              <w:rPr>
                <w:b w:val="1"/>
                <w:bCs w:val="1"/>
                <w:color w:val="ffffff"/>
                <w:sz w:val="21"/>
                <w:szCs w:val="21"/>
                <w:rtl w:val="0"/>
              </w:rPr>
              <w:t xml:space="preserve">Aspirin</w:t>
            </w:r>
            <w:r w:rsidDel="00000000" w:rsidR="00000000" w:rsidRPr="00000000">
              <w:rPr>
                <w:rtl w:val="0"/>
              </w:rPr>
            </w:r>
          </w:p>
        </w:tc>
        <w:tc>
          <w:tcPr>
            <w:shd w:fill="2e3b8c" w:val="clear"/>
            <w:tcMar>
              <w:top w:w="80.0" w:type="dxa"/>
              <w:left w:w="140.0" w:type="dxa"/>
              <w:bottom w:w="80.0" w:type="dxa"/>
              <w:right w:w="140.0" w:type="dxa"/>
            </w:tcMar>
            <w:vAlign w:val="center"/>
          </w:tcPr>
          <w:p w:rsidR="00000000" w:rsidDel="00000000" w:rsidP="00000000" w:rsidRDefault="00000000" w:rsidRPr="00000000" w14:paraId="00000161">
            <w:pPr>
              <w:jc w:val="center"/>
              <w:rPr/>
            </w:pPr>
            <w:r w:rsidDel="00000000" w:rsidR="00000000" w:rsidRPr="00000000">
              <w:rPr>
                <w:b w:val="1"/>
                <w:bCs w:val="1"/>
                <w:color w:val="ffffff"/>
                <w:sz w:val="21"/>
                <w:szCs w:val="21"/>
                <w:rtl w:val="0"/>
              </w:rPr>
              <w:t xml:space="preserve">Ibuprofen</w:t>
            </w:r>
            <w:r w:rsidDel="00000000" w:rsidR="00000000" w:rsidRPr="00000000">
              <w:rPr>
                <w:rtl w:val="0"/>
              </w:rPr>
            </w:r>
          </w:p>
        </w:tc>
        <w:tc>
          <w:tcPr>
            <w:shd w:fill="2e3b8c" w:val="clear"/>
            <w:tcMar>
              <w:top w:w="80.0" w:type="dxa"/>
              <w:left w:w="140.0" w:type="dxa"/>
              <w:bottom w:w="80.0" w:type="dxa"/>
              <w:right w:w="140.0" w:type="dxa"/>
            </w:tcMar>
            <w:vAlign w:val="center"/>
          </w:tcPr>
          <w:p w:rsidR="00000000" w:rsidDel="00000000" w:rsidP="00000000" w:rsidRDefault="00000000" w:rsidRPr="00000000" w14:paraId="00000162">
            <w:pPr>
              <w:jc w:val="center"/>
              <w:rPr/>
            </w:pPr>
            <w:r w:rsidDel="00000000" w:rsidR="00000000" w:rsidRPr="00000000">
              <w:rPr>
                <w:b w:val="1"/>
                <w:bCs w:val="1"/>
                <w:color w:val="ffffff"/>
                <w:sz w:val="21"/>
                <w:szCs w:val="21"/>
                <w:rtl w:val="0"/>
              </w:rPr>
              <w:t xml:space="preserve">Acetaminophen</w:t>
            </w:r>
            <w:r w:rsidDel="00000000" w:rsidR="00000000" w:rsidRPr="00000000">
              <w:rPr>
                <w:rtl w:val="0"/>
              </w:rPr>
            </w:r>
          </w:p>
        </w:tc>
        <w:tc>
          <w:tcPr>
            <w:shd w:fill="2e3b8c" w:val="clear"/>
            <w:tcMar>
              <w:top w:w="80.0" w:type="dxa"/>
              <w:left w:w="140.0" w:type="dxa"/>
              <w:bottom w:w="80.0" w:type="dxa"/>
              <w:right w:w="140.0" w:type="dxa"/>
            </w:tcMar>
            <w:vAlign w:val="center"/>
          </w:tcPr>
          <w:p w:rsidR="00000000" w:rsidDel="00000000" w:rsidP="00000000" w:rsidRDefault="00000000" w:rsidRPr="00000000" w14:paraId="00000163">
            <w:pPr>
              <w:jc w:val="center"/>
              <w:rPr/>
            </w:pPr>
            <w:r w:rsidDel="00000000" w:rsidR="00000000" w:rsidRPr="00000000">
              <w:rPr>
                <w:b w:val="1"/>
                <w:bCs w:val="1"/>
                <w:color w:val="ffffff"/>
                <w:sz w:val="21"/>
                <w:szCs w:val="21"/>
                <w:rtl w:val="0"/>
              </w:rPr>
              <w:t xml:space="preserve">Naproxen</w:t>
            </w:r>
            <w:r w:rsidDel="00000000" w:rsidR="00000000" w:rsidRPr="00000000">
              <w:rPr>
                <w:rtl w:val="0"/>
              </w:rPr>
            </w:r>
          </w:p>
        </w:tc>
        <w:tc>
          <w:tcPr>
            <w:shd w:fill="2e3b8c" w:val="clear"/>
            <w:tcMar>
              <w:top w:w="80.0" w:type="dxa"/>
              <w:left w:w="140.0" w:type="dxa"/>
              <w:bottom w:w="80.0" w:type="dxa"/>
              <w:right w:w="140.0" w:type="dxa"/>
            </w:tcMar>
            <w:vAlign w:val="center"/>
          </w:tcPr>
          <w:p w:rsidR="00000000" w:rsidDel="00000000" w:rsidP="00000000" w:rsidRDefault="00000000" w:rsidRPr="00000000" w14:paraId="00000164">
            <w:pPr>
              <w:jc w:val="center"/>
              <w:rPr/>
            </w:pPr>
            <w:r w:rsidDel="00000000" w:rsidR="00000000" w:rsidRPr="00000000">
              <w:rPr>
                <w:b w:val="1"/>
                <w:bCs w:val="1"/>
                <w:color w:val="ffffff"/>
                <w:sz w:val="21"/>
                <w:szCs w:val="21"/>
                <w:rtl w:val="0"/>
              </w:rPr>
              <w:t xml:space="preserve">Diclofenac</w:t>
            </w:r>
            <w:r w:rsidDel="00000000" w:rsidR="00000000" w:rsidRPr="00000000">
              <w:rPr>
                <w:rtl w:val="0"/>
              </w:rPr>
            </w:r>
          </w:p>
        </w:tc>
      </w:tr>
      <w:tr>
        <w:trPr>
          <w:cantSplit w:val="0"/>
          <w:tblHeader w:val="0"/>
        </w:trPr>
        <w:tc>
          <w:tcPr>
            <w:shd w:fill="e8eafa"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color w:val="1a1a1a"/>
                <w:sz w:val="21"/>
                <w:szCs w:val="21"/>
                <w:rtl w:val="0"/>
              </w:rPr>
              <w:t xml:space="preserve">Caco-2 Permeability</w:t>
            </w:r>
            <w:r w:rsidDel="00000000" w:rsidR="00000000" w:rsidRPr="00000000">
              <w:rPr>
                <w:rtl w:val="0"/>
              </w:rPr>
            </w:r>
          </w:p>
        </w:tc>
        <w:tc>
          <w:tcPr>
            <w:shd w:fill="e8eafa" w:val="clear"/>
            <w:tcMar>
              <w:top w:w="80.0" w:type="dxa"/>
              <w:left w:w="140.0" w:type="dxa"/>
              <w:bottom w:w="80.0" w:type="dxa"/>
              <w:right w:w="140.0" w:type="dxa"/>
            </w:tcMar>
            <w:vAlign w:val="center"/>
          </w:tcPr>
          <w:p w:rsidR="00000000" w:rsidDel="00000000" w:rsidP="00000000" w:rsidRDefault="00000000" w:rsidRPr="00000000" w14:paraId="00000166">
            <w:pPr>
              <w:rPr/>
            </w:pPr>
            <w:r w:rsidDel="00000000" w:rsidR="00000000" w:rsidRPr="00000000">
              <w:rPr>
                <w:rtl w:val="0"/>
              </w:rPr>
              <w:t xml:space="preserve">-4.985</w:t>
            </w:r>
          </w:p>
        </w:tc>
        <w:tc>
          <w:tcPr>
            <w:shd w:fill="e8eafa" w:val="clear"/>
            <w:tcMar>
              <w:top w:w="80.0" w:type="dxa"/>
              <w:left w:w="140.0" w:type="dxa"/>
              <w:bottom w:w="80.0" w:type="dxa"/>
              <w:right w:w="140.0" w:type="dxa"/>
            </w:tcMar>
            <w:vAlign w:val="center"/>
          </w:tcPr>
          <w:p w:rsidR="00000000" w:rsidDel="00000000" w:rsidP="00000000" w:rsidRDefault="00000000" w:rsidRPr="00000000" w14:paraId="00000167">
            <w:pPr>
              <w:rPr/>
            </w:pPr>
            <w:r w:rsidDel="00000000" w:rsidR="00000000" w:rsidRPr="00000000">
              <w:rPr>
                <w:rtl w:val="0"/>
              </w:rPr>
              <w:t xml:space="preserve">-4.301</w:t>
            </w:r>
          </w:p>
        </w:tc>
        <w:tc>
          <w:tcPr>
            <w:shd w:fill="e8eafa" w:val="clear"/>
            <w:tcMar>
              <w:top w:w="80.0" w:type="dxa"/>
              <w:left w:w="140.0" w:type="dxa"/>
              <w:bottom w:w="80.0" w:type="dxa"/>
              <w:right w:w="140.0" w:type="dxa"/>
            </w:tcMar>
            <w:vAlign w:val="center"/>
          </w:tcPr>
          <w:p w:rsidR="00000000" w:rsidDel="00000000" w:rsidP="00000000" w:rsidRDefault="00000000" w:rsidRPr="00000000" w14:paraId="00000168">
            <w:pPr>
              <w:rPr/>
            </w:pPr>
            <w:r w:rsidDel="00000000" w:rsidR="00000000" w:rsidRPr="00000000">
              <w:rPr>
                <w:rtl w:val="0"/>
              </w:rPr>
              <w:t xml:space="preserve">-4.272</w:t>
            </w:r>
          </w:p>
        </w:tc>
        <w:tc>
          <w:tcPr>
            <w:shd w:fill="e8eafa" w:val="clear"/>
            <w:tcMar>
              <w:top w:w="80.0" w:type="dxa"/>
              <w:left w:w="140.0" w:type="dxa"/>
              <w:bottom w:w="80.0" w:type="dxa"/>
              <w:right w:w="140.0" w:type="dxa"/>
            </w:tcMar>
            <w:vAlign w:val="center"/>
          </w:tcPr>
          <w:p w:rsidR="00000000" w:rsidDel="00000000" w:rsidP="00000000" w:rsidRDefault="00000000" w:rsidRPr="00000000" w14:paraId="00000169">
            <w:pPr>
              <w:rPr/>
            </w:pPr>
            <w:r w:rsidDel="00000000" w:rsidR="00000000" w:rsidRPr="00000000">
              <w:rPr>
                <w:rtl w:val="0"/>
              </w:rPr>
              <w:t xml:space="preserve">-4.657</w:t>
            </w:r>
          </w:p>
        </w:tc>
        <w:tc>
          <w:tcPr>
            <w:shd w:fill="e8eafa" w:val="clear"/>
            <w:tcMar>
              <w:top w:w="80.0" w:type="dxa"/>
              <w:left w:w="140.0" w:type="dxa"/>
              <w:bottom w:w="80.0" w:type="dxa"/>
              <w:right w:w="140.0" w:type="dxa"/>
            </w:tcMar>
            <w:vAlign w:val="center"/>
          </w:tcPr>
          <w:p w:rsidR="00000000" w:rsidDel="00000000" w:rsidP="00000000" w:rsidRDefault="00000000" w:rsidRPr="00000000" w14:paraId="0000016A">
            <w:pPr>
              <w:rPr/>
            </w:pPr>
            <w:r w:rsidDel="00000000" w:rsidR="00000000" w:rsidRPr="00000000">
              <w:rPr>
                <w:rtl w:val="0"/>
              </w:rPr>
              <w:t xml:space="preserve">-4.266</w:t>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 Intestinal Absorption (HIA)</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0 -0.1</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0 -0.1</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0 -0.1</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0 -0.1</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0 -0.1</w:t>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MDCK Permeability</w:t>
            </w:r>
            <w:r w:rsidDel="00000000" w:rsidR="00000000" w:rsidRPr="00000000">
              <w:rPr>
                <w:rtl w:val="0"/>
              </w:rPr>
              <w:t xml:space="preserve"> </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-4.577</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-4.648</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-4.407</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-4.764</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-4.452</w:t>
            </w:r>
          </w:p>
        </w:tc>
      </w:tr>
    </w:tbl>
    <w:p w:rsidR="00000000" w:rsidDel="00000000" w:rsidP="00000000" w:rsidRDefault="00000000" w:rsidRPr="00000000" w14:paraId="00000177">
      <w:pPr>
        <w:spacing w:before="20" w:lineRule="auto"/>
        <w:rPr/>
      </w:pPr>
      <w:r w:rsidDel="00000000" w:rsidR="00000000" w:rsidRPr="00000000">
        <w:rPr>
          <w:rtl w:val="0"/>
        </w:rPr>
      </w:r>
    </w:p>
    <w:p w:rsidR="00000000" w:rsidDel="00000000" w:rsidP="00000000" w:rsidRDefault="00000000" w:rsidRPr="00000000" w14:paraId="00000178">
      <w:pPr>
        <w:spacing w:before="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6b3a" w:val="clear"/>
            <w:tcMar>
              <w:top w:w="80.0" w:type="dxa"/>
              <w:left w:w="120.0" w:type="dxa"/>
              <w:bottom w:w="80.0" w:type="dxa"/>
              <w:right w:w="120.0" w:type="dxa"/>
            </w:tcMar>
            <w:vAlign w:val="center"/>
          </w:tcPr>
          <w:p w:rsidR="00000000" w:rsidDel="00000000" w:rsidP="00000000" w:rsidRDefault="00000000" w:rsidRPr="00000000" w14:paraId="00000179">
            <w:pPr>
              <w:jc w:val="center"/>
              <w:rPr/>
            </w:pPr>
            <w:r w:rsidDel="00000000" w:rsidR="00000000" w:rsidRPr="00000000">
              <w:rPr>
                <w:b w:val="1"/>
                <w:bCs w:val="1"/>
                <w:color w:val="ffffff"/>
                <w:sz w:val="26"/>
                <w:szCs w:val="26"/>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4ec" w:val="clear"/>
            <w:tcMar>
              <w:top w:w="80.0" w:type="dxa"/>
              <w:left w:w="160.0" w:type="dxa"/>
              <w:bottom w:w="80.0" w:type="dxa"/>
              <w:right w:w="160.0" w:type="dxa"/>
            </w:tcMar>
            <w:vAlign w:val="center"/>
          </w:tcPr>
          <w:p w:rsidR="00000000" w:rsidDel="00000000" w:rsidP="00000000" w:rsidRDefault="00000000" w:rsidRPr="00000000" w14:paraId="0000017A">
            <w:pPr>
              <w:rPr/>
            </w:pPr>
            <w:r w:rsidDel="00000000" w:rsidR="00000000" w:rsidRPr="00000000">
              <w:rPr>
                <w:b w:val="1"/>
                <w:bCs w:val="1"/>
                <w:color w:val="1b6b3a"/>
                <w:rtl w:val="0"/>
              </w:rPr>
              <w:t xml:space="preserve">Distribution</w:t>
            </w:r>
            <w:r w:rsidDel="00000000" w:rsidR="00000000" w:rsidRPr="00000000">
              <w:rPr>
                <w:rtl w:val="0"/>
              </w:rPr>
            </w:r>
          </w:p>
        </w:tc>
      </w:tr>
    </w:tbl>
    <w:p w:rsidR="00000000" w:rsidDel="00000000" w:rsidP="00000000" w:rsidRDefault="00000000" w:rsidRPr="00000000" w14:paraId="0000017B">
      <w:pPr>
        <w:spacing w:before="20" w:lineRule="auto"/>
        <w:rPr/>
      </w:pPr>
      <w:r w:rsidDel="00000000" w:rsidR="00000000" w:rsidRPr="00000000">
        <w:rPr>
          <w:rtl w:val="0"/>
        </w:rPr>
      </w:r>
    </w:p>
    <w:p w:rsidR="00000000" w:rsidDel="00000000" w:rsidP="00000000" w:rsidRDefault="00000000" w:rsidRPr="00000000" w14:paraId="0000017C">
      <w:pPr>
        <w:spacing w:after="30" w:before="100" w:lineRule="auto"/>
        <w:rPr/>
      </w:pPr>
      <w:r w:rsidDel="00000000" w:rsidR="00000000" w:rsidRPr="00000000">
        <w:rPr>
          <w:b w:val="1"/>
          <w:bCs w:val="1"/>
          <w:color w:val="0e7c7b"/>
          <w:rtl w:val="0"/>
        </w:rPr>
        <w:t xml:space="preserve">Compounds 1–5: Aspirin, Ibuprofen, Acetaminophen, Naproxen, Diclofenac</w:t>
      </w:r>
      <w:r w:rsidDel="00000000" w:rsidR="00000000" w:rsidRPr="00000000">
        <w:rPr>
          <w:rtl w:val="0"/>
        </w:rPr>
      </w:r>
    </w:p>
    <w:p w:rsidR="00000000" w:rsidDel="00000000" w:rsidP="00000000" w:rsidRDefault="00000000" w:rsidRPr="00000000" w14:paraId="0000017D">
      <w:pPr>
        <w:spacing w:before="1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1332"/>
        <w:gridCol w:w="1362"/>
        <w:gridCol w:w="1670"/>
        <w:gridCol w:w="1361"/>
        <w:gridCol w:w="1368"/>
        <w:tblGridChange w:id="0">
          <w:tblGrid>
            <w:gridCol w:w="2267"/>
            <w:gridCol w:w="1332"/>
            <w:gridCol w:w="1362"/>
            <w:gridCol w:w="1670"/>
            <w:gridCol w:w="1361"/>
            <w:gridCol w:w="1368"/>
          </w:tblGrid>
        </w:tblGridChange>
      </w:tblGrid>
      <w:tr>
        <w:trPr>
          <w:cantSplit w:val="0"/>
          <w:tblHeader w:val="0"/>
        </w:trPr>
        <w:tc>
          <w:tcPr>
            <w:shd w:fill="1b6b3a" w:val="clear"/>
            <w:tcMar>
              <w:top w:w="80.0" w:type="dxa"/>
              <w:left w:w="140.0" w:type="dxa"/>
              <w:bottom w:w="80.0" w:type="dxa"/>
              <w:right w:w="140.0" w:type="dxa"/>
            </w:tcMar>
            <w:vAlign w:val="center"/>
          </w:tcPr>
          <w:p w:rsidR="00000000" w:rsidDel="00000000" w:rsidP="00000000" w:rsidRDefault="00000000" w:rsidRPr="00000000" w14:paraId="0000017E">
            <w:pPr>
              <w:rPr/>
            </w:pPr>
            <w:r w:rsidDel="00000000" w:rsidR="00000000" w:rsidRPr="00000000">
              <w:rPr>
                <w:b w:val="1"/>
                <w:bCs w:val="1"/>
                <w:color w:val="ffffff"/>
                <w:sz w:val="21"/>
                <w:szCs w:val="21"/>
                <w:rtl w:val="0"/>
              </w:rPr>
              <w:t xml:space="preserve">D — Property</w:t>
            </w:r>
            <w:r w:rsidDel="00000000" w:rsidR="00000000" w:rsidRPr="00000000">
              <w:rPr>
                <w:rtl w:val="0"/>
              </w:rPr>
            </w:r>
          </w:p>
        </w:tc>
        <w:tc>
          <w:tcPr>
            <w:shd w:fill="1b6b3a" w:val="clear"/>
            <w:tcMar>
              <w:top w:w="80.0" w:type="dxa"/>
              <w:left w:w="140.0" w:type="dxa"/>
              <w:bottom w:w="80.0" w:type="dxa"/>
              <w:right w:w="140.0" w:type="dxa"/>
            </w:tcMar>
            <w:vAlign w:val="center"/>
          </w:tcPr>
          <w:p w:rsidR="00000000" w:rsidDel="00000000" w:rsidP="00000000" w:rsidRDefault="00000000" w:rsidRPr="00000000" w14:paraId="0000017F">
            <w:pPr>
              <w:jc w:val="center"/>
              <w:rPr/>
            </w:pPr>
            <w:r w:rsidDel="00000000" w:rsidR="00000000" w:rsidRPr="00000000">
              <w:rPr>
                <w:b w:val="1"/>
                <w:bCs w:val="1"/>
                <w:color w:val="ffffff"/>
                <w:sz w:val="21"/>
                <w:szCs w:val="21"/>
                <w:rtl w:val="0"/>
              </w:rPr>
              <w:t xml:space="preserve">Aspirin</w:t>
            </w:r>
            <w:r w:rsidDel="00000000" w:rsidR="00000000" w:rsidRPr="00000000">
              <w:rPr>
                <w:rtl w:val="0"/>
              </w:rPr>
            </w:r>
          </w:p>
        </w:tc>
        <w:tc>
          <w:tcPr>
            <w:shd w:fill="1b6b3a" w:val="clear"/>
            <w:tcMar>
              <w:top w:w="80.0" w:type="dxa"/>
              <w:left w:w="140.0" w:type="dxa"/>
              <w:bottom w:w="80.0" w:type="dxa"/>
              <w:right w:w="140.0" w:type="dxa"/>
            </w:tcMar>
            <w:vAlign w:val="center"/>
          </w:tcPr>
          <w:p w:rsidR="00000000" w:rsidDel="00000000" w:rsidP="00000000" w:rsidRDefault="00000000" w:rsidRPr="00000000" w14:paraId="00000180">
            <w:pPr>
              <w:jc w:val="center"/>
              <w:rPr/>
            </w:pPr>
            <w:r w:rsidDel="00000000" w:rsidR="00000000" w:rsidRPr="00000000">
              <w:rPr>
                <w:b w:val="1"/>
                <w:bCs w:val="1"/>
                <w:color w:val="ffffff"/>
                <w:sz w:val="21"/>
                <w:szCs w:val="21"/>
                <w:rtl w:val="0"/>
              </w:rPr>
              <w:t xml:space="preserve">Ibuprofen</w:t>
            </w:r>
            <w:r w:rsidDel="00000000" w:rsidR="00000000" w:rsidRPr="00000000">
              <w:rPr>
                <w:rtl w:val="0"/>
              </w:rPr>
            </w:r>
          </w:p>
        </w:tc>
        <w:tc>
          <w:tcPr>
            <w:shd w:fill="1b6b3a" w:val="clear"/>
            <w:tcMar>
              <w:top w:w="80.0" w:type="dxa"/>
              <w:left w:w="140.0" w:type="dxa"/>
              <w:bottom w:w="80.0" w:type="dxa"/>
              <w:right w:w="140.0" w:type="dxa"/>
            </w:tcMar>
            <w:vAlign w:val="center"/>
          </w:tcPr>
          <w:p w:rsidR="00000000" w:rsidDel="00000000" w:rsidP="00000000" w:rsidRDefault="00000000" w:rsidRPr="00000000" w14:paraId="00000181">
            <w:pPr>
              <w:jc w:val="center"/>
              <w:rPr/>
            </w:pPr>
            <w:r w:rsidDel="00000000" w:rsidR="00000000" w:rsidRPr="00000000">
              <w:rPr>
                <w:b w:val="1"/>
                <w:bCs w:val="1"/>
                <w:color w:val="ffffff"/>
                <w:sz w:val="21"/>
                <w:szCs w:val="21"/>
                <w:rtl w:val="0"/>
              </w:rPr>
              <w:t xml:space="preserve">Acetaminophen</w:t>
            </w:r>
            <w:r w:rsidDel="00000000" w:rsidR="00000000" w:rsidRPr="00000000">
              <w:rPr>
                <w:rtl w:val="0"/>
              </w:rPr>
            </w:r>
          </w:p>
        </w:tc>
        <w:tc>
          <w:tcPr>
            <w:shd w:fill="1b6b3a" w:val="clear"/>
            <w:tcMar>
              <w:top w:w="80.0" w:type="dxa"/>
              <w:left w:w="140.0" w:type="dxa"/>
              <w:bottom w:w="80.0" w:type="dxa"/>
              <w:right w:w="140.0" w:type="dxa"/>
            </w:tcMar>
            <w:vAlign w:val="center"/>
          </w:tcPr>
          <w:p w:rsidR="00000000" w:rsidDel="00000000" w:rsidP="00000000" w:rsidRDefault="00000000" w:rsidRPr="00000000" w14:paraId="00000182">
            <w:pPr>
              <w:jc w:val="center"/>
              <w:rPr/>
            </w:pPr>
            <w:r w:rsidDel="00000000" w:rsidR="00000000" w:rsidRPr="00000000">
              <w:rPr>
                <w:b w:val="1"/>
                <w:bCs w:val="1"/>
                <w:color w:val="ffffff"/>
                <w:sz w:val="21"/>
                <w:szCs w:val="21"/>
                <w:rtl w:val="0"/>
              </w:rPr>
              <w:t xml:space="preserve">Naproxen</w:t>
            </w:r>
            <w:r w:rsidDel="00000000" w:rsidR="00000000" w:rsidRPr="00000000">
              <w:rPr>
                <w:rtl w:val="0"/>
              </w:rPr>
            </w:r>
          </w:p>
        </w:tc>
        <w:tc>
          <w:tcPr>
            <w:shd w:fill="1b6b3a" w:val="clear"/>
            <w:tcMar>
              <w:top w:w="80.0" w:type="dxa"/>
              <w:left w:w="140.0" w:type="dxa"/>
              <w:bottom w:w="80.0" w:type="dxa"/>
              <w:right w:w="140.0" w:type="dxa"/>
            </w:tcMar>
            <w:vAlign w:val="center"/>
          </w:tcPr>
          <w:p w:rsidR="00000000" w:rsidDel="00000000" w:rsidP="00000000" w:rsidRDefault="00000000" w:rsidRPr="00000000" w14:paraId="00000183">
            <w:pPr>
              <w:jc w:val="center"/>
              <w:rPr/>
            </w:pPr>
            <w:r w:rsidDel="00000000" w:rsidR="00000000" w:rsidRPr="00000000">
              <w:rPr>
                <w:b w:val="1"/>
                <w:bCs w:val="1"/>
                <w:color w:val="ffffff"/>
                <w:sz w:val="21"/>
                <w:szCs w:val="21"/>
                <w:rtl w:val="0"/>
              </w:rPr>
              <w:t xml:space="preserve">Diclofenac</w:t>
            </w:r>
            <w:r w:rsidDel="00000000" w:rsidR="00000000" w:rsidRPr="00000000">
              <w:rPr>
                <w:rtl w:val="0"/>
              </w:rPr>
            </w:r>
          </w:p>
        </w:tc>
      </w:tr>
      <w:tr>
        <w:trPr>
          <w:cantSplit w:val="0"/>
          <w:tblHeader w:val="0"/>
        </w:trPr>
        <w:tc>
          <w:tcPr>
            <w:shd w:fill="e6f4ec"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color w:val="1a1a1a"/>
                <w:sz w:val="21"/>
                <w:szCs w:val="21"/>
                <w:rtl w:val="0"/>
              </w:rPr>
              <w:t xml:space="preserve">Blood-Brain Barrier (BBB)</w:t>
            </w:r>
            <w:r w:rsidDel="00000000" w:rsidR="00000000" w:rsidRPr="00000000">
              <w:rPr>
                <w:rtl w:val="0"/>
              </w:rPr>
            </w:r>
          </w:p>
        </w:tc>
        <w:tc>
          <w:tcPr>
            <w:shd w:fill="e6f4ec" w:val="clear"/>
            <w:tcMar>
              <w:top w:w="80.0" w:type="dxa"/>
              <w:left w:w="140.0" w:type="dxa"/>
              <w:bottom w:w="80.0" w:type="dxa"/>
              <w:right w:w="140.0" w:type="dxa"/>
            </w:tcMar>
            <w:vAlign w:val="center"/>
          </w:tcPr>
          <w:p w:rsidR="00000000" w:rsidDel="00000000" w:rsidP="00000000" w:rsidRDefault="00000000" w:rsidRPr="00000000" w14:paraId="00000185">
            <w:pPr>
              <w:rPr/>
            </w:pPr>
            <w:r w:rsidDel="00000000" w:rsidR="00000000" w:rsidRPr="00000000">
              <w:rPr>
                <w:rtl w:val="0"/>
              </w:rPr>
              <w:t xml:space="preserve">0.9 -1.0</w:t>
            </w:r>
          </w:p>
        </w:tc>
        <w:tc>
          <w:tcPr>
            <w:shd w:fill="e6f4ec" w:val="clear"/>
            <w:tcMar>
              <w:top w:w="80.0" w:type="dxa"/>
              <w:left w:w="140.0" w:type="dxa"/>
              <w:bottom w:w="80.0" w:type="dxa"/>
              <w:right w:w="140.0" w:type="dxa"/>
            </w:tcMar>
            <w:vAlign w:val="center"/>
          </w:tcPr>
          <w:p w:rsidR="00000000" w:rsidDel="00000000" w:rsidP="00000000" w:rsidRDefault="00000000" w:rsidRPr="00000000" w14:paraId="00000186">
            <w:pPr>
              <w:rPr/>
            </w:pPr>
            <w:r w:rsidDel="00000000" w:rsidR="00000000" w:rsidRPr="00000000">
              <w:rPr>
                <w:rtl w:val="0"/>
              </w:rPr>
              <w:t xml:space="preserve">0.5 -0.7</w:t>
            </w:r>
          </w:p>
        </w:tc>
        <w:tc>
          <w:tcPr>
            <w:shd w:fill="e6f4ec" w:val="clear"/>
            <w:tcMar>
              <w:top w:w="80.0" w:type="dxa"/>
              <w:left w:w="140.0" w:type="dxa"/>
              <w:bottom w:w="80.0" w:type="dxa"/>
              <w:right w:w="140.0" w:type="dxa"/>
            </w:tcMar>
            <w:vAlign w:val="center"/>
          </w:tcPr>
          <w:p w:rsidR="00000000" w:rsidDel="00000000" w:rsidP="00000000" w:rsidRDefault="00000000" w:rsidRPr="00000000" w14:paraId="00000187">
            <w:pPr>
              <w:rPr/>
            </w:pPr>
            <w:r w:rsidDel="00000000" w:rsidR="00000000" w:rsidRPr="00000000">
              <w:rPr>
                <w:rtl w:val="0"/>
              </w:rPr>
              <w:t xml:space="preserve">0.5 -0.7</w:t>
            </w:r>
          </w:p>
        </w:tc>
        <w:tc>
          <w:tcPr>
            <w:shd w:fill="e6f4ec" w:val="clear"/>
            <w:tcMar>
              <w:top w:w="80.0" w:type="dxa"/>
              <w:left w:w="140.0" w:type="dxa"/>
              <w:bottom w:w="80.0" w:type="dxa"/>
              <w:right w:w="140.0" w:type="dxa"/>
            </w:tcMar>
            <w:vAlign w:val="center"/>
          </w:tcPr>
          <w:p w:rsidR="00000000" w:rsidDel="00000000" w:rsidP="00000000" w:rsidRDefault="00000000" w:rsidRPr="00000000" w14:paraId="00000188">
            <w:pPr>
              <w:rPr/>
            </w:pPr>
            <w:r w:rsidDel="00000000" w:rsidR="00000000" w:rsidRPr="00000000">
              <w:rPr>
                <w:rtl w:val="0"/>
              </w:rPr>
              <w:t xml:space="preserve">0 -0.1</w:t>
            </w:r>
          </w:p>
        </w:tc>
        <w:tc>
          <w:tcPr>
            <w:shd w:fill="e6f4ec" w:val="clear"/>
            <w:tcMar>
              <w:top w:w="80.0" w:type="dxa"/>
              <w:left w:w="140.0" w:type="dxa"/>
              <w:bottom w:w="80.0" w:type="dxa"/>
              <w:right w:w="140.0" w:type="dxa"/>
            </w:tcMar>
            <w:vAlign w:val="center"/>
          </w:tcPr>
          <w:p w:rsidR="00000000" w:rsidDel="00000000" w:rsidP="00000000" w:rsidRDefault="00000000" w:rsidRPr="00000000" w14:paraId="00000189">
            <w:pPr>
              <w:rPr/>
            </w:pPr>
            <w:r w:rsidDel="00000000" w:rsidR="00000000" w:rsidRPr="00000000">
              <w:rPr>
                <w:rtl w:val="0"/>
              </w:rPr>
              <w:t xml:space="preserve">0.9 -1.0</w:t>
            </w:r>
          </w:p>
        </w:tc>
      </w:tr>
      <w:tr>
        <w:trPr>
          <w:cantSplit w:val="0"/>
          <w:tblHeader w:val="0"/>
        </w:trPr>
        <w:tc>
          <w:tcPr>
            <w:shd w:fill="e6f4ec" w:val="clear"/>
            <w:tcMar>
              <w:top w:w="80.0" w:type="dxa"/>
              <w:left w:w="140.0" w:type="dxa"/>
              <w:bottom w:w="80.0" w:type="dxa"/>
              <w:right w:w="140.0" w:type="dxa"/>
            </w:tcMar>
          </w:tcPr>
          <w:p w:rsidR="00000000" w:rsidDel="00000000" w:rsidP="00000000" w:rsidRDefault="00000000" w:rsidRPr="00000000" w14:paraId="0000018A">
            <w:pPr>
              <w:rPr/>
            </w:pPr>
            <w:r w:rsidDel="00000000" w:rsidR="00000000" w:rsidRPr="00000000">
              <w:rPr>
                <w:color w:val="1a1a1a"/>
                <w:sz w:val="21"/>
                <w:szCs w:val="21"/>
                <w:rtl w:val="0"/>
              </w:rPr>
              <w:t xml:space="preserve">Plasma Protein Binding (PPB)</w:t>
            </w:r>
            <w:r w:rsidDel="00000000" w:rsidR="00000000" w:rsidRPr="00000000">
              <w:rPr>
                <w:rtl w:val="0"/>
              </w:rPr>
            </w:r>
          </w:p>
        </w:tc>
        <w:tc>
          <w:tcPr>
            <w:shd w:fill="e6f4ec" w:val="clear"/>
            <w:tcMar>
              <w:top w:w="80.0" w:type="dxa"/>
              <w:left w:w="140.0" w:type="dxa"/>
              <w:bottom w:w="80.0" w:type="dxa"/>
              <w:right w:w="140.0" w:type="dxa"/>
            </w:tcMar>
            <w:vAlign w:val="center"/>
          </w:tcPr>
          <w:p w:rsidR="00000000" w:rsidDel="00000000" w:rsidP="00000000" w:rsidRDefault="00000000" w:rsidRPr="00000000" w14:paraId="0000018B">
            <w:pPr>
              <w:rPr/>
            </w:pPr>
            <w:r w:rsidDel="00000000" w:rsidR="00000000" w:rsidRPr="00000000">
              <w:rPr>
                <w:rtl w:val="0"/>
              </w:rPr>
              <w:t xml:space="preserve">60.3%</w:t>
            </w:r>
          </w:p>
        </w:tc>
        <w:tc>
          <w:tcPr>
            <w:shd w:fill="e6f4ec" w:val="clear"/>
            <w:tcMar>
              <w:top w:w="80.0" w:type="dxa"/>
              <w:left w:w="140.0" w:type="dxa"/>
              <w:bottom w:w="80.0" w:type="dxa"/>
              <w:right w:w="140.0" w:type="dxa"/>
            </w:tcMar>
            <w:vAlign w:val="center"/>
          </w:tcPr>
          <w:p w:rsidR="00000000" w:rsidDel="00000000" w:rsidP="00000000" w:rsidRDefault="00000000" w:rsidRPr="00000000" w14:paraId="0000018C">
            <w:pPr>
              <w:rPr/>
            </w:pPr>
            <w:r w:rsidDel="00000000" w:rsidR="00000000" w:rsidRPr="00000000">
              <w:rPr>
                <w:rtl w:val="0"/>
              </w:rPr>
              <w:t xml:space="preserve">97.6%</w:t>
            </w:r>
          </w:p>
        </w:tc>
        <w:tc>
          <w:tcPr>
            <w:shd w:fill="e6f4ec" w:val="clear"/>
            <w:tcMar>
              <w:top w:w="80.0" w:type="dxa"/>
              <w:left w:w="140.0" w:type="dxa"/>
              <w:bottom w:w="80.0" w:type="dxa"/>
              <w:right w:w="140.0" w:type="dxa"/>
            </w:tcMar>
            <w:vAlign w:val="center"/>
          </w:tcPr>
          <w:p w:rsidR="00000000" w:rsidDel="00000000" w:rsidP="00000000" w:rsidRDefault="00000000" w:rsidRPr="00000000" w14:paraId="0000018D">
            <w:pPr>
              <w:rPr/>
            </w:pPr>
            <w:r w:rsidDel="00000000" w:rsidR="00000000" w:rsidRPr="00000000">
              <w:rPr>
                <w:rtl w:val="0"/>
              </w:rPr>
              <w:t xml:space="preserve">17.3%</w:t>
            </w:r>
          </w:p>
        </w:tc>
        <w:tc>
          <w:tcPr>
            <w:shd w:fill="e6f4ec" w:val="clear"/>
            <w:tcMar>
              <w:top w:w="80.0" w:type="dxa"/>
              <w:left w:w="140.0" w:type="dxa"/>
              <w:bottom w:w="80.0" w:type="dxa"/>
              <w:right w:w="140.0" w:type="dxa"/>
            </w:tcMar>
            <w:vAlign w:val="center"/>
          </w:tcPr>
          <w:p w:rsidR="00000000" w:rsidDel="00000000" w:rsidP="00000000" w:rsidRDefault="00000000" w:rsidRPr="00000000" w14:paraId="0000018E">
            <w:pPr>
              <w:rPr/>
            </w:pPr>
            <w:r w:rsidDel="00000000" w:rsidR="00000000" w:rsidRPr="00000000">
              <w:rPr>
                <w:rtl w:val="0"/>
              </w:rPr>
              <w:t xml:space="preserve">97.9%</w:t>
            </w:r>
          </w:p>
        </w:tc>
        <w:tc>
          <w:tcPr>
            <w:shd w:fill="e6f4ec" w:val="clear"/>
            <w:tcMar>
              <w:top w:w="80.0" w:type="dxa"/>
              <w:left w:w="140.0" w:type="dxa"/>
              <w:bottom w:w="80.0" w:type="dxa"/>
              <w:right w:w="140.0" w:type="dxa"/>
            </w:tcMar>
            <w:vAlign w:val="center"/>
          </w:tcPr>
          <w:p w:rsidR="00000000" w:rsidDel="00000000" w:rsidP="00000000" w:rsidRDefault="00000000" w:rsidRPr="00000000" w14:paraId="0000018F">
            <w:pPr>
              <w:rPr/>
            </w:pPr>
            <w:r w:rsidDel="00000000" w:rsidR="00000000" w:rsidRPr="00000000">
              <w:rPr>
                <w:rtl w:val="0"/>
              </w:rPr>
              <w:t xml:space="preserve">99.2%</w:t>
            </w:r>
          </w:p>
        </w:tc>
      </w:tr>
      <w:tr>
        <w:trPr>
          <w:cantSplit w:val="0"/>
          <w:tblHeader w:val="0"/>
        </w:trPr>
        <w:tc>
          <w:tcPr>
            <w:shd w:fill="e6f4ec" w:val="clear"/>
            <w:tcMar>
              <w:top w:w="80.0" w:type="dxa"/>
              <w:left w:w="140.0" w:type="dxa"/>
              <w:bottom w:w="80.0" w:type="dxa"/>
              <w:right w:w="140.0" w:type="dxa"/>
            </w:tcMar>
          </w:tcPr>
          <w:p w:rsidR="00000000" w:rsidDel="00000000" w:rsidP="00000000" w:rsidRDefault="00000000" w:rsidRPr="00000000" w14:paraId="00000190">
            <w:pPr>
              <w:rPr>
                <w:color w:val="1a1a1a"/>
                <w:sz w:val="21"/>
                <w:szCs w:val="21"/>
              </w:rPr>
            </w:pPr>
            <w:r w:rsidDel="00000000" w:rsidR="00000000" w:rsidRPr="00000000">
              <w:rPr>
                <w:color w:val="1a1a1a"/>
                <w:sz w:val="21"/>
                <w:szCs w:val="21"/>
                <w:rtl w:val="0"/>
              </w:rPr>
              <w:t xml:space="preserve">Fraction unbound (Fu)</w:t>
            </w:r>
          </w:p>
        </w:tc>
        <w:tc>
          <w:tcPr>
            <w:shd w:fill="e6f4ec" w:val="clear"/>
            <w:tcMar>
              <w:top w:w="80.0" w:type="dxa"/>
              <w:left w:w="140.0" w:type="dxa"/>
              <w:bottom w:w="80.0" w:type="dxa"/>
              <w:right w:w="140.0" w:type="dxa"/>
            </w:tcMar>
            <w:vAlign w:val="center"/>
          </w:tcPr>
          <w:p w:rsidR="00000000" w:rsidDel="00000000" w:rsidP="00000000" w:rsidRDefault="00000000" w:rsidRPr="00000000" w14:paraId="00000191">
            <w:pPr>
              <w:rPr/>
            </w:pPr>
            <w:r w:rsidDel="00000000" w:rsidR="00000000" w:rsidRPr="00000000">
              <w:rPr>
                <w:rtl w:val="0"/>
              </w:rPr>
              <w:t xml:space="preserve">40.1%</w:t>
            </w:r>
          </w:p>
        </w:tc>
        <w:tc>
          <w:tcPr>
            <w:shd w:fill="e6f4ec" w:val="clear"/>
            <w:tcMar>
              <w:top w:w="80.0" w:type="dxa"/>
              <w:left w:w="140.0" w:type="dxa"/>
              <w:bottom w:w="80.0" w:type="dxa"/>
              <w:right w:w="140.0" w:type="dxa"/>
            </w:tcMar>
            <w:vAlign w:val="center"/>
          </w:tcPr>
          <w:p w:rsidR="00000000" w:rsidDel="00000000" w:rsidP="00000000" w:rsidRDefault="00000000" w:rsidRPr="00000000" w14:paraId="00000192">
            <w:pPr>
              <w:rPr/>
            </w:pPr>
            <w:r w:rsidDel="00000000" w:rsidR="00000000" w:rsidRPr="00000000">
              <w:rPr>
                <w:rtl w:val="0"/>
              </w:rPr>
              <w:t xml:space="preserve">2.6%</w:t>
            </w:r>
          </w:p>
        </w:tc>
        <w:tc>
          <w:tcPr>
            <w:shd w:fill="e6f4ec" w:val="clear"/>
            <w:tcMar>
              <w:top w:w="80.0" w:type="dxa"/>
              <w:left w:w="140.0" w:type="dxa"/>
              <w:bottom w:w="80.0" w:type="dxa"/>
              <w:right w:w="140.0" w:type="dxa"/>
            </w:tcMar>
            <w:vAlign w:val="center"/>
          </w:tcPr>
          <w:p w:rsidR="00000000" w:rsidDel="00000000" w:rsidP="00000000" w:rsidRDefault="00000000" w:rsidRPr="00000000" w14:paraId="00000193">
            <w:pPr>
              <w:rPr/>
            </w:pPr>
            <w:r w:rsidDel="00000000" w:rsidR="00000000" w:rsidRPr="00000000">
              <w:rPr>
                <w:rtl w:val="0"/>
              </w:rPr>
              <w:t xml:space="preserve">65.6%</w:t>
            </w:r>
          </w:p>
        </w:tc>
        <w:tc>
          <w:tcPr>
            <w:shd w:fill="e6f4ec" w:val="clear"/>
            <w:tcMar>
              <w:top w:w="80.0" w:type="dxa"/>
              <w:left w:w="140.0" w:type="dxa"/>
              <w:bottom w:w="80.0" w:type="dxa"/>
              <w:right w:w="140.0" w:type="dxa"/>
            </w:tcMar>
            <w:vAlign w:val="center"/>
          </w:tcPr>
          <w:p w:rsidR="00000000" w:rsidDel="00000000" w:rsidP="00000000" w:rsidRDefault="00000000" w:rsidRPr="00000000" w14:paraId="00000194">
            <w:pPr>
              <w:rPr/>
            </w:pPr>
            <w:r w:rsidDel="00000000" w:rsidR="00000000" w:rsidRPr="00000000">
              <w:rPr>
                <w:rtl w:val="0"/>
              </w:rPr>
              <w:t xml:space="preserve">1.9%</w:t>
            </w:r>
          </w:p>
        </w:tc>
        <w:tc>
          <w:tcPr>
            <w:shd w:fill="e6f4ec" w:val="clear"/>
            <w:tcMar>
              <w:top w:w="80.0" w:type="dxa"/>
              <w:left w:w="140.0" w:type="dxa"/>
              <w:bottom w:w="80.0" w:type="dxa"/>
              <w:right w:w="140.0" w:type="dxa"/>
            </w:tcMar>
            <w:vAlign w:val="center"/>
          </w:tcPr>
          <w:p w:rsidR="00000000" w:rsidDel="00000000" w:rsidP="00000000" w:rsidRDefault="00000000" w:rsidRPr="00000000" w14:paraId="00000195">
            <w:pPr>
              <w:rPr/>
            </w:pPr>
            <w:r w:rsidDel="00000000" w:rsidR="00000000" w:rsidRPr="00000000">
              <w:rPr>
                <w:rtl w:val="0"/>
              </w:rPr>
              <w:t xml:space="preserve">0.3%</w:t>
            </w:r>
          </w:p>
        </w:tc>
      </w:tr>
    </w:tbl>
    <w:p w:rsidR="00000000" w:rsidDel="00000000" w:rsidP="00000000" w:rsidRDefault="00000000" w:rsidRPr="00000000" w14:paraId="00000196">
      <w:pPr>
        <w:spacing w:before="20" w:lineRule="auto"/>
        <w:rPr/>
      </w:pPr>
      <w:r w:rsidDel="00000000" w:rsidR="00000000" w:rsidRPr="00000000">
        <w:rPr>
          <w:rtl w:val="0"/>
        </w:rPr>
      </w:r>
    </w:p>
    <w:p w:rsidR="00000000" w:rsidDel="00000000" w:rsidP="00000000" w:rsidRDefault="00000000" w:rsidRPr="00000000" w14:paraId="00000197">
      <w:pPr>
        <w:spacing w:before="6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9a84c" w:val="clear"/>
            <w:tcMar>
              <w:top w:w="80.0" w:type="dxa"/>
              <w:left w:w="120.0" w:type="dxa"/>
              <w:bottom w:w="80.0" w:type="dxa"/>
              <w:right w:w="120.0" w:type="dxa"/>
            </w:tcMar>
            <w:vAlign w:val="center"/>
          </w:tcPr>
          <w:p w:rsidR="00000000" w:rsidDel="00000000" w:rsidP="00000000" w:rsidRDefault="00000000" w:rsidRPr="00000000" w14:paraId="00000198">
            <w:pPr>
              <w:jc w:val="center"/>
              <w:rPr/>
            </w:pPr>
            <w:r w:rsidDel="00000000" w:rsidR="00000000" w:rsidRPr="00000000">
              <w:rPr>
                <w:b w:val="1"/>
                <w:bCs w:val="1"/>
                <w:color w:val="ffffff"/>
                <w:sz w:val="26"/>
                <w:szCs w:val="26"/>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6e3" w:val="clear"/>
            <w:tcMar>
              <w:top w:w="80.0" w:type="dxa"/>
              <w:left w:w="160.0" w:type="dxa"/>
              <w:bottom w:w="80.0" w:type="dxa"/>
              <w:right w:w="160.0" w:type="dxa"/>
            </w:tcMar>
            <w:vAlign w:val="center"/>
          </w:tcPr>
          <w:p w:rsidR="00000000" w:rsidDel="00000000" w:rsidP="00000000" w:rsidRDefault="00000000" w:rsidRPr="00000000" w14:paraId="00000199">
            <w:pPr>
              <w:rPr/>
            </w:pPr>
            <w:r w:rsidDel="00000000" w:rsidR="00000000" w:rsidRPr="00000000">
              <w:rPr>
                <w:b w:val="1"/>
                <w:bCs w:val="1"/>
                <w:color w:val="c9a84c"/>
                <w:rtl w:val="0"/>
              </w:rPr>
              <w:t xml:space="preserve">Metabolism</w:t>
            </w:r>
            <w:r w:rsidDel="00000000" w:rsidR="00000000" w:rsidRPr="00000000">
              <w:rPr>
                <w:rtl w:val="0"/>
              </w:rPr>
            </w:r>
          </w:p>
        </w:tc>
      </w:tr>
    </w:tbl>
    <w:p w:rsidR="00000000" w:rsidDel="00000000" w:rsidP="00000000" w:rsidRDefault="00000000" w:rsidRPr="00000000" w14:paraId="0000019A">
      <w:pPr>
        <w:spacing w:before="20" w:lineRule="auto"/>
        <w:rPr/>
      </w:pPr>
      <w:r w:rsidDel="00000000" w:rsidR="00000000" w:rsidRPr="00000000">
        <w:rPr>
          <w:rtl w:val="0"/>
        </w:rPr>
      </w:r>
    </w:p>
    <w:p w:rsidR="00000000" w:rsidDel="00000000" w:rsidP="00000000" w:rsidRDefault="00000000" w:rsidRPr="00000000" w14:paraId="0000019B">
      <w:pPr>
        <w:spacing w:after="30" w:before="100" w:lineRule="auto"/>
        <w:rPr/>
      </w:pPr>
      <w:r w:rsidDel="00000000" w:rsidR="00000000" w:rsidRPr="00000000">
        <w:rPr>
          <w:b w:val="1"/>
          <w:bCs w:val="1"/>
          <w:color w:val="0e7c7b"/>
          <w:rtl w:val="0"/>
        </w:rPr>
        <w:t xml:space="preserve">Compounds 1–5: Aspirin, Ibuprofen, Acetaminophen, Naproxen, Diclofenac</w:t>
      </w:r>
      <w:r w:rsidDel="00000000" w:rsidR="00000000" w:rsidRPr="00000000">
        <w:rPr>
          <w:rtl w:val="0"/>
        </w:rPr>
      </w:r>
    </w:p>
    <w:p w:rsidR="00000000" w:rsidDel="00000000" w:rsidP="00000000" w:rsidRDefault="00000000" w:rsidRPr="00000000" w14:paraId="0000019C">
      <w:pPr>
        <w:spacing w:before="1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4"/>
        <w:gridCol w:w="1337"/>
        <w:gridCol w:w="1365"/>
        <w:gridCol w:w="1670"/>
        <w:gridCol w:w="1364"/>
        <w:gridCol w:w="1370"/>
        <w:tblGridChange w:id="0">
          <w:tblGrid>
            <w:gridCol w:w="2254"/>
            <w:gridCol w:w="1337"/>
            <w:gridCol w:w="1365"/>
            <w:gridCol w:w="1670"/>
            <w:gridCol w:w="1364"/>
            <w:gridCol w:w="1370"/>
          </w:tblGrid>
        </w:tblGridChange>
      </w:tblGrid>
      <w:tr>
        <w:trPr>
          <w:cantSplit w:val="0"/>
          <w:tblHeader w:val="0"/>
        </w:trPr>
        <w:tc>
          <w:tcPr>
            <w:shd w:fill="c9a84c" w:val="clear"/>
            <w:tcMar>
              <w:top w:w="80.0" w:type="dxa"/>
              <w:left w:w="140.0" w:type="dxa"/>
              <w:bottom w:w="80.0" w:type="dxa"/>
              <w:right w:w="140.0" w:type="dxa"/>
            </w:tcMar>
            <w:vAlign w:val="center"/>
          </w:tcPr>
          <w:p w:rsidR="00000000" w:rsidDel="00000000" w:rsidP="00000000" w:rsidRDefault="00000000" w:rsidRPr="00000000" w14:paraId="0000019D">
            <w:pPr>
              <w:rPr/>
            </w:pPr>
            <w:r w:rsidDel="00000000" w:rsidR="00000000" w:rsidRPr="00000000">
              <w:rPr>
                <w:b w:val="1"/>
                <w:bCs w:val="1"/>
                <w:color w:val="ffffff"/>
                <w:sz w:val="21"/>
                <w:szCs w:val="21"/>
                <w:rtl w:val="0"/>
              </w:rPr>
              <w:t xml:space="preserve">M — Property</w:t>
            </w:r>
            <w:r w:rsidDel="00000000" w:rsidR="00000000" w:rsidRPr="00000000">
              <w:rPr>
                <w:rtl w:val="0"/>
              </w:rPr>
            </w:r>
          </w:p>
        </w:tc>
        <w:tc>
          <w:tcPr>
            <w:shd w:fill="c9a84c" w:val="clear"/>
            <w:tcMar>
              <w:top w:w="80.0" w:type="dxa"/>
              <w:left w:w="140.0" w:type="dxa"/>
              <w:bottom w:w="80.0" w:type="dxa"/>
              <w:right w:w="140.0" w:type="dxa"/>
            </w:tcMar>
            <w:vAlign w:val="center"/>
          </w:tcPr>
          <w:p w:rsidR="00000000" w:rsidDel="00000000" w:rsidP="00000000" w:rsidRDefault="00000000" w:rsidRPr="00000000" w14:paraId="0000019E">
            <w:pPr>
              <w:jc w:val="center"/>
              <w:rPr/>
            </w:pPr>
            <w:r w:rsidDel="00000000" w:rsidR="00000000" w:rsidRPr="00000000">
              <w:rPr>
                <w:b w:val="1"/>
                <w:bCs w:val="1"/>
                <w:color w:val="ffffff"/>
                <w:sz w:val="21"/>
                <w:szCs w:val="21"/>
                <w:rtl w:val="0"/>
              </w:rPr>
              <w:t xml:space="preserve">Aspirin</w:t>
            </w:r>
            <w:r w:rsidDel="00000000" w:rsidR="00000000" w:rsidRPr="00000000">
              <w:rPr>
                <w:rtl w:val="0"/>
              </w:rPr>
            </w:r>
          </w:p>
        </w:tc>
        <w:tc>
          <w:tcPr>
            <w:shd w:fill="c9a84c" w:val="clear"/>
            <w:tcMar>
              <w:top w:w="80.0" w:type="dxa"/>
              <w:left w:w="140.0" w:type="dxa"/>
              <w:bottom w:w="80.0" w:type="dxa"/>
              <w:right w:w="140.0" w:type="dxa"/>
            </w:tcMar>
            <w:vAlign w:val="center"/>
          </w:tcPr>
          <w:p w:rsidR="00000000" w:rsidDel="00000000" w:rsidP="00000000" w:rsidRDefault="00000000" w:rsidRPr="00000000" w14:paraId="0000019F">
            <w:pPr>
              <w:jc w:val="center"/>
              <w:rPr/>
            </w:pPr>
            <w:r w:rsidDel="00000000" w:rsidR="00000000" w:rsidRPr="00000000">
              <w:rPr>
                <w:b w:val="1"/>
                <w:bCs w:val="1"/>
                <w:color w:val="ffffff"/>
                <w:sz w:val="21"/>
                <w:szCs w:val="21"/>
                <w:rtl w:val="0"/>
              </w:rPr>
              <w:t xml:space="preserve">Ibuprofen</w:t>
            </w:r>
            <w:r w:rsidDel="00000000" w:rsidR="00000000" w:rsidRPr="00000000">
              <w:rPr>
                <w:rtl w:val="0"/>
              </w:rPr>
            </w:r>
          </w:p>
        </w:tc>
        <w:tc>
          <w:tcPr>
            <w:shd w:fill="c9a84c" w:val="clear"/>
            <w:tcMar>
              <w:top w:w="80.0" w:type="dxa"/>
              <w:left w:w="140.0" w:type="dxa"/>
              <w:bottom w:w="80.0" w:type="dxa"/>
              <w:right w:w="140.0" w:type="dxa"/>
            </w:tcMar>
            <w:vAlign w:val="center"/>
          </w:tcPr>
          <w:p w:rsidR="00000000" w:rsidDel="00000000" w:rsidP="00000000" w:rsidRDefault="00000000" w:rsidRPr="00000000" w14:paraId="000001A0">
            <w:pPr>
              <w:jc w:val="center"/>
              <w:rPr/>
            </w:pPr>
            <w:r w:rsidDel="00000000" w:rsidR="00000000" w:rsidRPr="00000000">
              <w:rPr>
                <w:b w:val="1"/>
                <w:bCs w:val="1"/>
                <w:color w:val="ffffff"/>
                <w:sz w:val="21"/>
                <w:szCs w:val="21"/>
                <w:rtl w:val="0"/>
              </w:rPr>
              <w:t xml:space="preserve">Acetaminophen</w:t>
            </w:r>
            <w:r w:rsidDel="00000000" w:rsidR="00000000" w:rsidRPr="00000000">
              <w:rPr>
                <w:rtl w:val="0"/>
              </w:rPr>
            </w:r>
          </w:p>
        </w:tc>
        <w:tc>
          <w:tcPr>
            <w:shd w:fill="c9a84c" w:val="clear"/>
            <w:tcMar>
              <w:top w:w="80.0" w:type="dxa"/>
              <w:left w:w="140.0" w:type="dxa"/>
              <w:bottom w:w="80.0" w:type="dxa"/>
              <w:right w:w="140.0" w:type="dxa"/>
            </w:tcMar>
            <w:vAlign w:val="center"/>
          </w:tcPr>
          <w:p w:rsidR="00000000" w:rsidDel="00000000" w:rsidP="00000000" w:rsidRDefault="00000000" w:rsidRPr="00000000" w14:paraId="000001A1">
            <w:pPr>
              <w:jc w:val="center"/>
              <w:rPr/>
            </w:pPr>
            <w:r w:rsidDel="00000000" w:rsidR="00000000" w:rsidRPr="00000000">
              <w:rPr>
                <w:b w:val="1"/>
                <w:bCs w:val="1"/>
                <w:color w:val="ffffff"/>
                <w:sz w:val="21"/>
                <w:szCs w:val="21"/>
                <w:rtl w:val="0"/>
              </w:rPr>
              <w:t xml:space="preserve">Naproxen</w:t>
            </w:r>
            <w:r w:rsidDel="00000000" w:rsidR="00000000" w:rsidRPr="00000000">
              <w:rPr>
                <w:rtl w:val="0"/>
              </w:rPr>
            </w:r>
          </w:p>
        </w:tc>
        <w:tc>
          <w:tcPr>
            <w:shd w:fill="c9a84c" w:val="clear"/>
            <w:tcMar>
              <w:top w:w="80.0" w:type="dxa"/>
              <w:left w:w="140.0" w:type="dxa"/>
              <w:bottom w:w="80.0" w:type="dxa"/>
              <w:right w:w="140.0" w:type="dxa"/>
            </w:tcMar>
            <w:vAlign w:val="center"/>
          </w:tcPr>
          <w:p w:rsidR="00000000" w:rsidDel="00000000" w:rsidP="00000000" w:rsidRDefault="00000000" w:rsidRPr="00000000" w14:paraId="000001A2">
            <w:pPr>
              <w:jc w:val="center"/>
              <w:rPr/>
            </w:pPr>
            <w:r w:rsidDel="00000000" w:rsidR="00000000" w:rsidRPr="00000000">
              <w:rPr>
                <w:b w:val="1"/>
                <w:bCs w:val="1"/>
                <w:color w:val="ffffff"/>
                <w:sz w:val="21"/>
                <w:szCs w:val="21"/>
                <w:rtl w:val="0"/>
              </w:rPr>
              <w:t xml:space="preserve">Diclofenac</w:t>
            </w:r>
            <w:r w:rsidDel="00000000" w:rsidR="00000000" w:rsidRPr="00000000">
              <w:rPr>
                <w:rtl w:val="0"/>
              </w:rPr>
            </w:r>
          </w:p>
        </w:tc>
      </w:tr>
      <w:tr>
        <w:trPr>
          <w:cantSplit w:val="0"/>
          <w:tblHeader w:val="0"/>
        </w:trPr>
        <w:tc>
          <w:tcPr>
            <w:shd w:fill="fdf6e3" w:val="clear"/>
            <w:tcMar>
              <w:top w:w="80.0" w:type="dxa"/>
              <w:left w:w="140.0" w:type="dxa"/>
              <w:bottom w:w="80.0" w:type="dxa"/>
              <w:right w:w="140.0" w:type="dxa"/>
            </w:tcMar>
          </w:tcPr>
          <w:p w:rsidR="00000000" w:rsidDel="00000000" w:rsidP="00000000" w:rsidRDefault="00000000" w:rsidRPr="00000000" w14:paraId="000001A3">
            <w:pPr>
              <w:rPr/>
            </w:pPr>
            <w:r w:rsidDel="00000000" w:rsidR="00000000" w:rsidRPr="00000000">
              <w:rPr>
                <w:color w:val="1a1a1a"/>
                <w:sz w:val="21"/>
                <w:szCs w:val="21"/>
                <w:rtl w:val="0"/>
              </w:rPr>
              <w:t xml:space="preserve">CYP1A2 Inhibitor</w:t>
            </w:r>
            <w:r w:rsidDel="00000000" w:rsidR="00000000" w:rsidRPr="00000000">
              <w:rPr>
                <w:rtl w:val="0"/>
              </w:rPr>
            </w:r>
          </w:p>
        </w:tc>
        <w:tc>
          <w:tcPr>
            <w:shd w:fill="fdf6e3" w:val="clear"/>
            <w:tcMar>
              <w:top w:w="80.0" w:type="dxa"/>
              <w:left w:w="140.0" w:type="dxa"/>
              <w:bottom w:w="80.0" w:type="dxa"/>
              <w:right w:w="140.0" w:type="dxa"/>
            </w:tcMar>
            <w:vAlign w:val="center"/>
          </w:tcPr>
          <w:p w:rsidR="00000000" w:rsidDel="00000000" w:rsidP="00000000" w:rsidRDefault="00000000" w:rsidRPr="00000000" w14:paraId="000001A4">
            <w:pPr>
              <w:rPr/>
            </w:pPr>
            <w:r w:rsidDel="00000000" w:rsidR="00000000" w:rsidRPr="00000000">
              <w:rPr>
                <w:rtl w:val="0"/>
              </w:rPr>
              <w:t xml:space="preserve">0 -0.1</w:t>
            </w:r>
          </w:p>
        </w:tc>
        <w:tc>
          <w:tcPr>
            <w:shd w:fill="fdf6e3" w:val="clear"/>
            <w:tcMar>
              <w:top w:w="80.0" w:type="dxa"/>
              <w:left w:w="140.0" w:type="dxa"/>
              <w:bottom w:w="80.0" w:type="dxa"/>
              <w:right w:w="140.0" w:type="dxa"/>
            </w:tcMar>
            <w:vAlign w:val="center"/>
          </w:tcPr>
          <w:p w:rsidR="00000000" w:rsidDel="00000000" w:rsidP="00000000" w:rsidRDefault="00000000" w:rsidRPr="00000000" w14:paraId="000001A5">
            <w:pPr>
              <w:rPr/>
            </w:pPr>
            <w:r w:rsidDel="00000000" w:rsidR="00000000" w:rsidRPr="00000000">
              <w:rPr>
                <w:rtl w:val="0"/>
              </w:rPr>
              <w:t xml:space="preserve">0 -0.1</w:t>
            </w:r>
          </w:p>
        </w:tc>
        <w:tc>
          <w:tcPr>
            <w:shd w:fill="fdf6e3" w:val="clear"/>
            <w:tcMar>
              <w:top w:w="80.0" w:type="dxa"/>
              <w:left w:w="140.0" w:type="dxa"/>
              <w:bottom w:w="80.0" w:type="dxa"/>
              <w:right w:w="140.0" w:type="dxa"/>
            </w:tcMar>
            <w:vAlign w:val="center"/>
          </w:tcPr>
          <w:p w:rsidR="00000000" w:rsidDel="00000000" w:rsidP="00000000" w:rsidRDefault="00000000" w:rsidRPr="00000000" w14:paraId="000001A6">
            <w:pPr>
              <w:rPr/>
            </w:pPr>
            <w:r w:rsidDel="00000000" w:rsidR="00000000" w:rsidRPr="00000000">
              <w:rPr>
                <w:rtl w:val="0"/>
              </w:rPr>
              <w:t xml:space="preserve">0 -0.1</w:t>
            </w:r>
          </w:p>
        </w:tc>
        <w:tc>
          <w:tcPr>
            <w:shd w:fill="fdf6e3" w:val="clear"/>
            <w:tcMar>
              <w:top w:w="80.0" w:type="dxa"/>
              <w:left w:w="140.0" w:type="dxa"/>
              <w:bottom w:w="80.0" w:type="dxa"/>
              <w:right w:w="140.0" w:type="dxa"/>
            </w:tcMar>
            <w:vAlign w:val="center"/>
          </w:tcPr>
          <w:p w:rsidR="00000000" w:rsidDel="00000000" w:rsidP="00000000" w:rsidRDefault="00000000" w:rsidRPr="00000000" w14:paraId="000001A7">
            <w:pPr>
              <w:rPr/>
            </w:pPr>
            <w:r w:rsidDel="00000000" w:rsidR="00000000" w:rsidRPr="00000000">
              <w:rPr>
                <w:rtl w:val="0"/>
              </w:rPr>
              <w:t xml:space="preserve">0 -0.1</w:t>
            </w:r>
          </w:p>
        </w:tc>
        <w:tc>
          <w:tcPr>
            <w:shd w:fill="fdf6e3" w:val="clear"/>
            <w:tcMar>
              <w:top w:w="80.0" w:type="dxa"/>
              <w:left w:w="140.0" w:type="dxa"/>
              <w:bottom w:w="80.0" w:type="dxa"/>
              <w:right w:w="140.0" w:type="dxa"/>
            </w:tcMar>
            <w:vAlign w:val="center"/>
          </w:tcPr>
          <w:p w:rsidR="00000000" w:rsidDel="00000000" w:rsidP="00000000" w:rsidRDefault="00000000" w:rsidRPr="00000000" w14:paraId="000001A8">
            <w:pPr>
              <w:rPr/>
            </w:pPr>
            <w:r w:rsidDel="00000000" w:rsidR="00000000" w:rsidRPr="00000000">
              <w:rPr>
                <w:rtl w:val="0"/>
              </w:rPr>
              <w:t xml:space="preserve">0 -0.1</w:t>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color w:val="1a1a1a"/>
                <w:sz w:val="21"/>
                <w:szCs w:val="21"/>
                <w:rtl w:val="0"/>
              </w:rPr>
              <w:t xml:space="preserve">CYP3A4 Inhibitor</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AA">
            <w:pPr>
              <w:rPr/>
            </w:pPr>
            <w:r w:rsidDel="00000000" w:rsidR="00000000" w:rsidRPr="00000000">
              <w:rPr>
                <w:rtl w:val="0"/>
              </w:rPr>
              <w:t xml:space="preserve">0 -0.1</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AB">
            <w:pPr>
              <w:rPr/>
            </w:pPr>
            <w:r w:rsidDel="00000000" w:rsidR="00000000" w:rsidRPr="00000000">
              <w:rPr>
                <w:rtl w:val="0"/>
              </w:rPr>
              <w:t xml:space="preserve">0.9 -1.0</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AC">
            <w:pPr>
              <w:rPr/>
            </w:pPr>
            <w:r w:rsidDel="00000000" w:rsidR="00000000" w:rsidRPr="00000000">
              <w:rPr>
                <w:rtl w:val="0"/>
              </w:rPr>
              <w:t xml:space="preserve">0.-0.1</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AD">
            <w:pPr>
              <w:rPr/>
            </w:pPr>
            <w:r w:rsidDel="00000000" w:rsidR="00000000" w:rsidRPr="00000000">
              <w:rPr>
                <w:rtl w:val="0"/>
              </w:rPr>
              <w:t xml:space="preserve">0 -0.1</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AE">
            <w:pPr>
              <w:rPr/>
            </w:pPr>
            <w:r w:rsidDel="00000000" w:rsidR="00000000" w:rsidRPr="00000000">
              <w:rPr>
                <w:rtl w:val="0"/>
              </w:rPr>
              <w:t xml:space="preserve">0 -0.1</w:t>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1AF">
            <w:pPr>
              <w:rPr>
                <w:color w:val="1a1a1a"/>
                <w:sz w:val="21"/>
                <w:szCs w:val="21"/>
              </w:rPr>
            </w:pPr>
            <w:r w:rsidDel="00000000" w:rsidR="00000000" w:rsidRPr="00000000">
              <w:rPr>
                <w:color w:val="212529"/>
                <w:sz w:val="24"/>
                <w:szCs w:val="24"/>
                <w:highlight w:val="white"/>
                <w:rtl w:val="0"/>
              </w:rPr>
              <w:t xml:space="preserve">CYP2C19 inhibitor</w:t>
            </w:r>
            <w:r w:rsidDel="00000000" w:rsidR="00000000" w:rsidRPr="00000000">
              <w:rPr>
                <w:color w:val="1a1a1a"/>
                <w:sz w:val="21"/>
                <w:szCs w:val="21"/>
                <w:rtl w:val="0"/>
              </w:rPr>
              <w:t xml:space="preserve"> </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B0">
            <w:pPr>
              <w:rPr/>
            </w:pPr>
            <w:r w:rsidDel="00000000" w:rsidR="00000000" w:rsidRPr="00000000">
              <w:rPr>
                <w:rtl w:val="0"/>
              </w:rPr>
              <w:t xml:space="preserve">0 -0.1</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B1">
            <w:pPr>
              <w:rPr/>
            </w:pPr>
            <w:r w:rsidDel="00000000" w:rsidR="00000000" w:rsidRPr="00000000">
              <w:rPr>
                <w:rtl w:val="0"/>
              </w:rPr>
              <w:t xml:space="preserve">0 -0.1</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B2">
            <w:pPr>
              <w:rPr/>
            </w:pPr>
            <w:r w:rsidDel="00000000" w:rsidR="00000000" w:rsidRPr="00000000">
              <w:rPr>
                <w:rtl w:val="0"/>
              </w:rPr>
              <w:t xml:space="preserve">0 -0.1</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B3">
            <w:pPr>
              <w:rPr/>
            </w:pPr>
            <w:r w:rsidDel="00000000" w:rsidR="00000000" w:rsidRPr="00000000">
              <w:rPr>
                <w:rtl w:val="0"/>
              </w:rPr>
              <w:t xml:space="preserve">0 -0.1</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B4">
            <w:pPr>
              <w:rPr/>
            </w:pPr>
            <w:r w:rsidDel="00000000" w:rsidR="00000000" w:rsidRPr="00000000">
              <w:rPr>
                <w:rtl w:val="0"/>
              </w:rPr>
              <w:t xml:space="preserve">0 -0.1</w:t>
            </w:r>
          </w:p>
        </w:tc>
      </w:tr>
    </w:tbl>
    <w:p w:rsidR="00000000" w:rsidDel="00000000" w:rsidP="00000000" w:rsidRDefault="00000000" w:rsidRPr="00000000" w14:paraId="000001B5">
      <w:pPr>
        <w:spacing w:before="2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4a8a" w:val="clear"/>
            <w:tcMar>
              <w:top w:w="80.0" w:type="dxa"/>
              <w:left w:w="120.0" w:type="dxa"/>
              <w:bottom w:w="80.0" w:type="dxa"/>
              <w:right w:w="120.0" w:type="dxa"/>
            </w:tcMar>
            <w:vAlign w:val="center"/>
          </w:tcPr>
          <w:p w:rsidR="00000000" w:rsidDel="00000000" w:rsidP="00000000" w:rsidRDefault="00000000" w:rsidRPr="00000000" w14:paraId="000001B6">
            <w:pPr>
              <w:jc w:val="center"/>
              <w:rPr/>
            </w:pPr>
            <w:r w:rsidDel="00000000" w:rsidR="00000000" w:rsidRPr="00000000">
              <w:rPr>
                <w:b w:val="1"/>
                <w:bCs w:val="1"/>
                <w:color w:val="ffffff"/>
                <w:sz w:val="26"/>
                <w:szCs w:val="26"/>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8" w:val="clear"/>
            <w:tcMar>
              <w:top w:w="80.0" w:type="dxa"/>
              <w:left w:w="160.0" w:type="dxa"/>
              <w:bottom w:w="80.0" w:type="dxa"/>
              <w:right w:w="160.0" w:type="dxa"/>
            </w:tcMar>
            <w:vAlign w:val="center"/>
          </w:tcPr>
          <w:p w:rsidR="00000000" w:rsidDel="00000000" w:rsidP="00000000" w:rsidRDefault="00000000" w:rsidRPr="00000000" w14:paraId="000001B7">
            <w:pPr>
              <w:rPr/>
            </w:pPr>
            <w:r w:rsidDel="00000000" w:rsidR="00000000" w:rsidRPr="00000000">
              <w:rPr>
                <w:b w:val="1"/>
                <w:bCs w:val="1"/>
                <w:color w:val="5b4a8a"/>
                <w:rtl w:val="0"/>
              </w:rPr>
              <w:t xml:space="preserve">Excretion</w:t>
            </w:r>
            <w:r w:rsidDel="00000000" w:rsidR="00000000" w:rsidRPr="00000000">
              <w:rPr>
                <w:rtl w:val="0"/>
              </w:rPr>
            </w:r>
          </w:p>
        </w:tc>
      </w:tr>
    </w:tbl>
    <w:p w:rsidR="00000000" w:rsidDel="00000000" w:rsidP="00000000" w:rsidRDefault="00000000" w:rsidRPr="00000000" w14:paraId="000001B8">
      <w:pPr>
        <w:spacing w:before="20" w:lineRule="auto"/>
        <w:rPr/>
      </w:pPr>
      <w:r w:rsidDel="00000000" w:rsidR="00000000" w:rsidRPr="00000000">
        <w:rPr>
          <w:rtl w:val="0"/>
        </w:rPr>
      </w:r>
    </w:p>
    <w:p w:rsidR="00000000" w:rsidDel="00000000" w:rsidP="00000000" w:rsidRDefault="00000000" w:rsidRPr="00000000" w14:paraId="000001B9">
      <w:pPr>
        <w:spacing w:after="30" w:before="100" w:lineRule="auto"/>
        <w:rPr/>
      </w:pPr>
      <w:r w:rsidDel="00000000" w:rsidR="00000000" w:rsidRPr="00000000">
        <w:rPr>
          <w:b w:val="1"/>
          <w:bCs w:val="1"/>
          <w:color w:val="0e7c7b"/>
          <w:rtl w:val="0"/>
        </w:rPr>
        <w:t xml:space="preserve">Compounds 1–5: Aspirin, Ibuprofen, Acetaminophen, Naproxen, Diclofenac</w:t>
      </w:r>
      <w:r w:rsidDel="00000000" w:rsidR="00000000" w:rsidRPr="00000000">
        <w:rPr>
          <w:rtl w:val="0"/>
        </w:rPr>
      </w:r>
    </w:p>
    <w:p w:rsidR="00000000" w:rsidDel="00000000" w:rsidP="00000000" w:rsidRDefault="00000000" w:rsidRPr="00000000" w14:paraId="000001BA">
      <w:pPr>
        <w:spacing w:before="1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1332"/>
        <w:gridCol w:w="1362"/>
        <w:gridCol w:w="1670"/>
        <w:gridCol w:w="1361"/>
        <w:gridCol w:w="1368"/>
        <w:tblGridChange w:id="0">
          <w:tblGrid>
            <w:gridCol w:w="2267"/>
            <w:gridCol w:w="1332"/>
            <w:gridCol w:w="1362"/>
            <w:gridCol w:w="1670"/>
            <w:gridCol w:w="1361"/>
            <w:gridCol w:w="1368"/>
          </w:tblGrid>
        </w:tblGridChange>
      </w:tblGrid>
      <w:tr>
        <w:trPr>
          <w:cantSplit w:val="0"/>
          <w:tblHeader w:val="0"/>
        </w:trPr>
        <w:tc>
          <w:tcPr>
            <w:shd w:fill="5b4a8a" w:val="clear"/>
            <w:tcMar>
              <w:top w:w="80.0" w:type="dxa"/>
              <w:left w:w="140.0" w:type="dxa"/>
              <w:bottom w:w="80.0" w:type="dxa"/>
              <w:right w:w="140.0" w:type="dxa"/>
            </w:tcMar>
            <w:vAlign w:val="center"/>
          </w:tcPr>
          <w:p w:rsidR="00000000" w:rsidDel="00000000" w:rsidP="00000000" w:rsidRDefault="00000000" w:rsidRPr="00000000" w14:paraId="000001BB">
            <w:pPr>
              <w:rPr/>
            </w:pPr>
            <w:r w:rsidDel="00000000" w:rsidR="00000000" w:rsidRPr="00000000">
              <w:rPr>
                <w:b w:val="1"/>
                <w:bCs w:val="1"/>
                <w:color w:val="ffffff"/>
                <w:sz w:val="21"/>
                <w:szCs w:val="21"/>
                <w:rtl w:val="0"/>
              </w:rPr>
              <w:t xml:space="preserve">E — Property</w:t>
            </w:r>
            <w:r w:rsidDel="00000000" w:rsidR="00000000" w:rsidRPr="00000000">
              <w:rPr>
                <w:rtl w:val="0"/>
              </w:rPr>
            </w:r>
          </w:p>
        </w:tc>
        <w:tc>
          <w:tcPr>
            <w:shd w:fill="5b4a8a" w:val="clear"/>
            <w:tcMar>
              <w:top w:w="80.0" w:type="dxa"/>
              <w:left w:w="140.0" w:type="dxa"/>
              <w:bottom w:w="80.0" w:type="dxa"/>
              <w:right w:w="140.0" w:type="dxa"/>
            </w:tcMar>
            <w:vAlign w:val="center"/>
          </w:tcPr>
          <w:p w:rsidR="00000000" w:rsidDel="00000000" w:rsidP="00000000" w:rsidRDefault="00000000" w:rsidRPr="00000000" w14:paraId="000001BC">
            <w:pPr>
              <w:jc w:val="center"/>
              <w:rPr/>
            </w:pPr>
            <w:r w:rsidDel="00000000" w:rsidR="00000000" w:rsidRPr="00000000">
              <w:rPr>
                <w:b w:val="1"/>
                <w:bCs w:val="1"/>
                <w:color w:val="ffffff"/>
                <w:sz w:val="21"/>
                <w:szCs w:val="21"/>
                <w:rtl w:val="0"/>
              </w:rPr>
              <w:t xml:space="preserve">Aspirin</w:t>
            </w:r>
            <w:r w:rsidDel="00000000" w:rsidR="00000000" w:rsidRPr="00000000">
              <w:rPr>
                <w:rtl w:val="0"/>
              </w:rPr>
            </w:r>
          </w:p>
        </w:tc>
        <w:tc>
          <w:tcPr>
            <w:shd w:fill="5b4a8a" w:val="clear"/>
            <w:tcMar>
              <w:top w:w="80.0" w:type="dxa"/>
              <w:left w:w="140.0" w:type="dxa"/>
              <w:bottom w:w="80.0" w:type="dxa"/>
              <w:right w:w="140.0" w:type="dxa"/>
            </w:tcMar>
            <w:vAlign w:val="center"/>
          </w:tcPr>
          <w:p w:rsidR="00000000" w:rsidDel="00000000" w:rsidP="00000000" w:rsidRDefault="00000000" w:rsidRPr="00000000" w14:paraId="000001BD">
            <w:pPr>
              <w:jc w:val="center"/>
              <w:rPr/>
            </w:pPr>
            <w:r w:rsidDel="00000000" w:rsidR="00000000" w:rsidRPr="00000000">
              <w:rPr>
                <w:b w:val="1"/>
                <w:bCs w:val="1"/>
                <w:color w:val="ffffff"/>
                <w:sz w:val="21"/>
                <w:szCs w:val="21"/>
                <w:rtl w:val="0"/>
              </w:rPr>
              <w:t xml:space="preserve">Ibuprofen</w:t>
            </w:r>
            <w:r w:rsidDel="00000000" w:rsidR="00000000" w:rsidRPr="00000000">
              <w:rPr>
                <w:rtl w:val="0"/>
              </w:rPr>
            </w:r>
          </w:p>
        </w:tc>
        <w:tc>
          <w:tcPr>
            <w:shd w:fill="5b4a8a" w:val="clear"/>
            <w:tcMar>
              <w:top w:w="80.0" w:type="dxa"/>
              <w:left w:w="140.0" w:type="dxa"/>
              <w:bottom w:w="80.0" w:type="dxa"/>
              <w:right w:w="140.0" w:type="dxa"/>
            </w:tcMar>
            <w:vAlign w:val="center"/>
          </w:tcPr>
          <w:p w:rsidR="00000000" w:rsidDel="00000000" w:rsidP="00000000" w:rsidRDefault="00000000" w:rsidRPr="00000000" w14:paraId="000001BE">
            <w:pPr>
              <w:jc w:val="center"/>
              <w:rPr/>
            </w:pPr>
            <w:r w:rsidDel="00000000" w:rsidR="00000000" w:rsidRPr="00000000">
              <w:rPr>
                <w:b w:val="1"/>
                <w:bCs w:val="1"/>
                <w:color w:val="ffffff"/>
                <w:sz w:val="21"/>
                <w:szCs w:val="21"/>
                <w:rtl w:val="0"/>
              </w:rPr>
              <w:t xml:space="preserve">Acetaminophen</w:t>
            </w:r>
            <w:r w:rsidDel="00000000" w:rsidR="00000000" w:rsidRPr="00000000">
              <w:rPr>
                <w:rtl w:val="0"/>
              </w:rPr>
            </w:r>
          </w:p>
        </w:tc>
        <w:tc>
          <w:tcPr>
            <w:shd w:fill="5b4a8a" w:val="clear"/>
            <w:tcMar>
              <w:top w:w="80.0" w:type="dxa"/>
              <w:left w:w="140.0" w:type="dxa"/>
              <w:bottom w:w="80.0" w:type="dxa"/>
              <w:right w:w="140.0" w:type="dxa"/>
            </w:tcMar>
            <w:vAlign w:val="center"/>
          </w:tcPr>
          <w:p w:rsidR="00000000" w:rsidDel="00000000" w:rsidP="00000000" w:rsidRDefault="00000000" w:rsidRPr="00000000" w14:paraId="000001BF">
            <w:pPr>
              <w:jc w:val="center"/>
              <w:rPr/>
            </w:pPr>
            <w:r w:rsidDel="00000000" w:rsidR="00000000" w:rsidRPr="00000000">
              <w:rPr>
                <w:b w:val="1"/>
                <w:bCs w:val="1"/>
                <w:color w:val="ffffff"/>
                <w:sz w:val="21"/>
                <w:szCs w:val="21"/>
                <w:rtl w:val="0"/>
              </w:rPr>
              <w:t xml:space="preserve">Naproxen</w:t>
            </w:r>
            <w:r w:rsidDel="00000000" w:rsidR="00000000" w:rsidRPr="00000000">
              <w:rPr>
                <w:rtl w:val="0"/>
              </w:rPr>
            </w:r>
          </w:p>
        </w:tc>
        <w:tc>
          <w:tcPr>
            <w:shd w:fill="5b4a8a" w:val="clear"/>
            <w:tcMar>
              <w:top w:w="80.0" w:type="dxa"/>
              <w:left w:w="140.0" w:type="dxa"/>
              <w:bottom w:w="80.0" w:type="dxa"/>
              <w:right w:w="140.0" w:type="dxa"/>
            </w:tcMar>
            <w:vAlign w:val="center"/>
          </w:tcPr>
          <w:p w:rsidR="00000000" w:rsidDel="00000000" w:rsidP="00000000" w:rsidRDefault="00000000" w:rsidRPr="00000000" w14:paraId="000001C0">
            <w:pPr>
              <w:jc w:val="center"/>
              <w:rPr/>
            </w:pPr>
            <w:r w:rsidDel="00000000" w:rsidR="00000000" w:rsidRPr="00000000">
              <w:rPr>
                <w:b w:val="1"/>
                <w:bCs w:val="1"/>
                <w:color w:val="ffffff"/>
                <w:sz w:val="21"/>
                <w:szCs w:val="21"/>
                <w:rtl w:val="0"/>
              </w:rPr>
              <w:t xml:space="preserve">Diclofenac</w:t>
            </w:r>
            <w:r w:rsidDel="00000000" w:rsidR="00000000" w:rsidRPr="00000000">
              <w:rPr>
                <w:rtl w:val="0"/>
              </w:rPr>
            </w:r>
          </w:p>
        </w:tc>
      </w:tr>
      <w:tr>
        <w:trPr>
          <w:cantSplit w:val="0"/>
          <w:tblHeader w:val="0"/>
        </w:trPr>
        <w:tc>
          <w:tcPr>
            <w:shd w:fill="ede9f8" w:val="clear"/>
            <w:tcMar>
              <w:top w:w="80.0" w:type="dxa"/>
              <w:left w:w="140.0" w:type="dxa"/>
              <w:bottom w:w="80.0" w:type="dxa"/>
              <w:right w:w="140.0" w:type="dxa"/>
            </w:tcMar>
          </w:tcPr>
          <w:p w:rsidR="00000000" w:rsidDel="00000000" w:rsidP="00000000" w:rsidRDefault="00000000" w:rsidRPr="00000000" w14:paraId="000001C1">
            <w:pPr>
              <w:rPr/>
            </w:pPr>
            <w:r w:rsidDel="00000000" w:rsidR="00000000" w:rsidRPr="00000000">
              <w:rPr>
                <w:color w:val="1a1a1a"/>
                <w:sz w:val="21"/>
                <w:szCs w:val="21"/>
                <w:rtl w:val="0"/>
              </w:rPr>
              <w:t xml:space="preserve">Half-life (T1/2)</w:t>
            </w:r>
            <w:r w:rsidDel="00000000" w:rsidR="00000000" w:rsidRPr="00000000">
              <w:rPr>
                <w:rtl w:val="0"/>
              </w:rPr>
            </w:r>
          </w:p>
        </w:tc>
        <w:tc>
          <w:tcPr>
            <w:shd w:fill="ede9f8" w:val="clear"/>
            <w:tcMar>
              <w:top w:w="80.0" w:type="dxa"/>
              <w:left w:w="140.0" w:type="dxa"/>
              <w:bottom w:w="80.0" w:type="dxa"/>
              <w:right w:w="140.0" w:type="dxa"/>
            </w:tcMar>
            <w:vAlign w:val="center"/>
          </w:tcPr>
          <w:p w:rsidR="00000000" w:rsidDel="00000000" w:rsidP="00000000" w:rsidRDefault="00000000" w:rsidRPr="00000000" w14:paraId="000001C2">
            <w:pPr>
              <w:rPr/>
            </w:pPr>
            <w:r w:rsidDel="00000000" w:rsidR="00000000" w:rsidRPr="00000000">
              <w:rPr>
                <w:rtl w:val="0"/>
              </w:rPr>
              <w:t xml:space="preserve">0.822</w:t>
            </w:r>
          </w:p>
        </w:tc>
        <w:tc>
          <w:tcPr>
            <w:shd w:fill="ede9f8" w:val="clear"/>
            <w:tcMar>
              <w:top w:w="80.0" w:type="dxa"/>
              <w:left w:w="140.0" w:type="dxa"/>
              <w:bottom w:w="80.0" w:type="dxa"/>
              <w:right w:w="140.0" w:type="dxa"/>
            </w:tcMar>
            <w:vAlign w:val="center"/>
          </w:tcPr>
          <w:p w:rsidR="00000000" w:rsidDel="00000000" w:rsidP="00000000" w:rsidRDefault="00000000" w:rsidRPr="00000000" w14:paraId="000001C3">
            <w:pPr>
              <w:rPr/>
            </w:pPr>
            <w:r w:rsidDel="00000000" w:rsidR="00000000" w:rsidRPr="00000000">
              <w:rPr>
                <w:rtl w:val="0"/>
              </w:rPr>
              <w:t xml:space="preserve">1.449</w:t>
            </w:r>
          </w:p>
        </w:tc>
        <w:tc>
          <w:tcPr>
            <w:shd w:fill="ede9f8" w:val="clear"/>
            <w:tcMar>
              <w:top w:w="80.0" w:type="dxa"/>
              <w:left w:w="140.0" w:type="dxa"/>
              <w:bottom w:w="80.0" w:type="dxa"/>
              <w:right w:w="140.0" w:type="dxa"/>
            </w:tcMar>
            <w:vAlign w:val="center"/>
          </w:tcPr>
          <w:p w:rsidR="00000000" w:rsidDel="00000000" w:rsidP="00000000" w:rsidRDefault="00000000" w:rsidRPr="00000000" w14:paraId="000001C4">
            <w:pPr>
              <w:rPr/>
            </w:pPr>
            <w:r w:rsidDel="00000000" w:rsidR="00000000" w:rsidRPr="00000000">
              <w:rPr>
                <w:rtl w:val="0"/>
              </w:rPr>
              <w:t xml:space="preserve">1.115</w:t>
            </w:r>
          </w:p>
        </w:tc>
        <w:tc>
          <w:tcPr>
            <w:shd w:fill="ede9f8" w:val="clear"/>
            <w:tcMar>
              <w:top w:w="80.0" w:type="dxa"/>
              <w:left w:w="140.0" w:type="dxa"/>
              <w:bottom w:w="80.0" w:type="dxa"/>
              <w:right w:w="140.0" w:type="dxa"/>
            </w:tcMar>
            <w:vAlign w:val="center"/>
          </w:tcPr>
          <w:p w:rsidR="00000000" w:rsidDel="00000000" w:rsidP="00000000" w:rsidRDefault="00000000" w:rsidRPr="00000000" w14:paraId="000001C5">
            <w:pPr>
              <w:rPr/>
            </w:pPr>
            <w:r w:rsidDel="00000000" w:rsidR="00000000" w:rsidRPr="00000000">
              <w:rPr>
                <w:rtl w:val="0"/>
              </w:rPr>
              <w:t xml:space="preserve">1.786</w:t>
            </w:r>
          </w:p>
        </w:tc>
        <w:tc>
          <w:tcPr>
            <w:shd w:fill="ede9f8" w:val="clear"/>
            <w:tcMar>
              <w:top w:w="80.0" w:type="dxa"/>
              <w:left w:w="140.0" w:type="dxa"/>
              <w:bottom w:w="80.0" w:type="dxa"/>
              <w:right w:w="140.0" w:type="dxa"/>
            </w:tcMar>
            <w:vAlign w:val="center"/>
          </w:tcPr>
          <w:p w:rsidR="00000000" w:rsidDel="00000000" w:rsidP="00000000" w:rsidRDefault="00000000" w:rsidRPr="00000000" w14:paraId="000001C6">
            <w:pPr>
              <w:rPr/>
            </w:pPr>
            <w:r w:rsidDel="00000000" w:rsidR="00000000" w:rsidRPr="00000000">
              <w:rPr>
                <w:rtl w:val="0"/>
              </w:rPr>
              <w:t xml:space="preserve">1.64</w:t>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1C7">
            <w:pPr>
              <w:rPr/>
            </w:pPr>
            <w:r w:rsidDel="00000000" w:rsidR="00000000" w:rsidRPr="00000000">
              <w:rPr>
                <w:color w:val="1a1a1a"/>
                <w:sz w:val="21"/>
                <w:szCs w:val="21"/>
                <w:rtl w:val="0"/>
              </w:rPr>
              <w:t xml:space="preserve">Clearance (CL)</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C8">
            <w:pPr>
              <w:rPr/>
            </w:pPr>
            <w:r w:rsidDel="00000000" w:rsidR="00000000" w:rsidRPr="00000000">
              <w:rPr>
                <w:rtl w:val="0"/>
              </w:rPr>
              <w:t xml:space="preserve">2.766</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C9">
            <w:pPr>
              <w:rPr/>
            </w:pPr>
            <w:r w:rsidDel="00000000" w:rsidR="00000000" w:rsidRPr="00000000">
              <w:rPr>
                <w:rtl w:val="0"/>
              </w:rPr>
              <w:t xml:space="preserve">1.038</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CA">
            <w:pPr>
              <w:rPr/>
            </w:pPr>
            <w:r w:rsidDel="00000000" w:rsidR="00000000" w:rsidRPr="00000000">
              <w:rPr>
                <w:rtl w:val="0"/>
              </w:rPr>
              <w:t xml:space="preserve">8.903</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CB">
            <w:pPr>
              <w:rPr/>
            </w:pPr>
            <w:r w:rsidDel="00000000" w:rsidR="00000000" w:rsidRPr="00000000">
              <w:rPr>
                <w:rtl w:val="0"/>
              </w:rPr>
              <w:t xml:space="preserve">0.375</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CC">
            <w:pPr>
              <w:rPr/>
            </w:pPr>
            <w:r w:rsidDel="00000000" w:rsidR="00000000" w:rsidRPr="00000000">
              <w:rPr>
                <w:rtl w:val="0"/>
              </w:rPr>
              <w:t xml:space="preserve">0.456</w:t>
            </w:r>
          </w:p>
        </w:tc>
      </w:tr>
    </w:tbl>
    <w:p w:rsidR="00000000" w:rsidDel="00000000" w:rsidP="00000000" w:rsidRDefault="00000000" w:rsidRPr="00000000" w14:paraId="000001CD">
      <w:pPr>
        <w:spacing w:before="20" w:lineRule="auto"/>
        <w:rPr/>
      </w:pPr>
      <w:r w:rsidDel="00000000" w:rsidR="00000000" w:rsidRPr="00000000">
        <w:rPr>
          <w:rtl w:val="0"/>
        </w:rPr>
      </w:r>
    </w:p>
    <w:p w:rsidR="00000000" w:rsidDel="00000000" w:rsidP="00000000" w:rsidRDefault="00000000" w:rsidRPr="00000000" w14:paraId="000001CE">
      <w:pPr>
        <w:spacing w:before="20" w:lineRule="auto"/>
        <w:rPr/>
      </w:pPr>
      <w:r w:rsidDel="00000000" w:rsidR="00000000" w:rsidRPr="00000000">
        <w:rPr>
          <w:rtl w:val="0"/>
        </w:rPr>
      </w:r>
    </w:p>
    <w:p w:rsidR="00000000" w:rsidDel="00000000" w:rsidP="00000000" w:rsidRDefault="00000000" w:rsidRPr="00000000" w14:paraId="000001CF">
      <w:pPr>
        <w:spacing w:after="30" w:before="100" w:lineRule="auto"/>
        <w:rPr/>
      </w:pPr>
      <w:r w:rsidDel="00000000" w:rsidR="00000000" w:rsidRPr="00000000">
        <w:rPr>
          <w:b w:val="1"/>
          <w:bCs w:val="1"/>
          <w:color w:val="0e7c7b"/>
          <w:rtl w:val="0"/>
        </w:rPr>
        <w:t xml:space="preserve">Compounds 1–5: Aspirin, Ibuprofen, Acetaminophen, Naproxen, Diclofenac</w:t>
      </w:r>
      <w:r w:rsidDel="00000000" w:rsidR="00000000" w:rsidRPr="00000000">
        <w:rPr>
          <w:rtl w:val="0"/>
        </w:rPr>
      </w:r>
    </w:p>
    <w:p w:rsidR="00000000" w:rsidDel="00000000" w:rsidP="00000000" w:rsidRDefault="00000000" w:rsidRPr="00000000" w14:paraId="000001D0">
      <w:pPr>
        <w:spacing w:before="1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3"/>
        <w:gridCol w:w="1325"/>
        <w:gridCol w:w="1359"/>
        <w:gridCol w:w="1670"/>
        <w:gridCol w:w="1358"/>
        <w:gridCol w:w="1365"/>
        <w:tblGridChange w:id="0">
          <w:tblGrid>
            <w:gridCol w:w="2283"/>
            <w:gridCol w:w="1325"/>
            <w:gridCol w:w="1359"/>
            <w:gridCol w:w="1670"/>
            <w:gridCol w:w="1358"/>
            <w:gridCol w:w="1365"/>
          </w:tblGrid>
        </w:tblGridChange>
      </w:tblGrid>
      <w:tr>
        <w:trPr>
          <w:cantSplit w:val="0"/>
          <w:tblHeader w:val="0"/>
        </w:trPr>
        <w:tc>
          <w:tcPr>
            <w:shd w:fill="b94040" w:val="clear"/>
            <w:tcMar>
              <w:top w:w="80.0" w:type="dxa"/>
              <w:left w:w="140.0" w:type="dxa"/>
              <w:bottom w:w="80.0" w:type="dxa"/>
              <w:right w:w="140.0" w:type="dxa"/>
            </w:tcMar>
            <w:vAlign w:val="center"/>
          </w:tcPr>
          <w:p w:rsidR="00000000" w:rsidDel="00000000" w:rsidP="00000000" w:rsidRDefault="00000000" w:rsidRPr="00000000" w14:paraId="000001D1">
            <w:pPr>
              <w:rPr/>
            </w:pPr>
            <w:r w:rsidDel="00000000" w:rsidR="00000000" w:rsidRPr="00000000">
              <w:rPr>
                <w:b w:val="1"/>
                <w:bCs w:val="1"/>
                <w:color w:val="ffffff"/>
                <w:sz w:val="21"/>
                <w:szCs w:val="21"/>
                <w:rtl w:val="0"/>
              </w:rPr>
              <w:t xml:space="preserve">T — Property</w:t>
            </w:r>
            <w:r w:rsidDel="00000000" w:rsidR="00000000" w:rsidRPr="00000000">
              <w:rPr>
                <w:rtl w:val="0"/>
              </w:rPr>
            </w:r>
          </w:p>
        </w:tc>
        <w:tc>
          <w:tcPr>
            <w:shd w:fill="b94040" w:val="clear"/>
            <w:tcMar>
              <w:top w:w="80.0" w:type="dxa"/>
              <w:left w:w="140.0" w:type="dxa"/>
              <w:bottom w:w="80.0" w:type="dxa"/>
              <w:right w:w="140.0" w:type="dxa"/>
            </w:tcMar>
            <w:vAlign w:val="center"/>
          </w:tcPr>
          <w:p w:rsidR="00000000" w:rsidDel="00000000" w:rsidP="00000000" w:rsidRDefault="00000000" w:rsidRPr="00000000" w14:paraId="000001D2">
            <w:pPr>
              <w:jc w:val="center"/>
              <w:rPr/>
            </w:pPr>
            <w:r w:rsidDel="00000000" w:rsidR="00000000" w:rsidRPr="00000000">
              <w:rPr>
                <w:b w:val="1"/>
                <w:bCs w:val="1"/>
                <w:color w:val="ffffff"/>
                <w:sz w:val="21"/>
                <w:szCs w:val="21"/>
                <w:rtl w:val="0"/>
              </w:rPr>
              <w:t xml:space="preserve">Aspirin</w:t>
            </w:r>
            <w:r w:rsidDel="00000000" w:rsidR="00000000" w:rsidRPr="00000000">
              <w:rPr>
                <w:rtl w:val="0"/>
              </w:rPr>
            </w:r>
          </w:p>
        </w:tc>
        <w:tc>
          <w:tcPr>
            <w:shd w:fill="b94040" w:val="clear"/>
            <w:tcMar>
              <w:top w:w="80.0" w:type="dxa"/>
              <w:left w:w="140.0" w:type="dxa"/>
              <w:bottom w:w="80.0" w:type="dxa"/>
              <w:right w:w="140.0" w:type="dxa"/>
            </w:tcMar>
            <w:vAlign w:val="center"/>
          </w:tcPr>
          <w:p w:rsidR="00000000" w:rsidDel="00000000" w:rsidP="00000000" w:rsidRDefault="00000000" w:rsidRPr="00000000" w14:paraId="000001D3">
            <w:pPr>
              <w:jc w:val="center"/>
              <w:rPr/>
            </w:pPr>
            <w:r w:rsidDel="00000000" w:rsidR="00000000" w:rsidRPr="00000000">
              <w:rPr>
                <w:b w:val="1"/>
                <w:bCs w:val="1"/>
                <w:color w:val="ffffff"/>
                <w:sz w:val="21"/>
                <w:szCs w:val="21"/>
                <w:rtl w:val="0"/>
              </w:rPr>
              <w:t xml:space="preserve">Ibuprofen</w:t>
            </w:r>
            <w:r w:rsidDel="00000000" w:rsidR="00000000" w:rsidRPr="00000000">
              <w:rPr>
                <w:rtl w:val="0"/>
              </w:rPr>
            </w:r>
          </w:p>
        </w:tc>
        <w:tc>
          <w:tcPr>
            <w:shd w:fill="b94040" w:val="clear"/>
            <w:tcMar>
              <w:top w:w="80.0" w:type="dxa"/>
              <w:left w:w="140.0" w:type="dxa"/>
              <w:bottom w:w="80.0" w:type="dxa"/>
              <w:right w:w="140.0" w:type="dxa"/>
            </w:tcMar>
            <w:vAlign w:val="center"/>
          </w:tcPr>
          <w:p w:rsidR="00000000" w:rsidDel="00000000" w:rsidP="00000000" w:rsidRDefault="00000000" w:rsidRPr="00000000" w14:paraId="000001D4">
            <w:pPr>
              <w:jc w:val="center"/>
              <w:rPr/>
            </w:pPr>
            <w:r w:rsidDel="00000000" w:rsidR="00000000" w:rsidRPr="00000000">
              <w:rPr>
                <w:b w:val="1"/>
                <w:bCs w:val="1"/>
                <w:color w:val="ffffff"/>
                <w:sz w:val="21"/>
                <w:szCs w:val="21"/>
                <w:rtl w:val="0"/>
              </w:rPr>
              <w:t xml:space="preserve">Acetaminophen</w:t>
            </w:r>
            <w:r w:rsidDel="00000000" w:rsidR="00000000" w:rsidRPr="00000000">
              <w:rPr>
                <w:rtl w:val="0"/>
              </w:rPr>
            </w:r>
          </w:p>
        </w:tc>
        <w:tc>
          <w:tcPr>
            <w:shd w:fill="b94040" w:val="clear"/>
            <w:tcMar>
              <w:top w:w="80.0" w:type="dxa"/>
              <w:left w:w="140.0" w:type="dxa"/>
              <w:bottom w:w="80.0" w:type="dxa"/>
              <w:right w:w="140.0" w:type="dxa"/>
            </w:tcMar>
            <w:vAlign w:val="center"/>
          </w:tcPr>
          <w:p w:rsidR="00000000" w:rsidDel="00000000" w:rsidP="00000000" w:rsidRDefault="00000000" w:rsidRPr="00000000" w14:paraId="000001D5">
            <w:pPr>
              <w:jc w:val="center"/>
              <w:rPr/>
            </w:pPr>
            <w:r w:rsidDel="00000000" w:rsidR="00000000" w:rsidRPr="00000000">
              <w:rPr>
                <w:b w:val="1"/>
                <w:bCs w:val="1"/>
                <w:color w:val="ffffff"/>
                <w:sz w:val="21"/>
                <w:szCs w:val="21"/>
                <w:rtl w:val="0"/>
              </w:rPr>
              <w:t xml:space="preserve">Naproxen</w:t>
            </w:r>
            <w:r w:rsidDel="00000000" w:rsidR="00000000" w:rsidRPr="00000000">
              <w:rPr>
                <w:rtl w:val="0"/>
              </w:rPr>
            </w:r>
          </w:p>
        </w:tc>
        <w:tc>
          <w:tcPr>
            <w:shd w:fill="b94040" w:val="clear"/>
            <w:tcMar>
              <w:top w:w="80.0" w:type="dxa"/>
              <w:left w:w="140.0" w:type="dxa"/>
              <w:bottom w:w="80.0" w:type="dxa"/>
              <w:right w:w="140.0" w:type="dxa"/>
            </w:tcMar>
            <w:vAlign w:val="center"/>
          </w:tcPr>
          <w:p w:rsidR="00000000" w:rsidDel="00000000" w:rsidP="00000000" w:rsidRDefault="00000000" w:rsidRPr="00000000" w14:paraId="000001D6">
            <w:pPr>
              <w:jc w:val="center"/>
              <w:rPr/>
            </w:pPr>
            <w:r w:rsidDel="00000000" w:rsidR="00000000" w:rsidRPr="00000000">
              <w:rPr>
                <w:b w:val="1"/>
                <w:bCs w:val="1"/>
                <w:color w:val="ffffff"/>
                <w:sz w:val="21"/>
                <w:szCs w:val="21"/>
                <w:rtl w:val="0"/>
              </w:rPr>
              <w:t xml:space="preserve">Diclofenac</w:t>
            </w:r>
            <w:r w:rsidDel="00000000" w:rsidR="00000000" w:rsidRPr="00000000">
              <w:rPr>
                <w:rtl w:val="0"/>
              </w:rPr>
            </w:r>
          </w:p>
        </w:tc>
      </w:tr>
      <w:tr>
        <w:trPr>
          <w:cantSplit w:val="0"/>
          <w:tblHeader w:val="0"/>
        </w:trPr>
        <w:tc>
          <w:tcPr>
            <w:shd w:fill="fdeaea" w:val="clear"/>
            <w:tcMar>
              <w:top w:w="80.0" w:type="dxa"/>
              <w:left w:w="140.0" w:type="dxa"/>
              <w:bottom w:w="80.0" w:type="dxa"/>
              <w:right w:w="140.0" w:type="dxa"/>
            </w:tcMar>
          </w:tcPr>
          <w:p w:rsidR="00000000" w:rsidDel="00000000" w:rsidP="00000000" w:rsidRDefault="00000000" w:rsidRPr="00000000" w14:paraId="000001D7">
            <w:pPr>
              <w:rPr/>
            </w:pPr>
            <w:r w:rsidDel="00000000" w:rsidR="00000000" w:rsidRPr="00000000">
              <w:rPr>
                <w:color w:val="1a1a1a"/>
                <w:sz w:val="21"/>
                <w:szCs w:val="21"/>
                <w:rtl w:val="0"/>
              </w:rPr>
              <w:t xml:space="preserve">hERG Inhibition</w:t>
            </w:r>
            <w:r w:rsidDel="00000000" w:rsidR="00000000" w:rsidRPr="00000000">
              <w:rPr>
                <w:rtl w:val="0"/>
              </w:rPr>
            </w:r>
          </w:p>
        </w:tc>
        <w:tc>
          <w:tcPr>
            <w:shd w:fill="fdeaea" w:val="clear"/>
            <w:tcMar>
              <w:top w:w="80.0" w:type="dxa"/>
              <w:left w:w="140.0" w:type="dxa"/>
              <w:bottom w:w="80.0" w:type="dxa"/>
              <w:right w:w="140.0" w:type="dxa"/>
            </w:tcMar>
            <w:vAlign w:val="center"/>
          </w:tcPr>
          <w:p w:rsidR="00000000" w:rsidDel="00000000" w:rsidP="00000000" w:rsidRDefault="00000000" w:rsidRPr="00000000" w14:paraId="000001D8">
            <w:pPr>
              <w:rPr/>
            </w:pPr>
            <w:r w:rsidDel="00000000" w:rsidR="00000000" w:rsidRPr="00000000">
              <w:rPr>
                <w:rtl w:val="0"/>
              </w:rPr>
              <w:t xml:space="preserve">0.015</w:t>
            </w:r>
          </w:p>
        </w:tc>
        <w:tc>
          <w:tcPr>
            <w:shd w:fill="fdeaea" w:val="clear"/>
            <w:tcMar>
              <w:top w:w="80.0" w:type="dxa"/>
              <w:left w:w="140.0" w:type="dxa"/>
              <w:bottom w:w="80.0" w:type="dxa"/>
              <w:right w:w="140.0" w:type="dxa"/>
            </w:tcMar>
            <w:vAlign w:val="center"/>
          </w:tcPr>
          <w:p w:rsidR="00000000" w:rsidDel="00000000" w:rsidP="00000000" w:rsidRDefault="00000000" w:rsidRPr="00000000" w14:paraId="000001D9">
            <w:pPr>
              <w:rPr/>
            </w:pPr>
            <w:r w:rsidDel="00000000" w:rsidR="00000000" w:rsidRPr="00000000">
              <w:rPr>
                <w:rtl w:val="0"/>
              </w:rPr>
              <w:t xml:space="preserve">0.165</w:t>
            </w:r>
          </w:p>
        </w:tc>
        <w:tc>
          <w:tcPr>
            <w:shd w:fill="fdeaea" w:val="clear"/>
            <w:tcMar>
              <w:top w:w="80.0" w:type="dxa"/>
              <w:left w:w="140.0" w:type="dxa"/>
              <w:bottom w:w="80.0" w:type="dxa"/>
              <w:right w:w="140.0" w:type="dxa"/>
            </w:tcMar>
            <w:vAlign w:val="center"/>
          </w:tcPr>
          <w:p w:rsidR="00000000" w:rsidDel="00000000" w:rsidP="00000000" w:rsidRDefault="00000000" w:rsidRPr="00000000" w14:paraId="000001DA">
            <w:pPr>
              <w:rPr/>
            </w:pPr>
            <w:r w:rsidDel="00000000" w:rsidR="00000000" w:rsidRPr="00000000">
              <w:rPr>
                <w:rtl w:val="0"/>
              </w:rPr>
              <w:t xml:space="preserve">0.07</w:t>
            </w:r>
          </w:p>
        </w:tc>
        <w:tc>
          <w:tcPr>
            <w:shd w:fill="fdeaea" w:val="clear"/>
            <w:tcMar>
              <w:top w:w="80.0" w:type="dxa"/>
              <w:left w:w="140.0" w:type="dxa"/>
              <w:bottom w:w="80.0" w:type="dxa"/>
              <w:right w:w="140.0" w:type="dxa"/>
            </w:tcMar>
            <w:vAlign w:val="center"/>
          </w:tcPr>
          <w:p w:rsidR="00000000" w:rsidDel="00000000" w:rsidP="00000000" w:rsidRDefault="00000000" w:rsidRPr="00000000" w14:paraId="000001DB">
            <w:pPr>
              <w:rPr/>
            </w:pPr>
            <w:r w:rsidDel="00000000" w:rsidR="00000000" w:rsidRPr="00000000">
              <w:rPr>
                <w:rtl w:val="0"/>
              </w:rPr>
              <w:t xml:space="preserve">0.167</w:t>
            </w:r>
          </w:p>
        </w:tc>
        <w:tc>
          <w:tcPr>
            <w:shd w:fill="fdeaea" w:val="clear"/>
            <w:tcMar>
              <w:top w:w="80.0" w:type="dxa"/>
              <w:left w:w="140.0" w:type="dxa"/>
              <w:bottom w:w="80.0" w:type="dxa"/>
              <w:right w:w="140.0" w:type="dxa"/>
            </w:tcMar>
            <w:vAlign w:val="center"/>
          </w:tcPr>
          <w:p w:rsidR="00000000" w:rsidDel="00000000" w:rsidP="00000000" w:rsidRDefault="00000000" w:rsidRPr="00000000" w14:paraId="000001DC">
            <w:pPr>
              <w:rPr/>
            </w:pPr>
            <w:r w:rsidDel="00000000" w:rsidR="00000000" w:rsidRPr="00000000">
              <w:rPr>
                <w:rtl w:val="0"/>
              </w:rPr>
              <w:t xml:space="preserve">0.069</w:t>
            </w:r>
          </w:p>
        </w:tc>
      </w:tr>
      <w:tr>
        <w:trPr>
          <w:cantSplit w:val="0"/>
          <w:tblHeader w:val="0"/>
        </w:trPr>
        <w:tc>
          <w:tcPr>
            <w:shd w:fill="fdeaea" w:val="clear"/>
            <w:tcMar>
              <w:top w:w="80.0" w:type="dxa"/>
              <w:left w:w="140.0" w:type="dxa"/>
              <w:bottom w:w="80.0" w:type="dxa"/>
              <w:right w:w="140.0" w:type="dxa"/>
            </w:tcMar>
          </w:tcPr>
          <w:p w:rsidR="00000000" w:rsidDel="00000000" w:rsidP="00000000" w:rsidRDefault="00000000" w:rsidRPr="00000000" w14:paraId="000001DD">
            <w:pPr>
              <w:rPr/>
            </w:pPr>
            <w:r w:rsidDel="00000000" w:rsidR="00000000" w:rsidRPr="00000000">
              <w:rPr>
                <w:color w:val="1a1a1a"/>
                <w:sz w:val="21"/>
                <w:szCs w:val="21"/>
                <w:rtl w:val="0"/>
              </w:rPr>
              <w:t xml:space="preserve">Hepatotoxicity (DILI)</w:t>
            </w:r>
            <w:r w:rsidDel="00000000" w:rsidR="00000000" w:rsidRPr="00000000">
              <w:rPr>
                <w:rtl w:val="0"/>
              </w:rPr>
            </w:r>
          </w:p>
        </w:tc>
        <w:tc>
          <w:tcPr>
            <w:shd w:fill="fdeaea" w:val="clear"/>
            <w:tcMar>
              <w:top w:w="80.0" w:type="dxa"/>
              <w:left w:w="140.0" w:type="dxa"/>
              <w:bottom w:w="80.0" w:type="dxa"/>
              <w:right w:w="140.0" w:type="dxa"/>
            </w:tcMar>
            <w:vAlign w:val="center"/>
          </w:tcPr>
          <w:p w:rsidR="00000000" w:rsidDel="00000000" w:rsidP="00000000" w:rsidRDefault="00000000" w:rsidRPr="00000000" w14:paraId="000001DE">
            <w:pPr>
              <w:rPr/>
            </w:pPr>
            <w:r w:rsidDel="00000000" w:rsidR="00000000" w:rsidRPr="00000000">
              <w:rPr>
                <w:rtl w:val="0"/>
              </w:rPr>
              <w:t xml:space="preserve">0.744</w:t>
            </w:r>
          </w:p>
        </w:tc>
        <w:tc>
          <w:tcPr>
            <w:shd w:fill="fdeaea" w:val="clear"/>
            <w:tcMar>
              <w:top w:w="80.0" w:type="dxa"/>
              <w:left w:w="140.0" w:type="dxa"/>
              <w:bottom w:w="80.0" w:type="dxa"/>
              <w:right w:w="140.0" w:type="dxa"/>
            </w:tcMar>
            <w:vAlign w:val="center"/>
          </w:tcPr>
          <w:p w:rsidR="00000000" w:rsidDel="00000000" w:rsidP="00000000" w:rsidRDefault="00000000" w:rsidRPr="00000000" w14:paraId="000001DF">
            <w:pPr>
              <w:rPr/>
            </w:pPr>
            <w:r w:rsidDel="00000000" w:rsidR="00000000" w:rsidRPr="00000000">
              <w:rPr>
                <w:rtl w:val="0"/>
              </w:rPr>
              <w:t xml:space="preserve">0.928</w:t>
            </w:r>
          </w:p>
        </w:tc>
        <w:tc>
          <w:tcPr>
            <w:shd w:fill="fdeaea" w:val="clear"/>
            <w:tcMar>
              <w:top w:w="80.0" w:type="dxa"/>
              <w:left w:w="140.0" w:type="dxa"/>
              <w:bottom w:w="80.0" w:type="dxa"/>
              <w:right w:w="140.0" w:type="dxa"/>
            </w:tcMar>
            <w:vAlign w:val="center"/>
          </w:tcPr>
          <w:p w:rsidR="00000000" w:rsidDel="00000000" w:rsidP="00000000" w:rsidRDefault="00000000" w:rsidRPr="00000000" w14:paraId="000001E0">
            <w:pPr>
              <w:rPr/>
            </w:pPr>
            <w:r w:rsidDel="00000000" w:rsidR="00000000" w:rsidRPr="00000000">
              <w:rPr>
                <w:rtl w:val="0"/>
              </w:rPr>
              <w:t xml:space="preserve">0.619</w:t>
            </w:r>
          </w:p>
        </w:tc>
        <w:tc>
          <w:tcPr>
            <w:shd w:fill="fdeaea" w:val="clear"/>
            <w:tcMar>
              <w:top w:w="80.0" w:type="dxa"/>
              <w:left w:w="140.0" w:type="dxa"/>
              <w:bottom w:w="80.0" w:type="dxa"/>
              <w:right w:w="140.0" w:type="dxa"/>
            </w:tcMar>
            <w:vAlign w:val="center"/>
          </w:tcPr>
          <w:p w:rsidR="00000000" w:rsidDel="00000000" w:rsidP="00000000" w:rsidRDefault="00000000" w:rsidRPr="00000000" w14:paraId="000001E1">
            <w:pPr>
              <w:rPr/>
            </w:pPr>
            <w:r w:rsidDel="00000000" w:rsidR="00000000" w:rsidRPr="00000000">
              <w:rPr>
                <w:rtl w:val="0"/>
              </w:rPr>
              <w:t xml:space="preserve">0.998</w:t>
            </w:r>
          </w:p>
        </w:tc>
        <w:tc>
          <w:tcPr>
            <w:shd w:fill="fdeaea" w:val="clear"/>
            <w:tcMar>
              <w:top w:w="80.0" w:type="dxa"/>
              <w:left w:w="140.0" w:type="dxa"/>
              <w:bottom w:w="80.0" w:type="dxa"/>
              <w:right w:w="140.0" w:type="dxa"/>
            </w:tcMar>
            <w:vAlign w:val="center"/>
          </w:tcPr>
          <w:p w:rsidR="00000000" w:rsidDel="00000000" w:rsidP="00000000" w:rsidRDefault="00000000" w:rsidRPr="00000000" w14:paraId="000001E2">
            <w:pPr>
              <w:rPr/>
            </w:pPr>
            <w:r w:rsidDel="00000000" w:rsidR="00000000" w:rsidRPr="00000000">
              <w:rPr>
                <w:rtl w:val="0"/>
              </w:rPr>
              <w:t xml:space="preserve">1.0</w:t>
            </w:r>
          </w:p>
        </w:tc>
      </w:tr>
      <w:tr>
        <w:trPr>
          <w:cantSplit w:val="0"/>
          <w:tblHeader w:val="0"/>
        </w:trPr>
        <w:tc>
          <w:tcPr>
            <w:shd w:fill="fdeaea" w:val="clear"/>
            <w:tcMar>
              <w:top w:w="80.0" w:type="dxa"/>
              <w:left w:w="140.0" w:type="dxa"/>
              <w:bottom w:w="80.0" w:type="dxa"/>
              <w:right w:w="140.0" w:type="dxa"/>
            </w:tcMar>
          </w:tcPr>
          <w:p w:rsidR="00000000" w:rsidDel="00000000" w:rsidP="00000000" w:rsidRDefault="00000000" w:rsidRPr="00000000" w14:paraId="000001E3">
            <w:pPr>
              <w:rPr>
                <w:color w:val="1a1a1a"/>
                <w:sz w:val="21"/>
                <w:szCs w:val="21"/>
              </w:rPr>
            </w:pPr>
            <w:r w:rsidDel="00000000" w:rsidR="00000000" w:rsidRPr="00000000">
              <w:rPr>
                <w:color w:val="1a1a1a"/>
                <w:sz w:val="21"/>
                <w:szCs w:val="21"/>
                <w:rtl w:val="0"/>
              </w:rPr>
              <w:t xml:space="preserve">AMES toxicity</w:t>
            </w:r>
          </w:p>
        </w:tc>
        <w:tc>
          <w:tcPr>
            <w:shd w:fill="fdeaea" w:val="clear"/>
            <w:tcMar>
              <w:top w:w="80.0" w:type="dxa"/>
              <w:left w:w="140.0" w:type="dxa"/>
              <w:bottom w:w="80.0" w:type="dxa"/>
              <w:right w:w="140.0" w:type="dxa"/>
            </w:tcMar>
            <w:vAlign w:val="center"/>
          </w:tcPr>
          <w:p w:rsidR="00000000" w:rsidDel="00000000" w:rsidP="00000000" w:rsidRDefault="00000000" w:rsidRPr="00000000" w14:paraId="000001E4">
            <w:pPr>
              <w:rPr/>
            </w:pPr>
            <w:r w:rsidDel="00000000" w:rsidR="00000000" w:rsidRPr="00000000">
              <w:rPr>
                <w:rtl w:val="0"/>
              </w:rPr>
              <w:t xml:space="preserve">0.256</w:t>
            </w:r>
          </w:p>
        </w:tc>
        <w:tc>
          <w:tcPr>
            <w:shd w:fill="fdeaea" w:val="clear"/>
            <w:tcMar>
              <w:top w:w="80.0" w:type="dxa"/>
              <w:left w:w="140.0" w:type="dxa"/>
              <w:bottom w:w="80.0" w:type="dxa"/>
              <w:right w:w="140.0" w:type="dxa"/>
            </w:tcMar>
            <w:vAlign w:val="center"/>
          </w:tcPr>
          <w:p w:rsidR="00000000" w:rsidDel="00000000" w:rsidP="00000000" w:rsidRDefault="00000000" w:rsidRPr="00000000" w14:paraId="000001E5">
            <w:pPr>
              <w:rPr/>
            </w:pPr>
            <w:r w:rsidDel="00000000" w:rsidR="00000000" w:rsidRPr="00000000">
              <w:rPr>
                <w:rtl w:val="0"/>
              </w:rPr>
              <w:t xml:space="preserve">0.046</w:t>
            </w:r>
          </w:p>
        </w:tc>
        <w:tc>
          <w:tcPr>
            <w:shd w:fill="fdeaea" w:val="clear"/>
            <w:tcMar>
              <w:top w:w="80.0" w:type="dxa"/>
              <w:left w:w="140.0" w:type="dxa"/>
              <w:bottom w:w="80.0" w:type="dxa"/>
              <w:right w:w="140.0" w:type="dxa"/>
            </w:tcMar>
            <w:vAlign w:val="center"/>
          </w:tcPr>
          <w:p w:rsidR="00000000" w:rsidDel="00000000" w:rsidP="00000000" w:rsidRDefault="00000000" w:rsidRPr="00000000" w14:paraId="000001E6">
            <w:pPr>
              <w:rPr/>
            </w:pPr>
            <w:r w:rsidDel="00000000" w:rsidR="00000000" w:rsidRPr="00000000">
              <w:rPr>
                <w:rtl w:val="0"/>
              </w:rPr>
              <w:t xml:space="preserve">0.55</w:t>
            </w:r>
          </w:p>
        </w:tc>
        <w:tc>
          <w:tcPr>
            <w:shd w:fill="fdeaea" w:val="clear"/>
            <w:tcMar>
              <w:top w:w="80.0" w:type="dxa"/>
              <w:left w:w="140.0" w:type="dxa"/>
              <w:bottom w:w="80.0" w:type="dxa"/>
              <w:right w:w="140.0" w:type="dxa"/>
            </w:tcMar>
            <w:vAlign w:val="center"/>
          </w:tcPr>
          <w:p w:rsidR="00000000" w:rsidDel="00000000" w:rsidP="00000000" w:rsidRDefault="00000000" w:rsidRPr="00000000" w14:paraId="000001E7">
            <w:pPr>
              <w:rPr/>
            </w:pPr>
            <w:r w:rsidDel="00000000" w:rsidR="00000000" w:rsidRPr="00000000">
              <w:rPr>
                <w:rtl w:val="0"/>
              </w:rPr>
              <w:t xml:space="preserve">0.175</w:t>
            </w:r>
          </w:p>
        </w:tc>
        <w:tc>
          <w:tcPr>
            <w:shd w:fill="fdeaea" w:val="clear"/>
            <w:tcMar>
              <w:top w:w="80.0" w:type="dxa"/>
              <w:left w:w="140.0" w:type="dxa"/>
              <w:bottom w:w="80.0" w:type="dxa"/>
              <w:right w:w="140.0" w:type="dxa"/>
            </w:tcMar>
            <w:vAlign w:val="center"/>
          </w:tcPr>
          <w:p w:rsidR="00000000" w:rsidDel="00000000" w:rsidP="00000000" w:rsidRDefault="00000000" w:rsidRPr="00000000" w14:paraId="000001E8">
            <w:pPr>
              <w:rPr/>
            </w:pPr>
            <w:r w:rsidDel="00000000" w:rsidR="00000000" w:rsidRPr="00000000">
              <w:rPr>
                <w:rtl w:val="0"/>
              </w:rPr>
              <w:t xml:space="preserve">0.094</w:t>
            </w:r>
          </w:p>
        </w:tc>
      </w:tr>
    </w:tbl>
    <w:p w:rsidR="00000000" w:rsidDel="00000000" w:rsidP="00000000" w:rsidRDefault="00000000" w:rsidRPr="00000000" w14:paraId="000001E9">
      <w:pPr>
        <w:spacing w:before="20" w:lineRule="auto"/>
        <w:rPr/>
      </w:pPr>
      <w:r w:rsidDel="00000000" w:rsidR="00000000" w:rsidRPr="00000000">
        <w:rPr>
          <w:rtl w:val="0"/>
        </w:rPr>
      </w:r>
    </w:p>
    <w:p w:rsidR="00000000" w:rsidDel="00000000" w:rsidP="00000000" w:rsidRDefault="00000000" w:rsidRPr="00000000" w14:paraId="000001EA">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Deliverable 4B — ADMETlab Screenshot</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6" w:val="dashed"/>
              <w:left w:color="0e7c7b" w:space="0" w:sz="6" w:val="dashed"/>
              <w:bottom w:color="0e7c7b" w:space="0" w:sz="6" w:val="dashed"/>
              <w:right w:color="0e7c7b" w:space="0" w:sz="6" w:val="dashed"/>
            </w:tcBorders>
            <w:shd w:fill="f8fcfd" w:val="clear"/>
            <w:tcMar>
              <w:top w:w="180.0" w:type="dxa"/>
              <w:left w:w="200.0" w:type="dxa"/>
              <w:bottom w:w="180.0" w:type="dxa"/>
              <w:right w:w="200.0" w:type="dxa"/>
            </w:tcMar>
          </w:tcPr>
          <w:p w:rsidR="00000000" w:rsidDel="00000000" w:rsidP="00000000" w:rsidRDefault="00000000" w:rsidRPr="00000000" w14:paraId="000001EB">
            <w:pPr>
              <w:jc w:val="center"/>
              <w:rPr/>
            </w:pPr>
            <w:r w:rsidDel="00000000" w:rsidR="00000000" w:rsidRPr="00000000">
              <w:rPr>
                <w:i w:val="1"/>
                <w:iCs w:val="1"/>
                <w:color w:val="aaaaaa"/>
              </w:rPr>
              <w:drawing>
                <wp:inline distB="114300" distT="114300" distL="114300" distR="114300">
                  <wp:extent cx="5695950" cy="473710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69595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before="60" w:lineRule="auto"/>
              <w:jc w:val="center"/>
              <w:rPr/>
            </w:pPr>
            <w:r w:rsidDel="00000000" w:rsidR="00000000" w:rsidRPr="00000000">
              <w:rPr>
                <w:b w:val="1"/>
                <w:bCs w:val="1"/>
                <w:color w:val="0e7c7b"/>
                <w:sz w:val="20"/>
                <w:szCs w:val="20"/>
                <w:rtl w:val="0"/>
              </w:rPr>
              <w:t xml:space="preserve">Figure 4.1 — ADMETlab 3.0 ADMET Results (All 5 Compounds)</w:t>
            </w:r>
            <w:r w:rsidDel="00000000" w:rsidR="00000000" w:rsidRPr="00000000">
              <w:rPr>
                <w:rtl w:val="0"/>
              </w:rPr>
            </w:r>
          </w:p>
        </w:tc>
      </w:tr>
    </w:tbl>
    <w:p w:rsidR="00000000" w:rsidDel="00000000" w:rsidP="00000000" w:rsidRDefault="00000000" w:rsidRPr="00000000" w14:paraId="000001ED">
      <w:pPr>
        <w:spacing w:before="80" w:lineRule="auto"/>
        <w:rPr/>
      </w:pPr>
      <w:r w:rsidDel="00000000" w:rsidR="00000000" w:rsidRPr="00000000">
        <w:rPr>
          <w:rtl w:val="0"/>
        </w:rPr>
      </w:r>
    </w:p>
    <w:p w:rsidR="00000000" w:rsidDel="00000000" w:rsidP="00000000" w:rsidRDefault="00000000" w:rsidRPr="00000000" w14:paraId="000001EE">
      <w:pPr>
        <w:spacing w:before="80" w:lineRule="auto"/>
        <w:rPr/>
      </w:pPr>
      <w:r w:rsidDel="00000000" w:rsidR="00000000" w:rsidRPr="00000000">
        <w:rPr>
          <w:rtl w:val="0"/>
        </w:rPr>
      </w:r>
    </w:p>
    <w:p w:rsidR="00000000" w:rsidDel="00000000" w:rsidP="00000000" w:rsidRDefault="00000000" w:rsidRPr="00000000" w14:paraId="000001EF">
      <w:pPr>
        <w:spacing w:before="80" w:lineRule="auto"/>
        <w:rPr/>
      </w:pPr>
      <w:r w:rsidDel="00000000" w:rsidR="00000000" w:rsidRPr="00000000">
        <w:rPr>
          <w:rtl w:val="0"/>
        </w:rPr>
      </w:r>
    </w:p>
    <w:p w:rsidR="00000000" w:rsidDel="00000000" w:rsidP="00000000" w:rsidRDefault="00000000" w:rsidRPr="00000000" w14:paraId="000001F0">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Written Justification &amp; Comparison</w:t>
      </w:r>
      <w:r w:rsidDel="00000000" w:rsidR="00000000" w:rsidRPr="00000000">
        <w:rPr>
          <w:rtl w:val="0"/>
        </w:rPr>
      </w:r>
    </w:p>
    <w:p w:rsidR="00000000" w:rsidDel="00000000" w:rsidP="00000000" w:rsidRDefault="00000000" w:rsidRPr="00000000" w14:paraId="000001F1">
      <w:pPr>
        <w:spacing w:after="60" w:before="60" w:lineRule="auto"/>
        <w:rPr/>
      </w:pPr>
      <w:r w:rsidDel="00000000" w:rsidR="00000000" w:rsidRPr="00000000">
        <w:rPr>
          <w:color w:val="1a1a1a"/>
          <w:rtl w:val="0"/>
        </w:rPr>
        <w:t xml:space="preserve">Compare the ADMET profiles across all 5 compounds. Which candidates have the best overall profiles? Highlight critical flags (hERG, hepatotoxicity, BBB) and discuss trade-offs. (Write 5–7 sentences)</w:t>
      </w:r>
      <w:r w:rsidDel="00000000" w:rsidR="00000000" w:rsidRPr="00000000">
        <w:rPr>
          <w:rtl w:val="0"/>
        </w:rPr>
      </w:r>
    </w:p>
    <w:p w:rsidR="00000000" w:rsidDel="00000000" w:rsidP="00000000" w:rsidRDefault="00000000" w:rsidRPr="00000000" w14:paraId="000001F2">
      <w:pPr>
        <w:numPr>
          <w:ilvl w:val="0"/>
          <w:numId w:val="2"/>
        </w:numPr>
        <w:ind w:left="720" w:hanging="360"/>
        <w:rPr>
          <w:u w:val="none"/>
        </w:rPr>
      </w:pPr>
      <w:r w:rsidDel="00000000" w:rsidR="00000000" w:rsidRPr="00000000">
        <w:rPr>
          <w:rtl w:val="0"/>
        </w:rPr>
        <w:t xml:space="preserve">Acetaminophen has the best ADMET profile among the five compounds, followed by Naproxen. Acetaminophen has the best caco-2 and MDCK permeability scores which proves the compound has good absorption rate. It also has lowest PPB and highest fraction unbound meaning there is more free drug for target reach. It also has the lowest DILI score (hepatotoxicity). A noted weakness is its high clearance meaning it is rapidly eliminated.</w:t>
      </w:r>
    </w:p>
    <w:p w:rsidR="00000000" w:rsidDel="00000000" w:rsidP="00000000" w:rsidRDefault="00000000" w:rsidRPr="00000000" w14:paraId="000001F3">
      <w:pPr>
        <w:numPr>
          <w:ilvl w:val="0"/>
          <w:numId w:val="2"/>
        </w:numPr>
        <w:ind w:left="720" w:hanging="360"/>
        <w:rPr>
          <w:u w:val="none"/>
        </w:rPr>
      </w:pPr>
      <w:r w:rsidDel="00000000" w:rsidR="00000000" w:rsidRPr="00000000">
        <w:rPr>
          <w:rtl w:val="0"/>
        </w:rPr>
        <w:t xml:space="preserve">Naproxen is the runner-up with best half-life, low clearance and lowest BBB. </w:t>
      </w:r>
      <w:r w:rsidDel="00000000" w:rsidR="00000000" w:rsidRPr="00000000">
        <w:br w:type="page"/>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94040" w:val="clear"/>
            <w:tcMar>
              <w:top w:w="160.0" w:type="dxa"/>
              <w:left w:w="240.0" w:type="dxa"/>
              <w:bottom w:w="160.0" w:type="dxa"/>
              <w:right w:w="240.0" w:type="dxa"/>
            </w:tcMar>
          </w:tcPr>
          <w:p w:rsidR="00000000" w:rsidDel="00000000" w:rsidP="00000000" w:rsidRDefault="00000000" w:rsidRPr="00000000" w14:paraId="000001F4">
            <w:pPr>
              <w:rPr/>
            </w:pPr>
            <w:r w:rsidDel="00000000" w:rsidR="00000000" w:rsidRPr="00000000">
              <w:rPr>
                <w:b w:val="1"/>
                <w:bCs w:val="1"/>
                <w:color w:val="fdf6e3"/>
                <w:sz w:val="26"/>
                <w:szCs w:val="26"/>
                <w:rtl w:val="0"/>
              </w:rPr>
              <w:t xml:space="preserve">TASK 5 | </w:t>
            </w:r>
            <w:r w:rsidDel="00000000" w:rsidR="00000000" w:rsidRPr="00000000">
              <w:rPr>
                <w:b w:val="1"/>
                <w:bCs w:val="1"/>
                <w:color w:val="ffffff"/>
                <w:sz w:val="26"/>
                <w:szCs w:val="26"/>
                <w:rtl w:val="0"/>
              </w:rPr>
              <w:t xml:space="preserve">AlphaFold3 AI-Based Structure Evaluation</w:t>
            </w:r>
            <w:r w:rsidDel="00000000" w:rsidR="00000000" w:rsidRPr="00000000">
              <w:rPr>
                <w:rtl w:val="0"/>
              </w:rPr>
            </w:r>
          </w:p>
        </w:tc>
      </w:tr>
    </w:tbl>
    <w:p w:rsidR="00000000" w:rsidDel="00000000" w:rsidP="00000000" w:rsidRDefault="00000000" w:rsidRPr="00000000" w14:paraId="000001F5">
      <w:pPr>
        <w:spacing w:before="8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060"/>
        <w:tblGridChange w:id="0">
          <w:tblGrid>
            <w:gridCol w:w="30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c7b" w:val="clear"/>
            <w:tcMar>
              <w:top w:w="80.0" w:type="dxa"/>
              <w:left w:w="100.0" w:type="dxa"/>
              <w:bottom w:w="80.0" w:type="dxa"/>
              <w:right w:w="100.0" w:type="dxa"/>
            </w:tcMar>
            <w:vAlign w:val="center"/>
          </w:tcPr>
          <w:p w:rsidR="00000000" w:rsidDel="00000000" w:rsidP="00000000" w:rsidRDefault="00000000" w:rsidRPr="00000000" w14:paraId="000001F6">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fef" w:val="clear"/>
            <w:tcMar>
              <w:top w:w="100.0" w:type="dxa"/>
              <w:left w:w="160.0" w:type="dxa"/>
              <w:bottom w:w="100.0" w:type="dxa"/>
              <w:right w:w="160.0" w:type="dxa"/>
            </w:tcMar>
          </w:tcPr>
          <w:p w:rsidR="00000000" w:rsidDel="00000000" w:rsidP="00000000" w:rsidRDefault="00000000" w:rsidRPr="00000000" w14:paraId="000001F7">
            <w:pPr>
              <w:rPr/>
            </w:pPr>
            <w:r w:rsidDel="00000000" w:rsidR="00000000" w:rsidRPr="00000000">
              <w:rPr>
                <w:b w:val="1"/>
                <w:bCs w:val="1"/>
                <w:color w:val="0e7c7b"/>
                <w:rtl w:val="0"/>
              </w:rPr>
              <w:t xml:space="preserve">Objective: </w:t>
            </w:r>
            <w:r w:rsidDel="00000000" w:rsidR="00000000" w:rsidRPr="00000000">
              <w:rPr>
                <w:color w:val="1a1a1a"/>
                <w:rtl w:val="0"/>
              </w:rPr>
              <w:t xml:space="preserve">To predict the 3D structure of 7SFB using AlphaFold3 and evaluate the prediction quality by aligning it with the cleaned experimental structure from Task 2.</w:t>
            </w:r>
            <w:r w:rsidDel="00000000" w:rsidR="00000000" w:rsidRPr="00000000">
              <w:rPr>
                <w:rtl w:val="0"/>
              </w:rPr>
            </w:r>
          </w:p>
        </w:tc>
      </w:tr>
    </w:tbl>
    <w:p w:rsidR="00000000" w:rsidDel="00000000" w:rsidP="00000000" w:rsidRDefault="00000000" w:rsidRPr="00000000" w14:paraId="000001F8">
      <w:pPr>
        <w:spacing w:before="6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
        <w:gridCol w:w="9020"/>
        <w:tblGridChange w:id="0">
          <w:tblGrid>
            <w:gridCol w:w="340"/>
            <w:gridCol w:w="9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3b8c" w:val="clear"/>
            <w:tcMar>
              <w:top w:w="80.0" w:type="dxa"/>
              <w:left w:w="100.0" w:type="dxa"/>
              <w:bottom w:w="80.0" w:type="dxa"/>
              <w:right w:w="100.0" w:type="dxa"/>
            </w:tcMar>
            <w:vAlign w:val="center"/>
          </w:tcPr>
          <w:p w:rsidR="00000000" w:rsidDel="00000000" w:rsidP="00000000" w:rsidRDefault="00000000" w:rsidRPr="00000000" w14:paraId="000001F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afa" w:val="clear"/>
            <w:tcMar>
              <w:top w:w="100.0" w:type="dxa"/>
              <w:left w:w="160.0" w:type="dxa"/>
              <w:bottom w:w="100.0" w:type="dxa"/>
              <w:right w:w="160.0" w:type="dxa"/>
            </w:tcMar>
          </w:tcPr>
          <w:p w:rsidR="00000000" w:rsidDel="00000000" w:rsidP="00000000" w:rsidRDefault="00000000" w:rsidRPr="00000000" w14:paraId="000001FA">
            <w:pPr>
              <w:rPr/>
            </w:pPr>
            <w:r w:rsidDel="00000000" w:rsidR="00000000" w:rsidRPr="00000000">
              <w:rPr>
                <w:b w:val="1"/>
                <w:bCs w:val="1"/>
                <w:color w:val="2e3b8c"/>
                <w:sz w:val="21"/>
                <w:szCs w:val="21"/>
                <w:rtl w:val="0"/>
              </w:rPr>
              <w:t xml:space="preserve">Method Summary: </w:t>
            </w:r>
            <w:r w:rsidDel="00000000" w:rsidR="00000000" w:rsidRPr="00000000">
              <w:rPr>
                <w:rtl w:val="0"/>
              </w:rPr>
            </w:r>
          </w:p>
          <w:p w:rsidR="00000000" w:rsidDel="00000000" w:rsidP="00000000" w:rsidRDefault="00000000" w:rsidRPr="00000000" w14:paraId="000001FB">
            <w:pPr>
              <w:spacing w:before="30" w:lineRule="auto"/>
              <w:rPr/>
            </w:pPr>
            <w:r w:rsidDel="00000000" w:rsidR="00000000" w:rsidRPr="00000000">
              <w:rPr>
                <w:color w:val="1a1a1a"/>
                <w:sz w:val="21"/>
                <w:szCs w:val="21"/>
                <w:rtl w:val="0"/>
              </w:rPr>
              <w:t xml:space="preserve">AlphaFold3 (alphafoldserver.com) is a deep-learning model developed by Google DeepMind that predicts protein 3D structures from amino acid sequences with high accuracy. The predicted structure is coloured by per-residue confidence (pLDDT score): blue = very high confidence (&gt;90), cyan = confident (70–90), yellow = low confidence (50–70), orange = very low (&lt;50). RMSD (Root Mean Square Deviation) quantifies the structural difference between the predicted and experimental models after alignment in PyMOL — values below 2 Å indicate excellent agreement.</w:t>
            </w:r>
            <w:r w:rsidDel="00000000" w:rsidR="00000000" w:rsidRPr="00000000">
              <w:rPr>
                <w:rtl w:val="0"/>
              </w:rPr>
            </w:r>
          </w:p>
        </w:tc>
      </w:tr>
    </w:tbl>
    <w:p w:rsidR="00000000" w:rsidDel="00000000" w:rsidP="00000000" w:rsidRDefault="00000000" w:rsidRPr="00000000" w14:paraId="000001FC">
      <w:pPr>
        <w:spacing w:before="80" w:lineRule="auto"/>
        <w:rPr/>
      </w:pPr>
      <w:r w:rsidDel="00000000" w:rsidR="00000000" w:rsidRPr="00000000">
        <w:rPr>
          <w:rtl w:val="0"/>
        </w:rPr>
      </w:r>
    </w:p>
    <w:p w:rsidR="00000000" w:rsidDel="00000000" w:rsidP="00000000" w:rsidRDefault="00000000" w:rsidRPr="00000000" w14:paraId="000001FD">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Task Steps</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1FE">
            <w:pPr>
              <w:jc w:val="center"/>
              <w:rPr/>
            </w:pPr>
            <w:r w:rsidDel="00000000" w:rsidR="00000000" w:rsidRPr="00000000">
              <w:rPr>
                <w:b w:val="1"/>
                <w:bCs w:val="1"/>
                <w:color w:val="ffffff"/>
                <w:rtl w:val="0"/>
              </w:rPr>
              <w:t xml:space="preserve">1</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1FF">
            <w:pPr>
              <w:rPr/>
            </w:pPr>
            <w:r w:rsidDel="00000000" w:rsidR="00000000" w:rsidRPr="00000000">
              <w:rPr>
                <w:color w:val="1a1a1a"/>
                <w:rtl w:val="0"/>
              </w:rPr>
              <w:t xml:space="preserve">Go to RCSB PDB and search for 7SFB. Navigate to 'Sequence' and download the FASTA file.</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200">
            <w:pPr>
              <w:jc w:val="center"/>
              <w:rPr/>
            </w:pPr>
            <w:r w:rsidDel="00000000" w:rsidR="00000000" w:rsidRPr="00000000">
              <w:rPr>
                <w:b w:val="1"/>
                <w:bCs w:val="1"/>
                <w:color w:val="ffffff"/>
                <w:rtl w:val="0"/>
              </w:rPr>
              <w:t xml:space="preserve">2</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201">
            <w:pPr>
              <w:rPr/>
            </w:pPr>
            <w:r w:rsidDel="00000000" w:rsidR="00000000" w:rsidRPr="00000000">
              <w:rPr>
                <w:color w:val="1a1a1a"/>
                <w:rtl w:val="0"/>
              </w:rPr>
              <w:t xml:space="preserve">Open the FASTA file in a text editor and copy the sequence.</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202">
            <w:pPr>
              <w:jc w:val="center"/>
              <w:rPr/>
            </w:pPr>
            <w:r w:rsidDel="00000000" w:rsidR="00000000" w:rsidRPr="00000000">
              <w:rPr>
                <w:b w:val="1"/>
                <w:bCs w:val="1"/>
                <w:color w:val="ffffff"/>
                <w:rtl w:val="0"/>
              </w:rPr>
              <w:t xml:space="preserve">3</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203">
            <w:pPr>
              <w:rPr/>
            </w:pPr>
            <w:r w:rsidDel="00000000" w:rsidR="00000000" w:rsidRPr="00000000">
              <w:rPr>
                <w:color w:val="1a1a1a"/>
                <w:rtl w:val="0"/>
              </w:rPr>
              <w:t xml:space="preserve">Go to AlphaFold3 (https://alphafoldserver.com) and paste the sequence. Submit the prediction job.</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204">
            <w:pPr>
              <w:jc w:val="center"/>
              <w:rPr/>
            </w:pPr>
            <w:r w:rsidDel="00000000" w:rsidR="00000000" w:rsidRPr="00000000">
              <w:rPr>
                <w:b w:val="1"/>
                <w:bCs w:val="1"/>
                <w:color w:val="ffffff"/>
                <w:rtl w:val="0"/>
              </w:rPr>
              <w:t xml:space="preserve">4</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205">
            <w:pPr>
              <w:rPr/>
            </w:pPr>
            <w:r w:rsidDel="00000000" w:rsidR="00000000" w:rsidRPr="00000000">
              <w:rPr>
                <w:color w:val="1a1a1a"/>
                <w:rtl w:val="0"/>
              </w:rPr>
              <w:t xml:space="preserve">Once complete, download the predicted structure (CIF or PDB format).</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206">
            <w:pPr>
              <w:jc w:val="center"/>
              <w:rPr/>
            </w:pPr>
            <w:r w:rsidDel="00000000" w:rsidR="00000000" w:rsidRPr="00000000">
              <w:rPr>
                <w:b w:val="1"/>
                <w:bCs w:val="1"/>
                <w:color w:val="ffffff"/>
                <w:rtl w:val="0"/>
              </w:rPr>
              <w:t xml:space="preserve">5</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207">
            <w:pPr>
              <w:rPr/>
            </w:pPr>
            <w:r w:rsidDel="00000000" w:rsidR="00000000" w:rsidRPr="00000000">
              <w:rPr>
                <w:color w:val="1a1a1a"/>
                <w:rtl w:val="0"/>
              </w:rPr>
              <w:t xml:space="preserve">Open both the AlphaFold3 predicted structure AND the prepared 7SFB from Task 2 in PyMOL.</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208">
            <w:pPr>
              <w:jc w:val="center"/>
              <w:rPr/>
            </w:pPr>
            <w:r w:rsidDel="00000000" w:rsidR="00000000" w:rsidRPr="00000000">
              <w:rPr>
                <w:b w:val="1"/>
                <w:bCs w:val="1"/>
                <w:color w:val="ffffff"/>
                <w:rtl w:val="0"/>
              </w:rPr>
              <w:t xml:space="preserve">6</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209">
            <w:pPr>
              <w:rPr/>
            </w:pPr>
            <w:r w:rsidDel="00000000" w:rsidR="00000000" w:rsidRPr="00000000">
              <w:rPr>
                <w:color w:val="1a1a1a"/>
                <w:rtl w:val="0"/>
              </w:rPr>
              <w:t xml:space="preserve">Align the two structures using the PyMOL command: align predicted_structure, 7SFB_prepared</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20A">
            <w:pPr>
              <w:jc w:val="center"/>
              <w:rPr/>
            </w:pPr>
            <w:r w:rsidDel="00000000" w:rsidR="00000000" w:rsidRPr="00000000">
              <w:rPr>
                <w:b w:val="1"/>
                <w:bCs w:val="1"/>
                <w:color w:val="ffffff"/>
                <w:rtl w:val="0"/>
              </w:rPr>
              <w:t xml:space="preserve">7</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20B">
            <w:pPr>
              <w:rPr/>
            </w:pPr>
            <w:r w:rsidDel="00000000" w:rsidR="00000000" w:rsidRPr="00000000">
              <w:rPr>
                <w:color w:val="1a1a1a"/>
                <w:rtl w:val="0"/>
              </w:rPr>
              <w:t xml:space="preserve">Record the RMSD value reported by PyMOL after alignment.</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20C">
            <w:pPr>
              <w:jc w:val="center"/>
              <w:rPr/>
            </w:pPr>
            <w:r w:rsidDel="00000000" w:rsidR="00000000" w:rsidRPr="00000000">
              <w:rPr>
                <w:b w:val="1"/>
                <w:bCs w:val="1"/>
                <w:color w:val="ffffff"/>
                <w:rtl w:val="0"/>
              </w:rPr>
              <w:t xml:space="preserve">8</w:t>
            </w:r>
            <w:r w:rsidDel="00000000" w:rsidR="00000000" w:rsidRPr="00000000">
              <w:rPr>
                <w:rtl w:val="0"/>
              </w:rPr>
            </w:r>
          </w:p>
        </w:tc>
        <w:tc>
          <w:tcPr>
            <w:shd w:fill="ffffff" w:val="clear"/>
            <w:tcMar>
              <w:top w:w="80.0" w:type="dxa"/>
              <w:left w:w="160.0" w:type="dxa"/>
              <w:bottom w:w="80.0" w:type="dxa"/>
              <w:right w:w="160.0" w:type="dxa"/>
            </w:tcMar>
          </w:tcPr>
          <w:p w:rsidR="00000000" w:rsidDel="00000000" w:rsidP="00000000" w:rsidRDefault="00000000" w:rsidRPr="00000000" w14:paraId="0000020D">
            <w:pPr>
              <w:rPr/>
            </w:pPr>
            <w:r w:rsidDel="00000000" w:rsidR="00000000" w:rsidRPr="00000000">
              <w:rPr>
                <w:color w:val="1a1a1a"/>
                <w:rtl w:val="0"/>
              </w:rPr>
              <w:t xml:space="preserve">Take a screenshot of the predicted structure alone (coloured by pLDDT).</w:t>
            </w:r>
            <w:r w:rsidDel="00000000" w:rsidR="00000000" w:rsidRPr="00000000">
              <w:rPr>
                <w:rtl w:val="0"/>
              </w:rPr>
            </w:r>
          </w:p>
        </w:tc>
      </w:tr>
      <w:tr>
        <w:trPr>
          <w:cantSplit w:val="0"/>
          <w:tblHeader w:val="0"/>
        </w:trPr>
        <w:tc>
          <w:tcPr>
            <w:shd w:fill="0e7c7b" w:val="clear"/>
            <w:tcMar>
              <w:top w:w="80.0" w:type="dxa"/>
              <w:left w:w="120.0" w:type="dxa"/>
              <w:bottom w:w="80.0" w:type="dxa"/>
              <w:right w:w="120.0" w:type="dxa"/>
            </w:tcMar>
            <w:vAlign w:val="center"/>
          </w:tcPr>
          <w:p w:rsidR="00000000" w:rsidDel="00000000" w:rsidP="00000000" w:rsidRDefault="00000000" w:rsidRPr="00000000" w14:paraId="0000020E">
            <w:pPr>
              <w:jc w:val="center"/>
              <w:rPr/>
            </w:pPr>
            <w:r w:rsidDel="00000000" w:rsidR="00000000" w:rsidRPr="00000000">
              <w:rPr>
                <w:b w:val="1"/>
                <w:bCs w:val="1"/>
                <w:color w:val="ffffff"/>
                <w:rtl w:val="0"/>
              </w:rPr>
              <w:t xml:space="preserve">9</w:t>
            </w:r>
            <w:r w:rsidDel="00000000" w:rsidR="00000000" w:rsidRPr="00000000">
              <w:rPr>
                <w:rtl w:val="0"/>
              </w:rPr>
            </w:r>
          </w:p>
        </w:tc>
        <w:tc>
          <w:tcPr>
            <w:shd w:fill="f0f7ff" w:val="clear"/>
            <w:tcMar>
              <w:top w:w="80.0" w:type="dxa"/>
              <w:left w:w="160.0" w:type="dxa"/>
              <w:bottom w:w="80.0" w:type="dxa"/>
              <w:right w:w="160.0" w:type="dxa"/>
            </w:tcMar>
          </w:tcPr>
          <w:p w:rsidR="00000000" w:rsidDel="00000000" w:rsidP="00000000" w:rsidRDefault="00000000" w:rsidRPr="00000000" w14:paraId="0000020F">
            <w:pPr>
              <w:rPr/>
            </w:pPr>
            <w:r w:rsidDel="00000000" w:rsidR="00000000" w:rsidRPr="00000000">
              <w:rPr>
                <w:color w:val="1a1a1a"/>
                <w:rtl w:val="0"/>
              </w:rPr>
              <w:t xml:space="preserve">Take a screenshot of the aligned overlay of both structures using contrasting colours.</w:t>
            </w:r>
            <w:r w:rsidDel="00000000" w:rsidR="00000000" w:rsidRPr="00000000">
              <w:rPr>
                <w:rtl w:val="0"/>
              </w:rPr>
            </w:r>
          </w:p>
        </w:tc>
      </w:tr>
    </w:tbl>
    <w:p w:rsidR="00000000" w:rsidDel="00000000" w:rsidP="00000000" w:rsidRDefault="00000000" w:rsidRPr="00000000" w14:paraId="00000210">
      <w:pPr>
        <w:spacing w:before="80" w:lineRule="auto"/>
        <w:rPr/>
      </w:pPr>
      <w:r w:rsidDel="00000000" w:rsidR="00000000" w:rsidRPr="00000000">
        <w:rPr>
          <w:rtl w:val="0"/>
        </w:rPr>
      </w:r>
    </w:p>
    <w:p w:rsidR="00000000" w:rsidDel="00000000" w:rsidP="00000000" w:rsidRDefault="00000000" w:rsidRPr="00000000" w14:paraId="00000211">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Deliverable 5A — FASTA Sequence</w:t>
      </w:r>
      <w:r w:rsidDel="00000000" w:rsidR="00000000" w:rsidRPr="00000000">
        <w:rPr>
          <w:rtl w:val="0"/>
        </w:rPr>
      </w:r>
    </w:p>
    <w:p w:rsidR="00000000" w:rsidDel="00000000" w:rsidP="00000000" w:rsidRDefault="00000000" w:rsidRPr="00000000" w14:paraId="00000212">
      <w:pPr>
        <w:spacing w:after="60" w:before="60" w:lineRule="auto"/>
        <w:rPr/>
      </w:pPr>
      <w:r w:rsidDel="00000000" w:rsidR="00000000" w:rsidRPr="00000000">
        <w:rPr>
          <w:color w:val="1a1a1a"/>
          <w:rtl w:val="0"/>
        </w:rPr>
        <w:t xml:space="preserve">Paste the FASTA sequence for Chain A of 7SFB in the box below.</w:t>
      </w:r>
      <w:r w:rsidDel="00000000" w:rsidR="00000000" w:rsidRPr="00000000">
        <w:rPr>
          <w:rtl w:val="0"/>
        </w:rPr>
      </w:r>
    </w:p>
    <w:p w:rsidR="00000000" w:rsidDel="00000000" w:rsidP="00000000" w:rsidRDefault="00000000" w:rsidRPr="00000000" w14:paraId="00000213">
      <w:pPr>
        <w:spacing w:before="4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3b8c" w:space="0" w:sz="6" w:val="single"/>
              <w:left w:color="2e3b8c" w:space="0" w:sz="16" w:val="single"/>
              <w:bottom w:color="2e3b8c" w:space="0" w:sz="6" w:val="single"/>
              <w:right w:color="2e3b8c" w:space="0" w:sz="6" w:val="single"/>
            </w:tcBorders>
            <w:shd w:fill="e8eafa" w:val="clear"/>
            <w:tcMar>
              <w:top w:w="80.0" w:type="dxa"/>
              <w:left w:w="160.0" w:type="dxa"/>
              <w:bottom w:w="60.0" w:type="dxa"/>
              <w:right w:w="160.0" w:type="dxa"/>
            </w:tcMar>
          </w:tcPr>
          <w:p w:rsidR="00000000" w:rsidDel="00000000" w:rsidP="00000000" w:rsidRDefault="00000000" w:rsidRPr="00000000" w14:paraId="00000214">
            <w:pPr>
              <w:rPr/>
            </w:pPr>
            <w:r w:rsidDel="00000000" w:rsidR="00000000" w:rsidRPr="00000000">
              <w:rPr>
                <w:rFonts w:ascii="Courier New" w:cs="Courier New" w:eastAsia="Courier New" w:hAnsi="Courier New"/>
                <w:b w:val="1"/>
                <w:bCs w:val="1"/>
                <w:color w:val="2e3b8c"/>
                <w:sz w:val="19"/>
                <w:szCs w:val="19"/>
                <w:rtl w:val="0"/>
              </w:rPr>
              <w:t xml:space="preserve">&gt;7SFB_A  |  Chain A  |  Paste sequence below:</w:t>
            </w:r>
            <w:r w:rsidDel="00000000" w:rsidR="00000000" w:rsidRPr="00000000">
              <w:rPr>
                <w:rtl w:val="0"/>
              </w:rPr>
            </w:r>
          </w:p>
        </w:tc>
      </w:tr>
      <w:tr>
        <w:trPr>
          <w:cantSplit w:val="0"/>
          <w:tblHeader w:val="0"/>
        </w:trPr>
        <w:tc>
          <w:tcPr>
            <w:tcBorders>
              <w:top w:color="000000" w:space="0" w:sz="0" w:val="nil"/>
              <w:left w:color="2e3b8c" w:space="0" w:sz="16" w:val="single"/>
              <w:bottom w:color="cccccc" w:space="0" w:sz="4" w:val="single"/>
              <w:right w:color="2e3b8c" w:space="0" w:sz="6" w:val="single"/>
            </w:tcBorders>
            <w:shd w:fill="e8eafa" w:val="clear"/>
            <w:tcMar>
              <w:top w:w="40.0" w:type="dxa"/>
              <w:left w:w="160.0" w:type="dxa"/>
              <w:bottom w:w="40.0" w:type="dxa"/>
              <w:right w:w="160.0" w:type="dxa"/>
            </w:tcMar>
          </w:tcPr>
          <w:p w:rsidR="00000000" w:rsidDel="00000000" w:rsidP="00000000" w:rsidRDefault="00000000" w:rsidRPr="00000000" w14:paraId="00000215">
            <w:pPr>
              <w:rPr/>
            </w:pPr>
            <w:r w:rsidDel="00000000" w:rsidR="00000000" w:rsidRPr="00000000">
              <w:rPr>
                <w:rtl w:val="0"/>
              </w:rPr>
              <w:t xml:space="preserve">SGFRKMAFPSGKVEGCMVQVTCGTTTLNGLWLDDVVYCPRHVICTSEDMLNPNYEDLLIRKSNHNFLVQAGNVQLRVIGHSMQNCVLKLKVDTANPKTPKYKFVRIQPGQTFSVLACYNGSPSGVYQCAMRPNFTIKGSFLNGSCGSVGFNIDYDCVSFCYMHHMELPTGVHAGTDLEGNFYGPFVDRQTAQAAGTDTTITVNVLAWLYAAVINGDRWFLNRFTTTLNDFNLVAMKYNYEPLTQDHVDILGPLSAQTGIAVLDMCASLKELLQNGMNGRTILGSALLEDEFTPFDVVRQCSGVTFQ</w:t>
            </w:r>
          </w:p>
          <w:p w:rsidR="00000000" w:rsidDel="00000000" w:rsidP="00000000" w:rsidRDefault="00000000" w:rsidRPr="00000000" w14:paraId="00000216">
            <w:pPr>
              <w:rPr/>
            </w:pPr>
            <w:r w:rsidDel="00000000" w:rsidR="00000000" w:rsidRPr="00000000">
              <w:rPr>
                <w:rtl w:val="0"/>
              </w:rPr>
            </w:r>
          </w:p>
        </w:tc>
      </w:tr>
    </w:tbl>
    <w:p w:rsidR="00000000" w:rsidDel="00000000" w:rsidP="00000000" w:rsidRDefault="00000000" w:rsidRPr="00000000" w14:paraId="00000217">
      <w:pPr>
        <w:spacing w:before="80" w:lineRule="auto"/>
        <w:rPr/>
      </w:pPr>
      <w:r w:rsidDel="00000000" w:rsidR="00000000" w:rsidRPr="00000000">
        <w:rPr>
          <w:rtl w:val="0"/>
        </w:rPr>
      </w:r>
    </w:p>
    <w:p w:rsidR="00000000" w:rsidDel="00000000" w:rsidP="00000000" w:rsidRDefault="00000000" w:rsidRPr="00000000" w14:paraId="00000218">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Deliverable 5B — Structural Comparison Summary</w:t>
      </w:r>
      <w:r w:rsidDel="00000000" w:rsidR="00000000" w:rsidRPr="00000000">
        <w:rPr>
          <w:rtl w:val="0"/>
        </w:rPr>
      </w:r>
    </w:p>
    <w:p w:rsidR="00000000" w:rsidDel="00000000" w:rsidP="00000000" w:rsidRDefault="00000000" w:rsidRPr="00000000" w14:paraId="00000219">
      <w:pPr>
        <w:spacing w:before="4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a3557" w:val="clear"/>
            <w:tcMar>
              <w:top w:w="80.0" w:type="dxa"/>
              <w:left w:w="140.0" w:type="dxa"/>
              <w:bottom w:w="80.0" w:type="dxa"/>
              <w:right w:w="140.0" w:type="dxa"/>
            </w:tcMar>
            <w:vAlign w:val="center"/>
          </w:tcPr>
          <w:p w:rsidR="00000000" w:rsidDel="00000000" w:rsidP="00000000" w:rsidRDefault="00000000" w:rsidRPr="00000000" w14:paraId="0000021A">
            <w:pPr>
              <w:rPr/>
            </w:pPr>
            <w:r w:rsidDel="00000000" w:rsidR="00000000" w:rsidRPr="00000000">
              <w:rPr>
                <w:b w:val="1"/>
                <w:bCs w:val="1"/>
                <w:color w:val="ffffff"/>
                <w:sz w:val="21"/>
                <w:szCs w:val="21"/>
                <w:rtl w:val="0"/>
              </w:rPr>
              <w:t xml:space="preserve">Metric</w:t>
            </w:r>
            <w:r w:rsidDel="00000000" w:rsidR="00000000" w:rsidRPr="00000000">
              <w:rPr>
                <w:rtl w:val="0"/>
              </w:rPr>
            </w:r>
          </w:p>
        </w:tc>
        <w:tc>
          <w:tcPr>
            <w:shd w:fill="0e7c7b" w:val="clear"/>
            <w:tcMar>
              <w:top w:w="80.0" w:type="dxa"/>
              <w:left w:w="140.0" w:type="dxa"/>
              <w:bottom w:w="80.0" w:type="dxa"/>
              <w:right w:w="140.0" w:type="dxa"/>
            </w:tcMar>
            <w:vAlign w:val="center"/>
          </w:tcPr>
          <w:p w:rsidR="00000000" w:rsidDel="00000000" w:rsidP="00000000" w:rsidRDefault="00000000" w:rsidRPr="00000000" w14:paraId="0000021B">
            <w:pPr>
              <w:rPr/>
            </w:pPr>
            <w:r w:rsidDel="00000000" w:rsidR="00000000" w:rsidRPr="00000000">
              <w:rPr>
                <w:b w:val="1"/>
                <w:bCs w:val="1"/>
                <w:color w:val="ffffff"/>
                <w:sz w:val="21"/>
                <w:szCs w:val="21"/>
                <w:rtl w:val="0"/>
              </w:rPr>
              <w:t xml:space="preserve">Value</w:t>
            </w:r>
            <w:r w:rsidDel="00000000" w:rsidR="00000000" w:rsidRPr="00000000">
              <w:rPr>
                <w:rtl w:val="0"/>
              </w:rPr>
            </w:r>
          </w:p>
        </w:tc>
        <w:tc>
          <w:tcPr>
            <w:shd w:fill="1a3557" w:val="clear"/>
            <w:tcMar>
              <w:top w:w="80.0" w:type="dxa"/>
              <w:left w:w="140.0" w:type="dxa"/>
              <w:bottom w:w="80.0" w:type="dxa"/>
              <w:right w:w="140.0" w:type="dxa"/>
            </w:tcMar>
            <w:vAlign w:val="center"/>
          </w:tcPr>
          <w:p w:rsidR="00000000" w:rsidDel="00000000" w:rsidP="00000000" w:rsidRDefault="00000000" w:rsidRPr="00000000" w14:paraId="0000021C">
            <w:pPr>
              <w:rPr/>
            </w:pPr>
            <w:r w:rsidDel="00000000" w:rsidR="00000000" w:rsidRPr="00000000">
              <w:rPr>
                <w:b w:val="1"/>
                <w:bCs w:val="1"/>
                <w:color w:val="ffffff"/>
                <w:sz w:val="21"/>
                <w:szCs w:val="21"/>
                <w:rtl w:val="0"/>
              </w:rPr>
              <w:t xml:space="preserve">Interpretation</w:t>
            </w:r>
            <w:r w:rsidDel="00000000" w:rsidR="00000000" w:rsidRPr="00000000">
              <w:rPr>
                <w:rtl w:val="0"/>
              </w:rPr>
            </w:r>
          </w:p>
        </w:tc>
      </w:tr>
      <w:tr>
        <w:trPr>
          <w:cantSplit w:val="0"/>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21D">
            <w:pPr>
              <w:rPr/>
            </w:pPr>
            <w:r w:rsidDel="00000000" w:rsidR="00000000" w:rsidRPr="00000000">
              <w:rPr>
                <w:color w:val="1a1a1a"/>
                <w:sz w:val="21"/>
                <w:szCs w:val="21"/>
                <w:rtl w:val="0"/>
              </w:rPr>
              <w:t xml:space="preserve">RMSD (Å)</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21E">
            <w:pPr>
              <w:rPr/>
            </w:pPr>
            <w:r w:rsidDel="00000000" w:rsidR="00000000" w:rsidRPr="00000000">
              <w:rPr>
                <w:rtl w:val="0"/>
              </w:rPr>
              <w:t xml:space="preserve">0.641 </w:t>
            </w:r>
            <w:r w:rsidDel="00000000" w:rsidR="00000000" w:rsidRPr="00000000">
              <w:rPr>
                <w:rtl w:val="0"/>
              </w:rPr>
              <w:t xml:space="preserve">Å </w:t>
            </w:r>
            <w:r w:rsidDel="00000000" w:rsidR="00000000" w:rsidRPr="00000000">
              <w:rPr>
                <w:rtl w:val="0"/>
              </w:rPr>
            </w:r>
          </w:p>
        </w:tc>
        <w:tc>
          <w:tcPr>
            <w:shd w:fill="eaf2fb" w:val="clear"/>
            <w:tcMar>
              <w:top w:w="80.0" w:type="dxa"/>
              <w:left w:w="140.0" w:type="dxa"/>
              <w:bottom w:w="80.0" w:type="dxa"/>
              <w:right w:w="140.0" w:type="dxa"/>
            </w:tcMar>
            <w:vAlign w:val="center"/>
          </w:tcPr>
          <w:p w:rsidR="00000000" w:rsidDel="00000000" w:rsidP="00000000" w:rsidRDefault="00000000" w:rsidRPr="00000000" w14:paraId="0000021F">
            <w:pPr>
              <w:rPr/>
            </w:pPr>
            <w:r w:rsidDel="00000000" w:rsidR="00000000" w:rsidRPr="00000000">
              <w:rPr>
                <w:rtl w:val="0"/>
              </w:rPr>
              <w:t xml:space="preserve">Excellent</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20">
            <w:pPr>
              <w:rPr/>
            </w:pPr>
            <w:r w:rsidDel="00000000" w:rsidR="00000000" w:rsidRPr="00000000">
              <w:rPr>
                <w:color w:val="1a1a1a"/>
                <w:sz w:val="21"/>
                <w:szCs w:val="21"/>
                <w:rtl w:val="0"/>
              </w:rPr>
              <w:t xml:space="preserve">Residues Aligned</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21">
            <w:pPr>
              <w:rPr/>
            </w:pPr>
            <w:r w:rsidDel="00000000" w:rsidR="00000000" w:rsidRPr="00000000">
              <w:rPr>
                <w:rtl w:val="0"/>
              </w:rPr>
              <w:t xml:space="preserve">301 vs. 306</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222">
            <w:pPr>
              <w:rPr/>
            </w:pPr>
            <w:r w:rsidDel="00000000" w:rsidR="00000000" w:rsidRPr="00000000">
              <w:rPr>
                <w:rtl w:val="0"/>
              </w:rPr>
              <w:t xml:space="preserve">Very high coverage</w:t>
            </w:r>
          </w:p>
        </w:tc>
      </w:tr>
      <w:tr>
        <w:trPr>
          <w:cantSplit w:val="0"/>
          <w:trHeight w:val="380" w:hRule="atLeast"/>
          <w:tblHeader w:val="0"/>
        </w:trPr>
        <w:tc>
          <w:tcPr>
            <w:shd w:fill="eaf2fb" w:val="clear"/>
            <w:tcMar>
              <w:top w:w="80.0" w:type="dxa"/>
              <w:left w:w="140.0" w:type="dxa"/>
              <w:bottom w:w="80.0" w:type="dxa"/>
              <w:right w:w="140.0" w:type="dxa"/>
            </w:tcMar>
            <w:vAlign w:val="center"/>
          </w:tcPr>
          <w:p w:rsidR="00000000" w:rsidDel="00000000" w:rsidP="00000000" w:rsidRDefault="00000000" w:rsidRPr="00000000" w14:paraId="00000223">
            <w:pPr>
              <w:rPr/>
            </w:pPr>
            <w:r w:rsidDel="00000000" w:rsidR="00000000" w:rsidRPr="00000000">
              <w:rPr>
                <w:color w:val="1a1a1a"/>
                <w:sz w:val="21"/>
                <w:szCs w:val="21"/>
                <w:rtl w:val="0"/>
              </w:rPr>
              <w:t xml:space="preserve">Overall Quality</w:t>
            </w:r>
            <w:r w:rsidDel="00000000" w:rsidR="00000000" w:rsidRPr="00000000">
              <w:rPr>
                <w:rtl w:val="0"/>
              </w:rPr>
            </w:r>
          </w:p>
        </w:tc>
        <w:tc>
          <w:tcPr>
            <w:gridSpan w:val="2"/>
            <w:shd w:fill="eaf2fb" w:val="clear"/>
            <w:tcMar>
              <w:top w:w="80.0" w:type="dxa"/>
              <w:left w:w="140.0" w:type="dxa"/>
              <w:bottom w:w="80.0" w:type="dxa"/>
              <w:right w:w="140.0" w:type="dxa"/>
            </w:tcMar>
            <w:vAlign w:val="center"/>
          </w:tcPr>
          <w:p w:rsidR="00000000" w:rsidDel="00000000" w:rsidP="00000000" w:rsidRDefault="00000000" w:rsidRPr="00000000" w14:paraId="00000224">
            <w:pPr>
              <w:rPr/>
            </w:pPr>
            <w:r w:rsidDel="00000000" w:rsidR="00000000" w:rsidRPr="00000000">
              <w:rPr>
                <w:rtl w:val="0"/>
              </w:rPr>
              <w:t xml:space="preserve">Excellent</w:t>
            </w:r>
          </w:p>
        </w:tc>
      </w:tr>
      <w:tr>
        <w:trPr>
          <w:cantSplit w:val="0"/>
          <w:trHeight w:val="380" w:hRule="atLeast"/>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26">
            <w:pPr>
              <w:rPr/>
            </w:pPr>
            <w:r w:rsidDel="00000000" w:rsidR="00000000" w:rsidRPr="00000000">
              <w:rPr>
                <w:color w:val="1a1a1a"/>
                <w:sz w:val="21"/>
                <w:szCs w:val="21"/>
                <w:rtl w:val="0"/>
              </w:rPr>
              <w:t xml:space="preserve">Predicted Structure File</w:t>
            </w:r>
            <w:r w:rsidDel="00000000" w:rsidR="00000000" w:rsidRPr="00000000">
              <w:rPr>
                <w:rtl w:val="0"/>
              </w:rPr>
            </w:r>
          </w:p>
        </w:tc>
        <w:tc>
          <w:tcPr>
            <w:gridSpan w:val="2"/>
            <w:shd w:fill="ffffff" w:val="clear"/>
            <w:tcMar>
              <w:top w:w="80.0" w:type="dxa"/>
              <w:left w:w="140.0" w:type="dxa"/>
              <w:bottom w:w="80.0" w:type="dxa"/>
              <w:right w:w="140.0" w:type="dxa"/>
            </w:tcMar>
            <w:vAlign w:val="center"/>
          </w:tcPr>
          <w:p w:rsidR="00000000" w:rsidDel="00000000" w:rsidP="00000000" w:rsidRDefault="00000000" w:rsidRPr="00000000" w14:paraId="00000227">
            <w:pPr>
              <w:rPr/>
            </w:pPr>
            <w:r w:rsidDel="00000000" w:rsidR="00000000" w:rsidRPr="00000000">
              <w:rPr>
                <w:rtl w:val="0"/>
              </w:rPr>
              <w:t xml:space="preserve">fold_2026_05_31_20_27_model_0.cif</w:t>
            </w:r>
            <w:r w:rsidDel="00000000" w:rsidR="00000000" w:rsidRPr="00000000">
              <w:rPr>
                <w:rtl w:val="0"/>
              </w:rPr>
            </w:r>
          </w:p>
        </w:tc>
      </w:tr>
    </w:tbl>
    <w:p w:rsidR="00000000" w:rsidDel="00000000" w:rsidP="00000000" w:rsidRDefault="00000000" w:rsidRPr="00000000" w14:paraId="00000229">
      <w:pPr>
        <w:spacing w:before="80" w:lineRule="auto"/>
        <w:rPr/>
      </w:pPr>
      <w:r w:rsidDel="00000000" w:rsidR="00000000" w:rsidRPr="00000000">
        <w:rPr>
          <w:rtl w:val="0"/>
        </w:rPr>
      </w:r>
    </w:p>
    <w:p w:rsidR="00000000" w:rsidDel="00000000" w:rsidP="00000000" w:rsidRDefault="00000000" w:rsidRPr="00000000" w14:paraId="0000022A">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Deliverable 5C — Screenshots &amp; Figures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6" w:val="dashed"/>
              <w:left w:color="0e7c7b" w:space="0" w:sz="6" w:val="dashed"/>
              <w:bottom w:color="0e7c7b" w:space="0" w:sz="6" w:val="dashed"/>
              <w:right w:color="0e7c7b" w:space="0" w:sz="6" w:val="dashed"/>
            </w:tcBorders>
            <w:shd w:fill="f8fcfd" w:val="clear"/>
            <w:tcMar>
              <w:top w:w="180.0" w:type="dxa"/>
              <w:left w:w="200.0" w:type="dxa"/>
              <w:bottom w:w="180.0" w:type="dxa"/>
              <w:right w:w="200.0" w:type="dxa"/>
            </w:tcMar>
          </w:tcPr>
          <w:p w:rsidR="00000000" w:rsidDel="00000000" w:rsidP="00000000" w:rsidRDefault="00000000" w:rsidRPr="00000000" w14:paraId="0000022B">
            <w:pPr>
              <w:jc w:val="center"/>
              <w:rPr/>
            </w:pPr>
            <w:r w:rsidDel="00000000" w:rsidR="00000000" w:rsidRPr="00000000">
              <w:rPr>
                <w:i w:val="1"/>
                <w:iCs w:val="1"/>
                <w:color w:val="aaaaaa"/>
              </w:rPr>
              <w:drawing>
                <wp:inline distB="114300" distT="114300" distL="114300" distR="114300">
                  <wp:extent cx="5695950" cy="1841500"/>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69595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before="60" w:lineRule="auto"/>
              <w:jc w:val="center"/>
              <w:rPr/>
            </w:pPr>
            <w:r w:rsidDel="00000000" w:rsidR="00000000" w:rsidRPr="00000000">
              <w:rPr>
                <w:b w:val="1"/>
                <w:bCs w:val="1"/>
                <w:color w:val="0e7c7b"/>
                <w:sz w:val="20"/>
                <w:szCs w:val="20"/>
                <w:rtl w:val="0"/>
              </w:rPr>
              <w:t xml:space="preserve">Figure 5.1 — FASTA Sequence File of 7SFB (Annotated)</w:t>
            </w:r>
            <w:r w:rsidDel="00000000" w:rsidR="00000000" w:rsidRPr="00000000">
              <w:rPr>
                <w:rtl w:val="0"/>
              </w:rPr>
            </w:r>
          </w:p>
        </w:tc>
      </w:tr>
    </w:tbl>
    <w:p w:rsidR="00000000" w:rsidDel="00000000" w:rsidP="00000000" w:rsidRDefault="00000000" w:rsidRPr="00000000" w14:paraId="0000022D">
      <w:pPr>
        <w:spacing w:before="6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6" w:val="dashed"/>
              <w:left w:color="0e7c7b" w:space="0" w:sz="6" w:val="dashed"/>
              <w:bottom w:color="0e7c7b" w:space="0" w:sz="6" w:val="dashed"/>
              <w:right w:color="0e7c7b" w:space="0" w:sz="6" w:val="dashed"/>
            </w:tcBorders>
            <w:shd w:fill="f8fcfd" w:val="clear"/>
            <w:tcMar>
              <w:top w:w="180.0" w:type="dxa"/>
              <w:left w:w="200.0" w:type="dxa"/>
              <w:bottom w:w="180.0" w:type="dxa"/>
              <w:right w:w="200.0" w:type="dxa"/>
            </w:tcMar>
          </w:tcPr>
          <w:p w:rsidR="00000000" w:rsidDel="00000000" w:rsidP="00000000" w:rsidRDefault="00000000" w:rsidRPr="00000000" w14:paraId="0000022E">
            <w:pPr>
              <w:jc w:val="center"/>
              <w:rPr/>
            </w:pPr>
            <w:r w:rsidDel="00000000" w:rsidR="00000000" w:rsidRPr="00000000">
              <w:rPr>
                <w:i w:val="1"/>
                <w:iCs w:val="1"/>
                <w:color w:val="aaaaaa"/>
              </w:rPr>
              <w:drawing>
                <wp:inline distB="114300" distT="114300" distL="114300" distR="114300">
                  <wp:extent cx="5695950" cy="3340100"/>
                  <wp:effectExtent b="0" l="0" r="0" t="0"/>
                  <wp:docPr id="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6959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before="60" w:lineRule="auto"/>
              <w:jc w:val="center"/>
              <w:rPr/>
            </w:pPr>
            <w:r w:rsidDel="00000000" w:rsidR="00000000" w:rsidRPr="00000000">
              <w:rPr>
                <w:b w:val="1"/>
                <w:bCs w:val="1"/>
                <w:color w:val="0e7c7b"/>
                <w:sz w:val="20"/>
                <w:szCs w:val="20"/>
                <w:rtl w:val="0"/>
              </w:rPr>
              <w:t xml:space="preserve">Figure 5.2 — AlphaFold3 Full Website Screenshot (Predicted 7SFB Structure)</w:t>
            </w:r>
            <w:r w:rsidDel="00000000" w:rsidR="00000000" w:rsidRPr="00000000">
              <w:rPr>
                <w:rtl w:val="0"/>
              </w:rPr>
            </w:r>
          </w:p>
        </w:tc>
      </w:tr>
    </w:tbl>
    <w:p w:rsidR="00000000" w:rsidDel="00000000" w:rsidP="00000000" w:rsidRDefault="00000000" w:rsidRPr="00000000" w14:paraId="00000230">
      <w:pPr>
        <w:spacing w:before="60" w:lineRule="auto"/>
        <w:rPr/>
      </w:pPr>
      <w:r w:rsidDel="00000000" w:rsidR="00000000" w:rsidRPr="00000000">
        <w:rPr>
          <w:rtl w:val="0"/>
        </w:rPr>
      </w:r>
    </w:p>
    <w:p w:rsidR="00000000" w:rsidDel="00000000" w:rsidP="00000000" w:rsidRDefault="00000000" w:rsidRPr="00000000" w14:paraId="00000231">
      <w:pPr>
        <w:spacing w:before="6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6" w:val="dashed"/>
              <w:left w:color="0e7c7b" w:space="0" w:sz="6" w:val="dashed"/>
              <w:bottom w:color="0e7c7b" w:space="0" w:sz="6" w:val="dashed"/>
              <w:right w:color="0e7c7b" w:space="0" w:sz="6" w:val="dashed"/>
            </w:tcBorders>
            <w:shd w:fill="f8fcfd" w:val="clear"/>
            <w:tcMar>
              <w:top w:w="180.0" w:type="dxa"/>
              <w:left w:w="200.0" w:type="dxa"/>
              <w:bottom w:w="180.0" w:type="dxa"/>
              <w:right w:w="200.0" w:type="dxa"/>
            </w:tcMar>
          </w:tcPr>
          <w:p w:rsidR="00000000" w:rsidDel="00000000" w:rsidP="00000000" w:rsidRDefault="00000000" w:rsidRPr="00000000" w14:paraId="00000232">
            <w:pPr>
              <w:jc w:val="center"/>
              <w:rPr/>
            </w:pPr>
            <w:r w:rsidDel="00000000" w:rsidR="00000000" w:rsidRPr="00000000">
              <w:rPr>
                <w:i w:val="1"/>
                <w:iCs w:val="1"/>
                <w:color w:val="aaaaaa"/>
              </w:rPr>
              <w:drawing>
                <wp:inline distB="114300" distT="114300" distL="114300" distR="114300">
                  <wp:extent cx="3914775" cy="3314700"/>
                  <wp:effectExtent b="0" l="0" r="0" t="0"/>
                  <wp:docPr id="1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91477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before="60" w:lineRule="auto"/>
              <w:jc w:val="center"/>
              <w:rPr/>
            </w:pPr>
            <w:r w:rsidDel="00000000" w:rsidR="00000000" w:rsidRPr="00000000">
              <w:rPr>
                <w:b w:val="1"/>
                <w:bCs w:val="1"/>
                <w:color w:val="0e7c7b"/>
                <w:sz w:val="20"/>
                <w:szCs w:val="20"/>
                <w:rtl w:val="0"/>
              </w:rPr>
              <w:t xml:space="preserve">Figure 5.3 — Aligned Overlay: Predicted vs Experimental 7SFB (PyMOL)</w:t>
            </w:r>
            <w:r w:rsidDel="00000000" w:rsidR="00000000" w:rsidRPr="00000000">
              <w:rPr>
                <w:rtl w:val="0"/>
              </w:rPr>
            </w:r>
          </w:p>
        </w:tc>
      </w:tr>
    </w:tbl>
    <w:p w:rsidR="00000000" w:rsidDel="00000000" w:rsidP="00000000" w:rsidRDefault="00000000" w:rsidRPr="00000000" w14:paraId="00000234">
      <w:pPr>
        <w:spacing w:before="80" w:lineRule="auto"/>
        <w:rPr/>
      </w:pPr>
      <w:r w:rsidDel="00000000" w:rsidR="00000000" w:rsidRPr="00000000">
        <w:rPr>
          <w:rtl w:val="0"/>
        </w:rPr>
      </w:r>
    </w:p>
    <w:p w:rsidR="00000000" w:rsidDel="00000000" w:rsidP="00000000" w:rsidRDefault="00000000" w:rsidRPr="00000000" w14:paraId="00000235">
      <w:pPr>
        <w:spacing w:after="40" w:before="160" w:lineRule="auto"/>
        <w:rPr/>
      </w:pPr>
      <w:r w:rsidDel="00000000" w:rsidR="00000000" w:rsidRPr="00000000">
        <w:rPr>
          <w:rFonts w:ascii="Cambria Math" w:cs="Cambria Math" w:eastAsia="Cambria Math" w:hAnsi="Cambria Math"/>
          <w:b w:val="1"/>
          <w:bCs w:val="1"/>
          <w:color w:val="1a3557"/>
          <w:sz w:val="23"/>
          <w:szCs w:val="23"/>
          <w:rtl w:val="0"/>
        </w:rPr>
        <w:t xml:space="preserve">▸</w:t>
      </w:r>
      <w:r w:rsidDel="00000000" w:rsidR="00000000" w:rsidRPr="00000000">
        <w:rPr>
          <w:b w:val="1"/>
          <w:bCs w:val="1"/>
          <w:color w:val="1a3557"/>
          <w:sz w:val="23"/>
          <w:szCs w:val="23"/>
          <w:rtl w:val="0"/>
        </w:rPr>
        <w:t xml:space="preserve"> Written Justification</w:t>
      </w:r>
      <w:r w:rsidDel="00000000" w:rsidR="00000000" w:rsidRPr="00000000">
        <w:rPr>
          <w:rtl w:val="0"/>
        </w:rPr>
      </w:r>
    </w:p>
    <w:p w:rsidR="00000000" w:rsidDel="00000000" w:rsidP="00000000" w:rsidRDefault="00000000" w:rsidRPr="00000000" w14:paraId="00000236">
      <w:pPr>
        <w:spacing w:after="60" w:before="60" w:lineRule="auto"/>
        <w:rPr/>
      </w:pPr>
      <w:r w:rsidDel="00000000" w:rsidR="00000000" w:rsidRPr="00000000">
        <w:rPr>
          <w:color w:val="1a1a1a"/>
          <w:rtl w:val="0"/>
        </w:rPr>
        <w:t xml:space="preserve">How well does the AlphaFold3 structure match the experimental 7SFB structure? Discuss RMSD, confidence scores (pLDDT), and any regions of structural divergence. What does this tell us about AI-based structure prediction? (Write 4–6 sentences)</w:t>
      </w:r>
      <w:r w:rsidDel="00000000" w:rsidR="00000000" w:rsidRPr="00000000">
        <w:rPr>
          <w:rtl w:val="0"/>
        </w:rPr>
      </w:r>
    </w:p>
    <w:p w:rsidR="00000000" w:rsidDel="00000000" w:rsidP="00000000" w:rsidRDefault="00000000" w:rsidRPr="00000000" w14:paraId="00000237">
      <w:pPr>
        <w:spacing w:before="40" w:lineRule="auto"/>
        <w:rPr/>
      </w:pPr>
      <w:r w:rsidDel="00000000" w:rsidR="00000000" w:rsidRPr="00000000">
        <w:rPr>
          <w:rtl w:val="0"/>
        </w:rPr>
      </w:r>
    </w:p>
    <w:tbl>
      <w:tblPr>
        <w:tblStyle w:val="Table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
        <w:gridCol w:w="9350"/>
        <w:gridCol w:w="720"/>
        <w:tblGridChange w:id="0">
          <w:tblGrid>
            <w:gridCol w:w="10"/>
            <w:gridCol w:w="9350"/>
            <w:gridCol w:w="720"/>
          </w:tblGrid>
        </w:tblGridChange>
      </w:tblGrid>
      <w:tr>
        <w:trPr>
          <w:cantSplit w:val="0"/>
          <w:tblHeader w:val="0"/>
        </w:trPr>
        <w:tc>
          <w:tcPr>
            <w:gridSpan w:val="2"/>
            <w:tcBorders>
              <w:top w:color="000000" w:space="0" w:sz="0" w:val="nil"/>
              <w:left w:color="000000" w:space="0" w:sz="0" w:val="nil"/>
              <w:bottom w:color="bbcfe0"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238">
            <w:pPr>
              <w:rPr/>
            </w:pPr>
            <w:r w:rsidDel="00000000" w:rsidR="00000000" w:rsidRPr="00000000">
              <w:rPr>
                <w:rtl w:val="0"/>
              </w:rPr>
              <w:t xml:space="preserve">AlphaFold3 structure matches the experimental 7SFB structure highly. With an RMSD of 0.641  Å  and a match of 301 vs. 306 residues the two structures match almost completely. AlphaFold results gave a very high pLDDT score of &gt;90% for most of the regions of the structure and a pTM of 0.93. This tells us that the AI-based structure prediction is highly reliable and matches the experimental structure with a score of &gt;90%.</w:t>
            </w:r>
          </w:p>
        </w:tc>
      </w:tr>
      <w:tr>
        <w:trPr>
          <w:cantSplit w:val="0"/>
          <w:tblHeader w:val="0"/>
        </w:trPr>
        <w:tc>
          <w:tcPr>
            <w:gridSpan w:val="2"/>
            <w:tcBorders>
              <w:top w:color="000000" w:space="0" w:sz="0" w:val="nil"/>
              <w:left w:color="000000" w:space="0" w:sz="0" w:val="nil"/>
              <w:bottom w:color="bbcfe0"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23A">
            <w:pPr>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c9a84c" w:space="0" w:sz="8" w:val="single"/>
              <w:left w:color="c9a84c" w:space="0" w:sz="8" w:val="single"/>
              <w:bottom w:color="c9a84c" w:space="0" w:sz="8" w:val="single"/>
              <w:right w:color="c9a84c" w:space="0" w:sz="8" w:val="single"/>
            </w:tcBorders>
            <w:shd w:fill="fdf6e3" w:val="clear"/>
            <w:tcMar>
              <w:top w:w="200.0" w:type="dxa"/>
              <w:left w:w="300.0" w:type="dxa"/>
              <w:bottom w:w="200.0" w:type="dxa"/>
              <w:right w:w="300.0" w:type="dxa"/>
            </w:tcMar>
          </w:tcPr>
          <w:p w:rsidR="00000000" w:rsidDel="00000000" w:rsidP="00000000" w:rsidRDefault="00000000" w:rsidRPr="00000000" w14:paraId="0000023D">
            <w:pPr>
              <w:jc w:val="center"/>
              <w:rPr/>
            </w:pPr>
            <w:r w:rsidDel="00000000" w:rsidR="00000000" w:rsidRPr="00000000">
              <w:rPr>
                <w:rFonts w:ascii="Quattrocento Sans" w:cs="Quattrocento Sans" w:eastAsia="Quattrocento Sans" w:hAnsi="Quattrocento Sans"/>
                <w:b w:val="1"/>
                <w:bCs w:val="1"/>
                <w:color w:val="c9a84c"/>
                <w:sz w:val="30"/>
                <w:szCs w:val="30"/>
                <w:rtl w:val="0"/>
              </w:rPr>
              <w:t xml:space="preserve">🏆</w:t>
            </w:r>
            <w:r w:rsidDel="00000000" w:rsidR="00000000" w:rsidRPr="00000000">
              <w:rPr>
                <w:b w:val="1"/>
                <w:bCs w:val="1"/>
                <w:color w:val="c9a84c"/>
                <w:sz w:val="30"/>
                <w:szCs w:val="30"/>
                <w:rtl w:val="0"/>
              </w:rPr>
              <w:t xml:space="preserve"> Capstone Project Complete!</w:t>
            </w:r>
            <w:r w:rsidDel="00000000" w:rsidR="00000000" w:rsidRPr="00000000">
              <w:rPr>
                <w:rtl w:val="0"/>
              </w:rPr>
            </w:r>
          </w:p>
          <w:p w:rsidR="00000000" w:rsidDel="00000000" w:rsidP="00000000" w:rsidRDefault="00000000" w:rsidRPr="00000000" w14:paraId="0000023E">
            <w:pPr>
              <w:spacing w:before="80" w:lineRule="auto"/>
              <w:jc w:val="center"/>
              <w:rPr/>
            </w:pPr>
            <w:r w:rsidDel="00000000" w:rsidR="00000000" w:rsidRPr="00000000">
              <w:rPr>
                <w:color w:val="1a3557"/>
                <w:rtl w:val="0"/>
              </w:rPr>
              <w:t xml:space="preserve">You have successfully completed the full Insilico Lab CADD pipeline:</w:t>
            </w:r>
            <w:r w:rsidDel="00000000" w:rsidR="00000000" w:rsidRPr="00000000">
              <w:rPr>
                <w:rtl w:val="0"/>
              </w:rPr>
            </w:r>
          </w:p>
          <w:p w:rsidR="00000000" w:rsidDel="00000000" w:rsidP="00000000" w:rsidRDefault="00000000" w:rsidRPr="00000000" w14:paraId="0000023F">
            <w:pPr>
              <w:spacing w:before="60" w:lineRule="auto"/>
              <w:jc w:val="center"/>
              <w:rPr/>
            </w:pPr>
            <w:r w:rsidDel="00000000" w:rsidR="00000000" w:rsidRPr="00000000">
              <w:rPr>
                <w:i w:val="1"/>
                <w:iCs w:val="1"/>
                <w:color w:val="4a5568"/>
                <w:sz w:val="19"/>
                <w:szCs w:val="19"/>
                <w:rtl w:val="0"/>
              </w:rPr>
              <w:t xml:space="preserve">Drug-likeness Screening →  Protein Preparation → Binding Site PrPrediction →ADMET →AlphaFold3  →  Molecular Docking</w:t>
            </w:r>
            <w:r w:rsidDel="00000000" w:rsidR="00000000" w:rsidRPr="00000000">
              <w:rPr>
                <w:rtl w:val="0"/>
              </w:rPr>
            </w:r>
          </w:p>
        </w:tc>
      </w:tr>
    </w:tbl>
    <w:p w:rsidR="00000000" w:rsidDel="00000000" w:rsidP="00000000" w:rsidRDefault="00000000" w:rsidRPr="00000000" w14:paraId="00000241">
      <w:pPr>
        <w:spacing w:before="120" w:lineRule="auto"/>
        <w:rPr/>
      </w:pPr>
      <w:r w:rsidDel="00000000" w:rsidR="00000000" w:rsidRPr="00000000">
        <w:rPr>
          <w:rtl w:val="0"/>
        </w:rPr>
      </w:r>
    </w:p>
    <w:p w:rsidR="00000000" w:rsidDel="00000000" w:rsidP="00000000" w:rsidRDefault="00000000" w:rsidRPr="00000000" w14:paraId="00000242">
      <w:pPr>
        <w:pBdr>
          <w:bottom w:color="0e7c7b" w:space="1" w:sz="8" w:val="single"/>
        </w:pBdr>
        <w:rPr/>
      </w:pPr>
      <w:r w:rsidDel="00000000" w:rsidR="00000000" w:rsidRPr="00000000">
        <w:rPr>
          <w:rtl w:val="0"/>
        </w:rPr>
      </w:r>
    </w:p>
    <w:p w:rsidR="00000000" w:rsidDel="00000000" w:rsidP="00000000" w:rsidRDefault="00000000" w:rsidRPr="00000000" w14:paraId="00000243">
      <w:pPr>
        <w:spacing w:before="60" w:lineRule="auto"/>
        <w:rPr/>
      </w:pPr>
      <w:r w:rsidDel="00000000" w:rsidR="00000000" w:rsidRPr="00000000">
        <w:rPr>
          <w:rtl w:val="0"/>
        </w:rPr>
      </w:r>
    </w:p>
    <w:p w:rsidR="00000000" w:rsidDel="00000000" w:rsidP="00000000" w:rsidRDefault="00000000" w:rsidRPr="00000000" w14:paraId="00000244">
      <w:pPr>
        <w:jc w:val="center"/>
        <w:rPr/>
      </w:pPr>
      <w:r w:rsidDel="00000000" w:rsidR="00000000" w:rsidRPr="00000000">
        <w:rPr>
          <w:b w:val="1"/>
          <w:bCs w:val="1"/>
          <w:color w:val="1a3557"/>
          <w:rtl w:val="0"/>
        </w:rPr>
        <w:t xml:space="preserve">End of Capstone Project Template</w:t>
      </w:r>
      <w:r w:rsidDel="00000000" w:rsidR="00000000" w:rsidRPr="00000000">
        <w:rPr>
          <w:rtl w:val="0"/>
        </w:rPr>
      </w:r>
    </w:p>
    <w:p w:rsidR="00000000" w:rsidDel="00000000" w:rsidP="00000000" w:rsidRDefault="00000000" w:rsidRPr="00000000" w14:paraId="00000245">
      <w:pPr>
        <w:spacing w:before="60" w:lineRule="auto"/>
        <w:jc w:val="center"/>
        <w:rPr/>
      </w:pPr>
      <w:r w:rsidDel="00000000" w:rsidR="00000000" w:rsidRPr="00000000">
        <w:rPr>
          <w:i w:val="1"/>
          <w:iCs w:val="1"/>
          <w:color w:val="4a5568"/>
          <w:sz w:val="21"/>
          <w:szCs w:val="21"/>
          <w:rtl w:val="0"/>
        </w:rPr>
        <w:t xml:space="preserve">Good luck! The Insilico Lab Team</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sectPr>
      <w:headerReference r:id="rId20" w:type="default"/>
      <w:footerReference r:id="rId2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pBdr>
        <w:top w:color="bbcfe0" w:space="1" w:sz="4" w:val="single"/>
      </w:pBdr>
      <w:rPr/>
    </w:pPr>
    <w:r w:rsidDel="00000000" w:rsidR="00000000" w:rsidRPr="00000000">
      <w:rPr>
        <w:rtl w:val="0"/>
      </w:rPr>
    </w:r>
  </w:p>
  <w:p w:rsidR="00000000" w:rsidDel="00000000" w:rsidP="00000000" w:rsidRDefault="00000000" w:rsidRPr="00000000" w14:paraId="0000024C">
    <w:pPr>
      <w:tabs>
        <w:tab w:val="right" w:leader="none" w:pos="9026"/>
      </w:tabs>
      <w:spacing w:before="60" w:lineRule="auto"/>
      <w:rPr/>
    </w:pPr>
    <w:r w:rsidDel="00000000" w:rsidR="00000000" w:rsidRPr="00000000">
      <w:rPr>
        <w:color w:val="4a5568"/>
        <w:sz w:val="17"/>
        <w:szCs w:val="17"/>
        <w:rtl w:val="0"/>
      </w:rPr>
      <w:t xml:space="preserve">© The Insilico Lab</w:t>
      <w:tab/>
      <w:t xml:space="preserve">Capstone Project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4080"/>
      <w:tblGridChange w:id="0">
        <w:tblGrid>
          <w:gridCol w:w="6000"/>
          <w:gridCol w:w="4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48">
          <w:pPr>
            <w:rPr/>
          </w:pPr>
          <w:r w:rsidDel="00000000" w:rsidR="00000000" w:rsidRPr="00000000">
            <w:rPr>
              <w:b w:val="1"/>
              <w:bCs w:val="1"/>
              <w:color w:val="1a3557"/>
              <w:sz w:val="18"/>
              <w:szCs w:val="18"/>
              <w:rtl w:val="0"/>
            </w:rPr>
            <w:t xml:space="preserve">The Insilico Lab | Capstone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49">
          <w:pPr>
            <w:jc w:val="right"/>
            <w:rPr/>
          </w:pPr>
          <w:r w:rsidDel="00000000" w:rsidR="00000000" w:rsidRPr="00000000">
            <w:rPr>
              <w:color w:val="4a5568"/>
              <w:sz w:val="18"/>
              <w:szCs w:val="18"/>
              <w:rtl w:val="0"/>
            </w:rPr>
            <w:t xml:space="preserve">Protein 7SFB |10-Ligand CADD Pipeline</w:t>
          </w:r>
          <w:r w:rsidDel="00000000" w:rsidR="00000000" w:rsidRPr="00000000">
            <w:rPr>
              <w:rtl w:val="0"/>
            </w:rPr>
          </w:r>
        </w:p>
      </w:tc>
    </w:tr>
  </w:tbl>
  <w:p w:rsidR="00000000" w:rsidDel="00000000" w:rsidP="00000000" w:rsidRDefault="00000000" w:rsidRPr="00000000" w14:paraId="0000024A">
    <w:pPr>
      <w:pBdr>
        <w:bottom w:color="0e7c7b" w:space="1" w:sz="6"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png"/><Relationship Id="rId10" Type="http://schemas.openxmlformats.org/officeDocument/2006/relationships/image" Target="media/image9.png"/><Relationship Id="rId21"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HzZtZd8T4CvGLkrWxxFfSozL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zIOaC5zbXg4dzB2YWUxbnU4AHIhMUx0aFcyLUczbmYyMXZvRUhGR0d4OWFHeWlRSlRLTi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