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Лабораторная работа № </w:t>
      </w:r>
      <w:r>
        <w:rPr>
          <w:rtl w:val="0"/>
        </w:rPr>
        <w:t>4</w:t>
      </w:r>
      <w:r>
        <w:rPr>
          <w:rtl w:val="0"/>
          <w:lang w:val="en-US"/>
        </w:rPr>
        <w:t>.4.1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Изучение дифракционной решетки с помощью гониометра</w:t>
      </w:r>
    </w:p>
    <w:p>
      <w:pPr>
        <w:pStyle w:val="Название раздела"/>
        <w:bidi w:val="0"/>
      </w:pPr>
      <w:r>
        <w:rPr>
          <w:rtl w:val="0"/>
        </w:rPr>
        <w:t>Цель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Знакомство с работой и определение спектральных характеристик амплитудной решетки</w:t>
      </w:r>
      <w:r>
        <w:rPr>
          <w:rtl w:val="0"/>
        </w:rPr>
        <w:t>.</w:t>
      </w:r>
    </w:p>
    <w:p>
      <w:pPr>
        <w:pStyle w:val="Название раздела"/>
        <w:bidi w:val="0"/>
      </w:pPr>
      <w:r>
        <w:rPr>
          <w:rtl w:val="0"/>
        </w:rPr>
        <w:t>Оборудование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Гониометр</w:t>
      </w:r>
      <w:r>
        <w:rPr>
          <w:rtl w:val="0"/>
        </w:rPr>
        <w:t xml:space="preserve">, </w:t>
      </w:r>
      <w:r>
        <w:rPr>
          <w:rtl w:val="0"/>
        </w:rPr>
        <w:t>дифракционная решетка</w:t>
      </w:r>
      <w:r>
        <w:rPr>
          <w:rtl w:val="0"/>
        </w:rPr>
        <w:t xml:space="preserve">, </w:t>
      </w:r>
      <w:r>
        <w:rPr>
          <w:rtl w:val="0"/>
        </w:rPr>
        <w:t>ртутная лампа</w:t>
      </w:r>
      <w:r>
        <w:rPr>
          <w:rtl w:val="0"/>
        </w:rPr>
        <w:t xml:space="preserve">, </w:t>
      </w:r>
      <w:r>
        <w:rPr>
          <w:rtl w:val="0"/>
        </w:rPr>
        <w:t>плоскопараллельная пластина</w:t>
      </w:r>
      <w:r>
        <w:rPr>
          <w:rtl w:val="0"/>
        </w:rPr>
        <w:t xml:space="preserve">, </w:t>
      </w:r>
      <w:r>
        <w:rPr>
          <w:rtl w:val="0"/>
        </w:rPr>
        <w:t>призреенный уголковый отражателей</w:t>
      </w:r>
      <w:r>
        <w:rPr>
          <w:rtl w:val="0"/>
        </w:rPr>
        <w:t xml:space="preserve">, </w:t>
      </w:r>
      <w:r>
        <w:rPr>
          <w:rtl w:val="0"/>
        </w:rPr>
        <w:t>щель с микрометрическим винтом</w:t>
      </w:r>
      <w:r>
        <w:rPr>
          <w:rtl w:val="0"/>
        </w:rPr>
        <w:t>.</w:t>
      </w:r>
    </w:p>
    <w:p>
      <w:pPr>
        <w:pStyle w:val="Название раздела"/>
        <w:bidi w:val="0"/>
      </w:pPr>
      <w:r>
        <w:rPr>
          <w:rtl w:val="0"/>
        </w:rPr>
        <w:t>Ход работы</w:t>
      </w:r>
      <w:r>
        <w:rPr>
          <w:rtl w:val="0"/>
        </w:rPr>
        <w:t>: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1472528</wp:posOffset>
                </wp:positionH>
                <wp:positionV relativeFrom="line">
                  <wp:posOffset>191233</wp:posOffset>
                </wp:positionV>
                <wp:extent cx="3175000" cy="217854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178545"/>
                          <a:chOff x="0" y="0"/>
                          <a:chExt cx="3175000" cy="2178544"/>
                        </a:xfrm>
                      </wpg:grpSpPr>
                      <pic:pic xmlns:pic="http://schemas.openxmlformats.org/drawingml/2006/picture">
                        <pic:nvPicPr>
                          <pic:cNvPr id="1073741825" name="shop_items_catalog_image289-filtered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579" y="0"/>
                            <a:ext cx="2943842" cy="19331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 txBox="1"/>
                        <wps:spPr>
                          <a:xfrm>
                            <a:off x="0" y="1933121"/>
                            <a:ext cx="3175000" cy="2454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 xml:space="preserve">.1 </w:t>
                              </w:r>
                              <w:r>
                                <w:rPr>
                                  <w:rtl w:val="0"/>
                                </w:rPr>
                                <w:t>Гониометр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15.9pt;margin-top:15.1pt;width:250.0pt;height:171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175000,2178545">
                <w10:wrap type="topAndBottom" side="bothSides" anchorx="margin"/>
                <v:shape id="_x0000_s1027" type="#_x0000_t75" style="position:absolute;left:115580;top:0;width:2943840;height:1933122;">
                  <v:imagedata r:id="rId4" o:title="shop_items_catalog_image289-filtered.jpeg"/>
                </v:shape>
                <v:shape id="_x0000_s1028" type="#_x0000_t202" style="position:absolute;left:0;top:1933122;width:3175000;height:2454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 xml:space="preserve">.1 </w:t>
                        </w:r>
                        <w:r>
                          <w:rPr>
                            <w:rtl w:val="0"/>
                          </w:rPr>
                          <w:t>Гониометр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Проведем юстировку гониометра и установим начало отсчета</w:t>
      </w:r>
      <w:r>
        <w:rPr>
          <w:rtl w:val="0"/>
        </w:rPr>
        <w:t xml:space="preserve">, </w:t>
      </w:r>
      <w:r>
        <w:rPr>
          <w:rtl w:val="0"/>
        </w:rPr>
        <w:t>руководствуясь ТО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>Подготовим приборы к измерениям</w:t>
      </w:r>
      <w:r>
        <w:rPr>
          <w:rtl w:val="0"/>
        </w:rPr>
        <w:t xml:space="preserve">, </w:t>
      </w:r>
      <w:r>
        <w:rPr>
          <w:rtl w:val="0"/>
        </w:rPr>
        <w:t>настроим рабочие плоскости</w:t>
      </w:r>
      <w:r>
        <w:rPr>
          <w:rtl w:val="0"/>
        </w:rPr>
        <w:t xml:space="preserve">, </w:t>
      </w:r>
      <w:r>
        <w:rPr>
          <w:rtl w:val="0"/>
        </w:rPr>
        <w:t>подберем высоту и ширину щели</w:t>
      </w:r>
      <w:r>
        <w:rPr>
          <w:rtl w:val="0"/>
        </w:rPr>
        <w:t xml:space="preserve">. </w:t>
      </w:r>
      <w:r>
        <w:rPr>
          <w:rtl w:val="0"/>
        </w:rPr>
        <w:t>Начальный угол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186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∘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44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36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</m:oMath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Убедимся в выполнении формулы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sin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φ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</m:oMath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∘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31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500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штрихов/мм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0.002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мм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2000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нм</m:t>
        </m:r>
      </m:oMath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sin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φ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0.8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нм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∼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</m:oMath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Измерим угловые координаты спектральных линий ртути</w:t>
      </w:r>
      <w:r>
        <w:rPr>
          <w:rtl w:val="0"/>
        </w:rPr>
        <w:t xml:space="preserve">. </w:t>
      </w:r>
      <w:r>
        <w:rPr>
          <w:rtl w:val="0"/>
        </w:rPr>
        <w:t>Результаты измерений занесем в таблицу</w:t>
      </w:r>
      <w:r>
        <w:rPr>
          <w:rtl w:val="0"/>
        </w:rPr>
        <w:t>: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283436</wp:posOffset>
                </wp:positionH>
                <wp:positionV relativeFrom="line">
                  <wp:posOffset>199052</wp:posOffset>
                </wp:positionV>
                <wp:extent cx="6014964" cy="3054614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964" cy="3054614"/>
                          <a:chOff x="0" y="0"/>
                          <a:chExt cx="6014963" cy="3054613"/>
                        </a:xfrm>
                      </wpg:grpSpPr>
                      <pic:pic xmlns:pic="http://schemas.openxmlformats.org/drawingml/2006/picture">
                        <pic:nvPicPr>
                          <pic:cNvPr id="1073741828" name="Tabl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83" cy="28296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Table2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6663" y="748089"/>
                            <a:ext cx="2908301" cy="13335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 txBox="1"/>
                        <wps:spPr>
                          <a:xfrm>
                            <a:off x="536994" y="2829677"/>
                            <a:ext cx="4215777" cy="22493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Таблица </w:t>
                              </w:r>
                              <w:r>
                                <w:rPr>
                                  <w:rtl w:val="0"/>
                                </w:rPr>
                                <w:t xml:space="preserve">1. </w:t>
                              </w:r>
                              <w:r>
                                <w:rPr>
                                  <w:rtl w:val="0"/>
                                </w:rPr>
                                <w:t>Угловые координаты спектральных линий ртути</w:t>
                              </w:r>
                              <w:r>
                                <w:rPr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2.3pt;margin-top:15.7pt;width:473.6pt;height:240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14963,3054614">
                <w10:wrap type="topAndBottom" side="bothSides" anchorx="margin"/>
                <v:shape id="_x0000_s1030" type="#_x0000_t75" style="position:absolute;left:0;top:0;width:2644883;height:2829678;">
                  <v:imagedata r:id="rId5" o:title="Table.pdf"/>
                </v:shape>
                <v:shape id="_x0000_s1031" type="#_x0000_t75" style="position:absolute;left:3106663;top:748089;width:2908300;height:1333500;">
                  <v:imagedata r:id="rId6" o:title="Table2.pdf"/>
                </v:shape>
                <v:shape id="_x0000_s1032" type="#_x0000_t202" style="position:absolute;left:536994;top:2829678;width:4215776;height:22493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Таблица </w:t>
                        </w:r>
                        <w:r>
                          <w:rPr>
                            <w:rtl w:val="0"/>
                          </w:rPr>
                          <w:t xml:space="preserve">1. </w:t>
                        </w:r>
                        <w:r>
                          <w:rPr>
                            <w:rtl w:val="0"/>
                          </w:rPr>
                          <w:t>Угловые координаты спектральных линий ртути</w:t>
                        </w:r>
                        <w:r>
                          <w:rPr>
                            <w:rtl w:val="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Построим график зависимости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sin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от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</m:oMath>
      <w:r>
        <w:rPr>
          <w:rtl w:val="0"/>
          <w:lang w:val="en-US"/>
        </w:rPr>
        <w:t xml:space="preserve"> (</w:t>
      </w:r>
      <w:r>
        <w:rPr>
          <w:rtl w:val="0"/>
        </w:rPr>
        <w:t xml:space="preserve">приборная погрешность гониометра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5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</m:oMath>
      <w:r>
        <w:rPr>
          <w:rtl w:val="0"/>
        </w:rPr>
        <w:t>).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211511</wp:posOffset>
            </wp:positionV>
            <wp:extent cx="6120057" cy="38396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ntitled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39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4077888</wp:posOffset>
            </wp:positionV>
            <wp:extent cx="2451100" cy="39370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GraphPar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Из него найдем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</m:oMath>
      <w:r>
        <w:rPr>
          <w:rtl w:val="0"/>
        </w:rPr>
        <w:t>:</w:t>
      </w:r>
      <w:r>
        <w:rPr>
          <w:rtl w:val="0"/>
          <w:lang w:val="en-US"/>
        </w:rPr>
        <w:t> 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λ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sin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φ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5.0345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⋅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1985.13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21.48</m:t>
              </m:r>
            </m:e>
          </m:d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нм</m:t>
          </m:r>
        </m:oMath>
      </m:oMathPara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Для оценки дисперсии решетки определим угловые коэффициенты координаты линий желтого дуплета по формуле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φ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λ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сек</m:t>
            </m:r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Å</m:t>
            </m:r>
          </m:den>
        </m:f>
      </m:oMath>
      <w:r>
        <w:rPr>
          <w:rtl w:val="0"/>
        </w:rPr>
        <w:t xml:space="preserve">. </w:t>
      </w:r>
      <w:r>
        <w:rPr>
          <w:rtl w:val="0"/>
        </w:rPr>
        <w:t>Для расчета теоретического значения используем формулу</w:t>
      </w:r>
      <w:r>
        <w:rPr>
          <w:rtl w:val="0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degHide m:val="on"/>
              </m:radPr>
              <m:deg/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tl w:val="0"/>
        </w:rPr>
        <w:t>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500633</wp:posOffset>
            </wp:positionV>
            <wp:extent cx="6120057" cy="7052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Table2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5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Построили график зависимости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f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</m:d>
      </m:oMath>
      <w:r>
        <w:rPr>
          <w:rtl w:val="0"/>
          <w:lang w:val="en-US"/>
        </w:rPr>
        <w:t xml:space="preserve"> </w:t>
      </w:r>
      <w:r>
        <w:rPr>
          <w:rtl w:val="0"/>
        </w:rPr>
        <w:t>для значения угловой дисперсии</w:t>
      </w:r>
      <w:r>
        <w:rPr>
          <w:rtl w:val="0"/>
        </w:rPr>
        <w:t xml:space="preserve">, </w:t>
      </w:r>
      <w:r>
        <w:rPr>
          <w:rtl w:val="0"/>
        </w:rPr>
        <w:t>рассчитанных теоретически и экспериментально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Оценим разрешающую способность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</m:oMath>
      <w:r>
        <w:rPr>
          <w:rtl w:val="0"/>
        </w:rPr>
        <w:t xml:space="preserve">. </w:t>
      </w:r>
      <w:r>
        <w:rPr>
          <w:rtl w:val="0"/>
        </w:rPr>
        <w:t>Ширина одной из линий желтого дуплета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169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∘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48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25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169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∘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48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45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′</m:t>
            </m:r>
          </m:sup>
        </m:sSup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φ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1.9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Å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1.9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1.9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</m:oMath>
    </w:p>
    <w:p>
      <w:pPr>
        <w:pStyle w:val="Название раздела"/>
        <w:bidi w:val="0"/>
      </w:pPr>
      <w:r>
        <w:rPr>
          <w:rtl w:val="0"/>
        </w:rPr>
        <w:t>Вывод</w:t>
      </w:r>
      <w:r>
        <w:rPr>
          <w:rtl w:val="0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>Научились работать с гониометром</w:t>
      </w:r>
      <w:r>
        <w:rPr>
          <w:rtl w:val="0"/>
        </w:rPr>
        <w:t xml:space="preserve">, </w:t>
      </w:r>
      <w:r>
        <w:rPr>
          <w:rtl w:val="0"/>
        </w:rPr>
        <w:t>определили спектральные характеристики предложенной амплитудной рещетки</w:t>
      </w:r>
      <w:r>
        <w:rPr>
          <w:rtl w:val="0"/>
        </w:rPr>
        <w:t xml:space="preserve">: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1985.13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21.48</m:t>
            </m:r>
          </m:e>
        </m:d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нм</m:t>
        </m:r>
      </m:oMath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с погрешностью около </w:t>
      </w:r>
      <w:r>
        <w:rPr>
          <w:rtl w:val="0"/>
        </w:rPr>
        <w:t>1</w:t>
      </w:r>
      <w:r>
        <w:rPr>
          <w:rtl w:val="0"/>
          <w:lang w:val="en-US"/>
        </w:rPr>
        <w:t>%</w:t>
      </w:r>
      <w:r>
        <w:rPr>
          <w:rtl w:val="0"/>
        </w:rPr>
        <w:t xml:space="preserve">, </w:t>
      </w:r>
      <w:r>
        <w:rPr>
          <w:rtl w:val="0"/>
        </w:rPr>
        <w:t>оценили угловую дисперсию</w:t>
      </w:r>
      <w:r>
        <w:rPr>
          <w:rtl w:val="0"/>
        </w:rPr>
        <w:t xml:space="preserve">, </w:t>
      </w:r>
      <w:r>
        <w:rPr>
          <w:rtl w:val="0"/>
        </w:rPr>
        <w:t>для двух порядков</w:t>
      </w:r>
      <w:r>
        <w:rPr>
          <w:rtl w:val="0"/>
        </w:rPr>
        <w:t xml:space="preserve">: 10 </w:t>
      </w:r>
      <w:r>
        <w:rPr>
          <w:rtl w:val="0"/>
        </w:rPr>
        <w:t xml:space="preserve">и </w:t>
      </w:r>
      <w:r>
        <w:rPr>
          <w:rtl w:val="0"/>
        </w:rPr>
        <w:t xml:space="preserve">24 </w:t>
      </w:r>
      <w:r>
        <w:rPr>
          <w:rtl w:val="0"/>
        </w:rPr>
        <w:t>угловые секунды на ангстрем</w:t>
      </w:r>
      <w:r>
        <w:rPr>
          <w:rtl w:val="0"/>
        </w:rPr>
        <w:t xml:space="preserve">, </w:t>
      </w:r>
      <w:r>
        <w:rPr>
          <w:rtl w:val="0"/>
        </w:rPr>
        <w:t xml:space="preserve">а число эффективно работающих штрихов около </w:t>
      </w:r>
      <w:r>
        <w:rPr>
          <w:rtl w:val="0"/>
        </w:rPr>
        <w:t xml:space="preserve">1900 </w:t>
      </w:r>
      <w:r>
        <w:rPr>
          <w:rtl w:val="0"/>
        </w:rPr>
        <w:t>штук</w:t>
      </w:r>
      <w:r>
        <w:rPr>
          <w:rtl w:val="0"/>
        </w:rPr>
        <w:t xml:space="preserve">, </w:t>
      </w:r>
      <w:r>
        <w:rPr>
          <w:rtl w:val="0"/>
        </w:rPr>
        <w:t xml:space="preserve">а освещенность дифракционной решетки составляет </w:t>
      </w:r>
      <w:r>
        <w:rPr>
          <w:rtl w:val="0"/>
        </w:rPr>
        <w:t xml:space="preserve">3.8 </w:t>
      </w:r>
      <w:r>
        <w:rPr>
          <w:rtl w:val="0"/>
        </w:rPr>
        <w:t>мм</w:t>
      </w:r>
      <w:r>
        <w:rPr>
          <w:rtl w:val="0"/>
        </w:rPr>
        <w:t>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38898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Graph2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89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43"/>
        </w:tabs>
        <w:ind w:left="3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3"/>
        </w:tabs>
        <w:ind w:left="7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3"/>
        </w:tabs>
        <w:ind w:left="10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3"/>
        </w:tabs>
        <w:ind w:left="14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3"/>
        </w:tabs>
        <w:ind w:left="18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3"/>
        </w:tabs>
        <w:ind w:left="21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3"/>
        </w:tabs>
        <w:ind w:left="25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3"/>
        </w:tabs>
        <w:ind w:left="28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3"/>
        </w:tabs>
        <w:ind w:left="32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Название раздела">
    <w:name w:val="Название раздел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179999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