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B43" w:rsidRDefault="003B0B43" w:rsidP="0060011B">
      <w:pPr>
        <w:pStyle w:val="a3"/>
        <w:spacing w:line="360" w:lineRule="auto"/>
        <w:jc w:val="center"/>
        <w:rPr>
          <w:rFonts w:ascii="Times New Roman" w:hAnsi="Times New Roman" w:cs="Times New Roman"/>
          <w:sz w:val="24"/>
          <w:szCs w:val="24"/>
        </w:rPr>
      </w:pPr>
      <w:r>
        <w:rPr>
          <w:rFonts w:ascii="Times New Roman" w:hAnsi="Times New Roman" w:cs="Times New Roman"/>
          <w:sz w:val="24"/>
          <w:szCs w:val="24"/>
        </w:rPr>
        <w:t>Задача 1</w:t>
      </w:r>
    </w:p>
    <w:p w:rsidR="0013767A" w:rsidRDefault="0013767A" w:rsidP="0013767A">
      <w:pPr>
        <w:jc w:val="both"/>
      </w:pPr>
      <w:r w:rsidRPr="0013767A">
        <w:t xml:space="preserve">Для проверки справедливости принципа Паули можно, в частности, искать атомы, у которых на </w:t>
      </w:r>
      <w:r w:rsidRPr="0013767A">
        <w:rPr>
          <w:i/>
        </w:rPr>
        <w:t>К-</w:t>
      </w:r>
      <w:r w:rsidRPr="0013767A">
        <w:t xml:space="preserve">оболочке не два, а три электрона. Это может произойти, если на </w:t>
      </w:r>
      <w:r w:rsidRPr="0013767A">
        <w:rPr>
          <w:i/>
        </w:rPr>
        <w:t>К-</w:t>
      </w:r>
      <w:r w:rsidRPr="0013767A">
        <w:t xml:space="preserve">оболочку перейдет один из более высокорасположенных электронов, например,  </w:t>
      </w:r>
      <w:r w:rsidRPr="0013767A">
        <w:rPr>
          <w:i/>
        </w:rPr>
        <w:t>p</w:t>
      </w:r>
      <w:r w:rsidRPr="0013767A">
        <w:t>-электрон. Оценить энергию фотонов, которые будут рождаться при таком гипотетическом (</w:t>
      </w:r>
      <w:r w:rsidRPr="0013767A">
        <w:rPr>
          <w:i/>
        </w:rPr>
        <w:t>2p-1s</w:t>
      </w:r>
      <w:r>
        <w:t>)-переходе в атоме меди</w:t>
      </w:r>
      <w:r w:rsidRPr="0013767A">
        <w:t xml:space="preserve"> </w:t>
      </w:r>
      <w:r w:rsidRPr="0013767A">
        <w:rPr>
          <w:i/>
          <w:vertAlign w:val="superscript"/>
        </w:rPr>
        <w:t>29</w:t>
      </w:r>
      <w:r w:rsidRPr="0013767A">
        <w:rPr>
          <w:i/>
        </w:rPr>
        <w:t>Сu</w:t>
      </w:r>
      <w:r w:rsidRPr="0013767A">
        <w:t xml:space="preserve">, если известно, что энергия  характеристического рентгеновского излучения </w:t>
      </w:r>
      <w:r w:rsidRPr="0013767A">
        <w:rPr>
          <w:i/>
        </w:rPr>
        <w:t>K</w:t>
      </w:r>
      <w:r w:rsidRPr="0013767A">
        <w:rPr>
          <w:i/>
          <w:vertAlign w:val="subscript"/>
        </w:rPr>
        <w:t>α</w:t>
      </w:r>
      <w:r w:rsidRPr="0013767A">
        <w:t xml:space="preserve"> в этом атоме </w:t>
      </w:r>
      <w:r w:rsidRPr="0013767A">
        <w:rPr>
          <w:i/>
        </w:rPr>
        <w:t>E</w:t>
      </w:r>
      <w:r w:rsidRPr="0013767A">
        <w:t xml:space="preserve"> </w:t>
      </w:r>
      <w:r w:rsidRPr="0013767A">
        <w:rPr>
          <w:i/>
        </w:rPr>
        <w:t>= 8,05 кэВ</w:t>
      </w:r>
      <w:r w:rsidRPr="0013767A">
        <w:t>.</w:t>
      </w:r>
    </w:p>
    <w:p w:rsidR="0013767A" w:rsidRPr="0013767A" w:rsidRDefault="0013767A" w:rsidP="0013767A">
      <w:pPr>
        <w:jc w:val="both"/>
        <w:rPr>
          <w:b/>
          <w:sz w:val="8"/>
          <w:szCs w:val="8"/>
        </w:rPr>
      </w:pPr>
    </w:p>
    <w:p w:rsidR="004D3E6A" w:rsidRPr="0013767A" w:rsidRDefault="0013767A" w:rsidP="0013767A">
      <w:pPr>
        <w:pStyle w:val="a3"/>
        <w:jc w:val="both"/>
        <w:rPr>
          <w:rFonts w:ascii="Times New Roman" w:hAnsi="Times New Roman" w:cs="Times New Roman"/>
          <w:sz w:val="24"/>
          <w:szCs w:val="24"/>
        </w:rPr>
      </w:pPr>
      <w:r w:rsidRPr="0013767A">
        <w:rPr>
          <w:rFonts w:ascii="Times New Roman" w:hAnsi="Times New Roman"/>
          <w:sz w:val="24"/>
          <w:szCs w:val="24"/>
        </w:rPr>
        <w:t xml:space="preserve">Указание: </w:t>
      </w:r>
      <w:r w:rsidRPr="0013767A">
        <w:rPr>
          <w:rFonts w:ascii="Times New Roman" w:hAnsi="Times New Roman" w:cs="Times New Roman"/>
          <w:sz w:val="24"/>
          <w:szCs w:val="24"/>
        </w:rPr>
        <w:t xml:space="preserve">Энергия характеристического излучения  </w:t>
      </w:r>
      <w:r w:rsidRPr="0013767A">
        <w:rPr>
          <w:rFonts w:ascii="Times New Roman" w:hAnsi="Times New Roman" w:cs="Times New Roman"/>
          <w:i/>
          <w:sz w:val="24"/>
          <w:szCs w:val="24"/>
          <w:lang w:val="en-US"/>
        </w:rPr>
        <w:t>K</w:t>
      </w:r>
      <w:r w:rsidRPr="0013767A">
        <w:rPr>
          <w:rFonts w:ascii="Times New Roman" w:hAnsi="Times New Roman" w:cs="Times New Roman"/>
          <w:sz w:val="24"/>
          <w:szCs w:val="24"/>
          <w:vertAlign w:val="subscript"/>
          <w:lang w:val="en-US"/>
        </w:rPr>
        <w:t>α</w:t>
      </w:r>
      <w:r w:rsidRPr="0013767A">
        <w:rPr>
          <w:rFonts w:ascii="Times New Roman" w:hAnsi="Times New Roman" w:cs="Times New Roman"/>
          <w:sz w:val="24"/>
          <w:szCs w:val="24"/>
        </w:rPr>
        <w:t xml:space="preserve">  меди равна разности энергий </w:t>
      </w:r>
      <w:r w:rsidRPr="0013767A">
        <w:rPr>
          <w:rFonts w:ascii="Times New Roman" w:hAnsi="Times New Roman"/>
          <w:sz w:val="24"/>
          <w:szCs w:val="24"/>
        </w:rPr>
        <w:t xml:space="preserve">электронов на </w:t>
      </w:r>
      <w:r w:rsidRPr="0013767A">
        <w:rPr>
          <w:rFonts w:ascii="Times New Roman" w:hAnsi="Times New Roman"/>
          <w:i/>
          <w:sz w:val="24"/>
          <w:szCs w:val="24"/>
        </w:rPr>
        <w:t>K</w:t>
      </w:r>
      <w:r w:rsidRPr="0013767A">
        <w:rPr>
          <w:rFonts w:ascii="Times New Roman" w:hAnsi="Times New Roman"/>
          <w:sz w:val="24"/>
          <w:szCs w:val="24"/>
        </w:rPr>
        <w:t xml:space="preserve">- и </w:t>
      </w:r>
      <w:r w:rsidRPr="0013767A">
        <w:rPr>
          <w:rFonts w:ascii="Times New Roman" w:hAnsi="Times New Roman"/>
          <w:i/>
          <w:sz w:val="24"/>
          <w:szCs w:val="24"/>
        </w:rPr>
        <w:t>L</w:t>
      </w:r>
      <w:r w:rsidRPr="0013767A">
        <w:rPr>
          <w:rFonts w:ascii="Times New Roman" w:hAnsi="Times New Roman"/>
          <w:sz w:val="24"/>
          <w:szCs w:val="24"/>
        </w:rPr>
        <w:t>-оболочках.</w:t>
      </w:r>
    </w:p>
    <w:p w:rsidR="004D3E6A" w:rsidRDefault="004D3E6A" w:rsidP="0060011B">
      <w:pPr>
        <w:pStyle w:val="a3"/>
        <w:spacing w:line="360" w:lineRule="auto"/>
        <w:jc w:val="center"/>
        <w:rPr>
          <w:rFonts w:ascii="Times New Roman" w:hAnsi="Times New Roman" w:cs="Times New Roman"/>
          <w:sz w:val="24"/>
          <w:szCs w:val="24"/>
        </w:rPr>
      </w:pPr>
      <w:r>
        <w:rPr>
          <w:rFonts w:ascii="Times New Roman" w:hAnsi="Times New Roman" w:cs="Times New Roman"/>
          <w:sz w:val="24"/>
          <w:szCs w:val="24"/>
        </w:rPr>
        <w:t>Задача 2</w:t>
      </w:r>
    </w:p>
    <w:p w:rsidR="0013767A" w:rsidRPr="0013767A" w:rsidRDefault="0013767A" w:rsidP="0013767A">
      <w:pPr>
        <w:jc w:val="both"/>
      </w:pPr>
      <w:proofErr w:type="gramStart"/>
      <w:r w:rsidRPr="0013767A">
        <w:t xml:space="preserve">Степень фокусировки пучка элементарных частиц характеризуют </w:t>
      </w:r>
      <w:proofErr w:type="spellStart"/>
      <w:r w:rsidRPr="0013767A">
        <w:t>эмиттансом</w:t>
      </w:r>
      <w:proofErr w:type="spellEnd"/>
      <w:r w:rsidRPr="0013767A">
        <w:t>, численно равным занимаемому этим пучком объему фазового пространства.</w:t>
      </w:r>
      <w:proofErr w:type="gramEnd"/>
      <w:r w:rsidRPr="0013767A">
        <w:t xml:space="preserve"> В случае пучков высоких энергий применяют понятие «поперечный </w:t>
      </w:r>
      <w:proofErr w:type="spellStart"/>
      <w:r w:rsidRPr="0013767A">
        <w:t>эмиттанс</w:t>
      </w:r>
      <w:proofErr w:type="spellEnd"/>
      <w:r w:rsidRPr="0013767A">
        <w:t xml:space="preserve">», измеряемый в двумерном пространстве (ось координат </w:t>
      </w:r>
      <w:r w:rsidRPr="0013767A">
        <w:rPr>
          <w:i/>
          <w:lang w:val="en-US"/>
        </w:rPr>
        <w:t>x</w:t>
      </w:r>
      <w:r w:rsidRPr="0013767A">
        <w:t xml:space="preserve"> и угол отклонения по этой оси полного импульса частиц  </w:t>
      </w:r>
      <w:proofErr w:type="spellStart"/>
      <w:r w:rsidRPr="0013767A">
        <w:rPr>
          <w:i/>
          <w:lang w:val="en-US"/>
        </w:rPr>
        <w:t>p</w:t>
      </w:r>
      <w:r w:rsidRPr="0013767A">
        <w:rPr>
          <w:i/>
          <w:vertAlign w:val="subscript"/>
          <w:lang w:val="en-US"/>
        </w:rPr>
        <w:t>x</w:t>
      </w:r>
      <w:proofErr w:type="spellEnd"/>
      <w:r w:rsidRPr="0013767A">
        <w:rPr>
          <w:i/>
        </w:rPr>
        <w:t>/</w:t>
      </w:r>
      <w:proofErr w:type="spellStart"/>
      <w:r w:rsidRPr="0013767A">
        <w:rPr>
          <w:i/>
          <w:lang w:val="en-US"/>
        </w:rPr>
        <w:t>p</w:t>
      </w:r>
      <w:r w:rsidRPr="0013767A">
        <w:rPr>
          <w:i/>
          <w:vertAlign w:val="subscript"/>
          <w:lang w:val="en-US"/>
        </w:rPr>
        <w:t>z</w:t>
      </w:r>
      <w:proofErr w:type="spellEnd"/>
      <w:r w:rsidRPr="0013767A">
        <w:t xml:space="preserve">, где </w:t>
      </w:r>
      <w:proofErr w:type="spellStart"/>
      <w:r w:rsidRPr="0013767A">
        <w:rPr>
          <w:i/>
          <w:lang w:val="en-US"/>
        </w:rPr>
        <w:t>p</w:t>
      </w:r>
      <w:r w:rsidRPr="0013767A">
        <w:rPr>
          <w:i/>
          <w:vertAlign w:val="subscript"/>
          <w:lang w:val="en-US"/>
        </w:rPr>
        <w:t>x</w:t>
      </w:r>
      <w:proofErr w:type="spellEnd"/>
      <w:r w:rsidRPr="0013767A">
        <w:rPr>
          <w:i/>
        </w:rPr>
        <w:t xml:space="preserve"> &lt;&lt; </w:t>
      </w:r>
      <w:proofErr w:type="spellStart"/>
      <w:r w:rsidRPr="0013767A">
        <w:rPr>
          <w:i/>
          <w:lang w:val="en-US"/>
        </w:rPr>
        <w:t>p</w:t>
      </w:r>
      <w:r w:rsidRPr="0013767A">
        <w:rPr>
          <w:i/>
          <w:vertAlign w:val="subscript"/>
          <w:lang w:val="en-US"/>
        </w:rPr>
        <w:t>z</w:t>
      </w:r>
      <w:proofErr w:type="spellEnd"/>
      <w:r w:rsidRPr="0013767A">
        <w:t xml:space="preserve">). В одном из проектов космического </w:t>
      </w:r>
      <w:proofErr w:type="gramStart"/>
      <w:r w:rsidRPr="0013767A">
        <w:t>ускорителя нейтральных атомов водорода Лос-Аламосской лаборатории США</w:t>
      </w:r>
      <w:proofErr w:type="gramEnd"/>
      <w:r w:rsidRPr="0013767A">
        <w:t xml:space="preserve"> на выходе пучка из установки заявлен поперечный </w:t>
      </w:r>
      <w:proofErr w:type="spellStart"/>
      <w:r w:rsidRPr="0013767A">
        <w:t>эмиттанс</w:t>
      </w:r>
      <w:proofErr w:type="spellEnd"/>
      <w:r w:rsidRPr="0013767A">
        <w:t xml:space="preserve"> </w:t>
      </w:r>
      <w:r w:rsidRPr="0013767A">
        <w:rPr>
          <w:i/>
        </w:rPr>
        <w:t>0,25 мм</w:t>
      </w:r>
      <w:r w:rsidRPr="0013767A">
        <w:rPr>
          <w:i/>
        </w:rPr>
        <w:sym w:font="Symbol" w:char="F0D7"/>
      </w:r>
      <w:r w:rsidRPr="0013767A">
        <w:rPr>
          <w:i/>
        </w:rPr>
        <w:t>мкрад</w:t>
      </w:r>
      <w:r w:rsidRPr="0013767A">
        <w:t xml:space="preserve">. Оценить минимально необходимую для этого кинетическую энергию атомов и относительную погрешность, которая будет допущена, если для данной оценки использовать нерелятивистские формулы. </w:t>
      </w:r>
    </w:p>
    <w:p w:rsidR="0013767A" w:rsidRDefault="0013767A" w:rsidP="0013767A">
      <w:pPr>
        <w:pStyle w:val="a3"/>
        <w:spacing w:before="120" w:after="120"/>
        <w:jc w:val="center"/>
        <w:rPr>
          <w:rFonts w:ascii="Times New Roman" w:hAnsi="Times New Roman" w:cs="Times New Roman"/>
          <w:sz w:val="24"/>
          <w:szCs w:val="24"/>
        </w:rPr>
      </w:pPr>
      <w:r>
        <w:rPr>
          <w:rFonts w:ascii="Times New Roman" w:hAnsi="Times New Roman" w:cs="Times New Roman"/>
          <w:sz w:val="24"/>
          <w:szCs w:val="24"/>
        </w:rPr>
        <w:t>Задача 3</w:t>
      </w:r>
    </w:p>
    <w:p w:rsidR="00E66FB7" w:rsidRDefault="004D3E6A" w:rsidP="00492F55">
      <w:pPr>
        <w:pStyle w:val="a3"/>
        <w:jc w:val="both"/>
        <w:rPr>
          <w:rFonts w:ascii="Times New Roman" w:hAnsi="Times New Roman" w:cs="Times New Roman"/>
          <w:sz w:val="24"/>
          <w:szCs w:val="24"/>
        </w:rPr>
      </w:pPr>
      <w:r>
        <w:rPr>
          <w:rFonts w:ascii="Times New Roman" w:hAnsi="Times New Roman" w:cs="Times New Roman"/>
          <w:sz w:val="24"/>
          <w:szCs w:val="24"/>
        </w:rPr>
        <w:t>Первый потенциал ионизации атома гелия в основном состоянии составляет 24,6 В. Оценить среднее расстояние между электронами в атоме гелия. Взаимное экранирование ядра электронами не учитывать.</w:t>
      </w:r>
    </w:p>
    <w:p w:rsidR="00492F55" w:rsidRDefault="00492F55" w:rsidP="00492F55">
      <w:pPr>
        <w:pStyle w:val="a3"/>
        <w:jc w:val="both"/>
        <w:rPr>
          <w:rFonts w:ascii="Times New Roman" w:hAnsi="Times New Roman" w:cs="Times New Roman"/>
          <w:sz w:val="24"/>
          <w:szCs w:val="24"/>
        </w:rPr>
      </w:pPr>
    </w:p>
    <w:p w:rsidR="0060011B" w:rsidRPr="0060011B" w:rsidRDefault="0060011B" w:rsidP="0060011B">
      <w:pPr>
        <w:spacing w:line="360" w:lineRule="auto"/>
        <w:ind w:left="360"/>
        <w:jc w:val="center"/>
        <w:rPr>
          <w:rFonts w:eastAsia="MS Mincho"/>
        </w:rPr>
      </w:pPr>
      <w:r w:rsidRPr="0060011B">
        <w:rPr>
          <w:rFonts w:eastAsia="MS Mincho"/>
        </w:rPr>
        <w:t>Задача</w:t>
      </w:r>
      <w:r>
        <w:rPr>
          <w:rFonts w:eastAsia="MS Mincho"/>
        </w:rPr>
        <w:t xml:space="preserve"> </w:t>
      </w:r>
      <w:r w:rsidR="00FC70AA">
        <w:rPr>
          <w:rFonts w:eastAsia="MS Mincho"/>
        </w:rPr>
        <w:t>4</w:t>
      </w:r>
    </w:p>
    <w:p w:rsidR="0060011B" w:rsidRPr="00FC70AA" w:rsidRDefault="0060011B" w:rsidP="00FC70AA">
      <w:pPr>
        <w:pStyle w:val="a3"/>
        <w:jc w:val="both"/>
        <w:rPr>
          <w:rFonts w:ascii="Times New Roman" w:hAnsi="Times New Roman" w:cs="Times New Roman"/>
          <w:sz w:val="24"/>
          <w:szCs w:val="24"/>
        </w:rPr>
      </w:pPr>
      <w:r w:rsidRPr="00FC70AA">
        <w:rPr>
          <w:rFonts w:ascii="Times New Roman" w:hAnsi="Times New Roman" w:cs="Times New Roman"/>
          <w:sz w:val="24"/>
          <w:szCs w:val="24"/>
        </w:rPr>
        <w:t>Переход атома лития</w:t>
      </w:r>
      <w:r w:rsidR="00492F55">
        <w:rPr>
          <w:rFonts w:ascii="Times New Roman" w:hAnsi="Times New Roman" w:cs="Times New Roman"/>
          <w:sz w:val="24"/>
          <w:szCs w:val="24"/>
        </w:rPr>
        <w:t xml:space="preserve"> (А = 3)</w:t>
      </w:r>
      <w:r w:rsidRPr="00FC70AA">
        <w:rPr>
          <w:rFonts w:ascii="Times New Roman" w:hAnsi="Times New Roman" w:cs="Times New Roman"/>
          <w:sz w:val="24"/>
          <w:szCs w:val="24"/>
        </w:rPr>
        <w:t xml:space="preserve"> из самого нижнего возбужденного состояния в основное сопровождается излучением с длиной волны </w:t>
      </w:r>
      <w:r w:rsidR="00492F55">
        <w:rPr>
          <w:rFonts w:ascii="Times New Roman" w:hAnsi="Times New Roman" w:cs="Times New Roman"/>
          <w:sz w:val="24"/>
          <w:szCs w:val="24"/>
        </w:rPr>
        <w:t xml:space="preserve"> </w:t>
      </w:r>
      <w:r w:rsidRPr="00FC70AA">
        <w:rPr>
          <w:rFonts w:ascii="Times New Roman" w:hAnsi="Times New Roman" w:cs="Times New Roman"/>
          <w:sz w:val="24"/>
          <w:szCs w:val="24"/>
        </w:rPr>
        <w:t xml:space="preserve">λ = 6708 Ǻ. Оценить энергию ионизации атома лития. </w:t>
      </w:r>
    </w:p>
    <w:p w:rsidR="00E66FB7" w:rsidRDefault="00E66FB7" w:rsidP="00E66FB7">
      <w:pPr>
        <w:spacing w:line="360" w:lineRule="auto"/>
        <w:ind w:left="360"/>
        <w:jc w:val="both"/>
        <w:rPr>
          <w:rFonts w:eastAsia="MS Mincho"/>
        </w:rPr>
      </w:pPr>
    </w:p>
    <w:p w:rsidR="00E66FB7" w:rsidRDefault="00E66FB7" w:rsidP="00E66FB7">
      <w:pPr>
        <w:spacing w:line="360" w:lineRule="auto"/>
        <w:ind w:left="360"/>
        <w:jc w:val="center"/>
        <w:rPr>
          <w:rFonts w:eastAsia="MS Mincho"/>
        </w:rPr>
      </w:pPr>
      <w:r>
        <w:rPr>
          <w:rFonts w:eastAsia="MS Mincho"/>
        </w:rPr>
        <w:t xml:space="preserve">Задача </w:t>
      </w:r>
      <w:r w:rsidR="00492F55">
        <w:rPr>
          <w:rFonts w:eastAsia="MS Mincho"/>
        </w:rPr>
        <w:t>5</w:t>
      </w:r>
    </w:p>
    <w:p w:rsidR="00A34C04" w:rsidRDefault="00162472" w:rsidP="00492F55">
      <w:pPr>
        <w:jc w:val="both"/>
      </w:pPr>
      <w:r>
        <w:t>Н</w:t>
      </w:r>
      <w:r w:rsidR="00A34C04">
        <w:t>айти</w:t>
      </w:r>
      <w:r>
        <w:t xml:space="preserve"> </w:t>
      </w:r>
      <w:r w:rsidR="00A34C04">
        <w:t xml:space="preserve">разность энергий диссоциации молекул ортоводорода (суммарный спин ядер равен 1) и </w:t>
      </w:r>
      <w:proofErr w:type="spellStart"/>
      <w:r w:rsidR="00A34C04">
        <w:t>параводорода</w:t>
      </w:r>
      <w:proofErr w:type="spellEnd"/>
      <w:r w:rsidR="00A34C04">
        <w:t xml:space="preserve"> (суммарный спин ядер равен 0). Считать, что кривая потенциальной энергии для этих молекул практически одинакова. Равновесное расстояние между ядрами считать одинаковым для обеих молекул и равным </w:t>
      </w:r>
      <w:r w:rsidR="00A34C04" w:rsidRPr="00A77DB5">
        <w:rPr>
          <w:position w:val="-12"/>
        </w:rPr>
        <w:object w:dxaOrig="1160"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8pt;height:24.65pt" o:ole="">
            <v:imagedata r:id="rId6" o:title=""/>
          </v:shape>
          <o:OLEObject Type="Embed" ProgID="Equation.3" ShapeID="_x0000_i1025" DrawAspect="Content" ObjectID="_1609331645" r:id="rId7"/>
        </w:object>
      </w:r>
      <w:r w:rsidR="00A34C04">
        <w:t>.</w:t>
      </w:r>
    </w:p>
    <w:p w:rsidR="00492F55" w:rsidRDefault="00492F55" w:rsidP="00492F55">
      <w:pPr>
        <w:jc w:val="both"/>
      </w:pPr>
    </w:p>
    <w:p w:rsidR="00A34C04" w:rsidRDefault="00A34C04" w:rsidP="00492F55">
      <w:pPr>
        <w:jc w:val="both"/>
      </w:pPr>
      <w:r>
        <w:rPr>
          <w:i/>
          <w:iCs/>
        </w:rPr>
        <w:t>Указание</w:t>
      </w:r>
      <w:r>
        <w:t>. При инверсии координат волновая функция частицы умножается на (-1)</w:t>
      </w:r>
      <w:r>
        <w:rPr>
          <w:i/>
          <w:iCs/>
          <w:vertAlign w:val="superscript"/>
          <w:lang w:val="en-US"/>
        </w:rPr>
        <w:t>l</w:t>
      </w:r>
      <w:r>
        <w:t xml:space="preserve">, где </w:t>
      </w:r>
      <w:r>
        <w:rPr>
          <w:i/>
          <w:iCs/>
          <w:lang w:val="en-US"/>
        </w:rPr>
        <w:t>l</w:t>
      </w:r>
      <w:r>
        <w:t xml:space="preserve"> – орбитальный момент количества движения.</w:t>
      </w:r>
    </w:p>
    <w:p w:rsidR="00A34C04" w:rsidRDefault="00A34C04" w:rsidP="00492F55">
      <w:pPr>
        <w:autoSpaceDE w:val="0"/>
        <w:autoSpaceDN w:val="0"/>
        <w:adjustRightInd w:val="0"/>
        <w:jc w:val="center"/>
        <w:rPr>
          <w:rFonts w:eastAsia="MS Mincho"/>
        </w:rPr>
      </w:pPr>
    </w:p>
    <w:p w:rsidR="00A34C04" w:rsidRDefault="00A34C04" w:rsidP="00A34C04">
      <w:pPr>
        <w:autoSpaceDE w:val="0"/>
        <w:autoSpaceDN w:val="0"/>
        <w:adjustRightInd w:val="0"/>
        <w:spacing w:line="360" w:lineRule="auto"/>
        <w:jc w:val="center"/>
        <w:rPr>
          <w:rFonts w:eastAsia="MS Mincho"/>
        </w:rPr>
      </w:pPr>
      <w:r>
        <w:rPr>
          <w:rFonts w:eastAsia="MS Mincho"/>
        </w:rPr>
        <w:t xml:space="preserve">Задача </w:t>
      </w:r>
      <w:r w:rsidR="00162472">
        <w:rPr>
          <w:rFonts w:eastAsia="MS Mincho"/>
        </w:rPr>
        <w:t>6</w:t>
      </w:r>
    </w:p>
    <w:p w:rsidR="00A34C04" w:rsidRDefault="00A34C04" w:rsidP="008D01CD">
      <w:r>
        <w:t xml:space="preserve">Найти отношение магнитных моментов молекул ортоводорода и </w:t>
      </w:r>
      <w:proofErr w:type="spellStart"/>
      <w:r>
        <w:t>параводорода</w:t>
      </w:r>
      <w:proofErr w:type="spellEnd"/>
      <w:r>
        <w:t xml:space="preserve">, находящихся в основных состояниях. </w:t>
      </w:r>
    </w:p>
    <w:p w:rsidR="008D01CD" w:rsidRPr="008D01CD" w:rsidRDefault="008D01CD" w:rsidP="008D01CD">
      <w:pPr>
        <w:rPr>
          <w:sz w:val="8"/>
          <w:szCs w:val="8"/>
        </w:rPr>
      </w:pPr>
    </w:p>
    <w:p w:rsidR="00A34C04" w:rsidRDefault="00A34C04" w:rsidP="008D01CD">
      <w:pPr>
        <w:spacing w:after="120"/>
      </w:pPr>
      <w:r>
        <w:rPr>
          <w:i/>
          <w:iCs/>
        </w:rPr>
        <w:t>Указание</w:t>
      </w:r>
      <w:r>
        <w:t>. При инверсии координат волновая функция частицы умножается на (-1)</w:t>
      </w:r>
      <w:r>
        <w:rPr>
          <w:i/>
          <w:iCs/>
          <w:vertAlign w:val="superscript"/>
          <w:lang w:val="en-US"/>
        </w:rPr>
        <w:t>L</w:t>
      </w:r>
      <w:r>
        <w:t xml:space="preserve">, где </w:t>
      </w:r>
      <w:r>
        <w:rPr>
          <w:i/>
          <w:iCs/>
          <w:lang w:val="en-US"/>
        </w:rPr>
        <w:t>L</w:t>
      </w:r>
      <w:r>
        <w:t xml:space="preserve"> – относительный орбитальный момент количества движения.</w:t>
      </w:r>
    </w:p>
    <w:p w:rsidR="00A34C04" w:rsidRDefault="00A34C04" w:rsidP="00A34C04">
      <w:pPr>
        <w:autoSpaceDE w:val="0"/>
        <w:autoSpaceDN w:val="0"/>
        <w:adjustRightInd w:val="0"/>
        <w:spacing w:line="360" w:lineRule="auto"/>
        <w:jc w:val="center"/>
        <w:rPr>
          <w:rFonts w:eastAsia="MS Mincho"/>
        </w:rPr>
      </w:pPr>
      <w:r>
        <w:rPr>
          <w:rFonts w:eastAsia="MS Mincho"/>
        </w:rPr>
        <w:t xml:space="preserve">Задача </w:t>
      </w:r>
      <w:r w:rsidR="008D01CD">
        <w:rPr>
          <w:rFonts w:eastAsia="MS Mincho"/>
        </w:rPr>
        <w:t>7</w:t>
      </w:r>
    </w:p>
    <w:p w:rsidR="008D01CD" w:rsidRDefault="008C48FC" w:rsidP="008D01CD">
      <w:pPr>
        <w:autoSpaceDE w:val="0"/>
        <w:autoSpaceDN w:val="0"/>
        <w:adjustRightInd w:val="0"/>
        <w:jc w:val="both"/>
      </w:pPr>
      <w:r w:rsidRPr="00D60A36">
        <w:t xml:space="preserve">Один из способов поиска массы нейтрино </w:t>
      </w:r>
      <w:r w:rsidR="008D01CD">
        <w:t>–</w:t>
      </w:r>
      <w:r w:rsidRPr="00D60A36">
        <w:t xml:space="preserve"> это анализ задержки вспышки нейтрино по сравнению со вспышкой света при взрыве сверхновых. Сверхновая </w:t>
      </w:r>
      <w:r>
        <w:t>SN</w:t>
      </w:r>
      <w:r w:rsidRPr="00D60A36">
        <w:t>1987</w:t>
      </w:r>
      <w:r>
        <w:t>A</w:t>
      </w:r>
      <w:r w:rsidRPr="00D60A36">
        <w:t xml:space="preserve"> расположена на расстоянии 170000 световых лет от </w:t>
      </w:r>
      <w:r>
        <w:t>З</w:t>
      </w:r>
      <w:r w:rsidRPr="00D60A36">
        <w:t>емли. Определить, каким временным разрешением должен обладать нейтринный телескоп, чтобы измерить массу нейтрино порядка 0.01 эВ (это характерный масштаб масс, который следует из осцилляций нейтрино)</w:t>
      </w:r>
      <w:r>
        <w:t>,</w:t>
      </w:r>
      <w:r w:rsidRPr="00D60A36">
        <w:t xml:space="preserve"> если энергия </w:t>
      </w:r>
      <w:r>
        <w:t xml:space="preserve">нейтрино, </w:t>
      </w:r>
      <w:r w:rsidRPr="00D60A36">
        <w:t>испускаем</w:t>
      </w:r>
      <w:r>
        <w:t>ого</w:t>
      </w:r>
      <w:r w:rsidRPr="00D60A36">
        <w:t xml:space="preserve"> при взрыве сверхновой</w:t>
      </w:r>
      <w:r>
        <w:t>,</w:t>
      </w:r>
      <w:r w:rsidRPr="00D60A36">
        <w:t xml:space="preserve"> в среднем составляет </w:t>
      </w:r>
      <w:r>
        <w:t>10 МэВ.</w:t>
      </w:r>
    </w:p>
    <w:p w:rsidR="00993B88" w:rsidRDefault="00993B88" w:rsidP="008D01CD">
      <w:pPr>
        <w:autoSpaceDE w:val="0"/>
        <w:autoSpaceDN w:val="0"/>
        <w:adjustRightInd w:val="0"/>
        <w:jc w:val="both"/>
        <w:sectPr w:rsidR="00993B88" w:rsidSect="0013767A">
          <w:pgSz w:w="11906" w:h="16838"/>
          <w:pgMar w:top="720" w:right="720" w:bottom="720" w:left="720" w:header="708" w:footer="708" w:gutter="0"/>
          <w:cols w:space="708"/>
          <w:docGrid w:linePitch="360"/>
        </w:sectPr>
      </w:pPr>
    </w:p>
    <w:p w:rsidR="00993B88" w:rsidRDefault="00993B88" w:rsidP="00993B88">
      <w:pPr>
        <w:autoSpaceDE w:val="0"/>
        <w:autoSpaceDN w:val="0"/>
        <w:adjustRightInd w:val="0"/>
        <w:jc w:val="center"/>
      </w:pPr>
      <w:r>
        <w:lastRenderedPageBreak/>
        <w:t>Задача 8</w:t>
      </w:r>
    </w:p>
    <w:p w:rsidR="00993B88" w:rsidRPr="00993B88" w:rsidRDefault="00993B88" w:rsidP="00993B88">
      <w:pPr>
        <w:jc w:val="both"/>
      </w:pPr>
      <w:r w:rsidRPr="00993B88">
        <w:t xml:space="preserve">Фотон с энергией </w:t>
      </w:r>
      <m:oMath>
        <m:r>
          <w:rPr>
            <w:rFonts w:ascii="Cambria Math" w:hAnsi="Cambria Math"/>
            <w:lang w:val="en-US"/>
          </w:rPr>
          <m:t>ε</m:t>
        </m:r>
        <m:r>
          <w:rPr>
            <w:rFonts w:ascii="Cambria Math" w:hAnsi="Cambria Math"/>
          </w:rPr>
          <m:t>≫</m:t>
        </m:r>
        <m:r>
          <w:rPr>
            <w:rFonts w:ascii="Cambria Math" w:hAnsi="Cambria Math"/>
            <w:lang w:val="en-US"/>
          </w:rPr>
          <m:t>m</m:t>
        </m:r>
        <m:sSup>
          <m:sSupPr>
            <m:ctrlPr>
              <w:rPr>
                <w:rFonts w:ascii="Cambria Math" w:hAnsi="Cambria Math"/>
                <w:i/>
                <w:lang w:val="en-US"/>
              </w:rPr>
            </m:ctrlPr>
          </m:sSupPr>
          <m:e>
            <m:r>
              <w:rPr>
                <w:rFonts w:ascii="Cambria Math" w:hAnsi="Cambria Math"/>
                <w:lang w:val="en-US"/>
              </w:rPr>
              <m:t>c</m:t>
            </m:r>
          </m:e>
          <m:sup>
            <m:r>
              <w:rPr>
                <w:rFonts w:ascii="Cambria Math"/>
              </w:rPr>
              <m:t>2</m:t>
            </m:r>
          </m:sup>
        </m:sSup>
      </m:oMath>
      <w:r w:rsidRPr="00993B88">
        <w:t xml:space="preserve"> рассеивается на покоящемся электроне. При каких углах рассеяния для кинетической энергии электрона можно использовать нерелятивистское выражение?</w:t>
      </w:r>
    </w:p>
    <w:p w:rsidR="00993B88" w:rsidRDefault="00993B88" w:rsidP="008D01CD">
      <w:pPr>
        <w:autoSpaceDE w:val="0"/>
        <w:autoSpaceDN w:val="0"/>
        <w:adjustRightInd w:val="0"/>
        <w:jc w:val="both"/>
      </w:pPr>
    </w:p>
    <w:p w:rsidR="00993B88" w:rsidRDefault="00993B88" w:rsidP="00993B88">
      <w:pPr>
        <w:autoSpaceDE w:val="0"/>
        <w:autoSpaceDN w:val="0"/>
        <w:adjustRightInd w:val="0"/>
        <w:jc w:val="center"/>
      </w:pPr>
      <w:r>
        <w:t>Задача 9</w:t>
      </w:r>
    </w:p>
    <w:p w:rsidR="00187B96" w:rsidRDefault="00187B96" w:rsidP="00187B96">
      <w:pPr>
        <w:jc w:val="both"/>
      </w:pPr>
      <w:proofErr w:type="gramStart"/>
      <w:r>
        <w:rPr>
          <w:position w:val="-50"/>
          <w:szCs w:val="28"/>
        </w:rPr>
        <w:t xml:space="preserve">В азоте, находящемся в длинной кварцевой трубке с внутренним диаметром </w:t>
      </w:r>
      <w:r>
        <w:rPr>
          <w:position w:val="-50"/>
          <w:szCs w:val="28"/>
          <w:lang w:val="en-US"/>
        </w:rPr>
        <w:t>D</w:t>
      </w:r>
      <w:r>
        <w:rPr>
          <w:position w:val="-50"/>
          <w:szCs w:val="28"/>
        </w:rPr>
        <w:t> </w:t>
      </w:r>
      <w:r w:rsidRPr="00187B96">
        <w:rPr>
          <w:position w:val="-50"/>
          <w:szCs w:val="28"/>
        </w:rPr>
        <w:t>=</w:t>
      </w:r>
      <w:r>
        <w:rPr>
          <w:position w:val="-50"/>
          <w:szCs w:val="28"/>
        </w:rPr>
        <w:t> </w:t>
      </w:r>
      <w:r w:rsidRPr="00187B96">
        <w:rPr>
          <w:position w:val="-50"/>
          <w:szCs w:val="28"/>
        </w:rPr>
        <w:t xml:space="preserve">4 </w:t>
      </w:r>
      <w:r>
        <w:rPr>
          <w:position w:val="-50"/>
          <w:szCs w:val="28"/>
        </w:rPr>
        <w:t>см и давлении в</w:t>
      </w:r>
      <w:r>
        <w:t xml:space="preserve"> несколько </w:t>
      </w:r>
      <w:proofErr w:type="spellStart"/>
      <w:r>
        <w:t>Торр</w:t>
      </w:r>
      <w:proofErr w:type="spellEnd"/>
      <w:r>
        <w:t xml:space="preserve">, после включения на некоторое время тлеющего разряда молекулы оказались в возбужденном колебательном состоянии с колебательной температурой </w:t>
      </w:r>
      <w:r w:rsidRPr="006564E6">
        <w:rPr>
          <w:position w:val="-12"/>
        </w:rPr>
        <w:object w:dxaOrig="1280" w:dyaOrig="380">
          <v:shape id="_x0000_i1026" type="#_x0000_t75" style="width:64.4pt;height:19.4pt" o:ole="">
            <v:imagedata r:id="rId8" o:title=""/>
          </v:shape>
          <o:OLEObject Type="Embed" ProgID="Equation.DSMT4" ShapeID="_x0000_i1026" DrawAspect="Content" ObjectID="_1609331646" r:id="rId9"/>
        </w:object>
      </w:r>
      <w:r>
        <w:t>. Через какое время колебательная энергия молекул сравняется с поступательной?</w:t>
      </w:r>
      <w:proofErr w:type="gramEnd"/>
      <w:r>
        <w:t xml:space="preserve"> Поступательная температура газа и трубки поддерживается постоянной и равной </w:t>
      </w:r>
      <w:r w:rsidRPr="00AB3606">
        <w:rPr>
          <w:position w:val="-12"/>
        </w:rPr>
        <w:object w:dxaOrig="1100" w:dyaOrig="380">
          <v:shape id="_x0000_i1027" type="#_x0000_t75" style="width:54.95pt;height:19.4pt" o:ole="">
            <v:imagedata r:id="rId10" o:title=""/>
          </v:shape>
          <o:OLEObject Type="Embed" ProgID="Equation.DSMT4" ShapeID="_x0000_i1027" DrawAspect="Content" ObjectID="_1609331647" r:id="rId11"/>
        </w:object>
      </w:r>
      <w:r>
        <w:t xml:space="preserve">. Колебательный квант азота </w:t>
      </w:r>
      <w:r w:rsidRPr="00F21E07">
        <w:rPr>
          <w:position w:val="-12"/>
        </w:rPr>
        <w:object w:dxaOrig="1579" w:dyaOrig="380">
          <v:shape id="_x0000_i1028" type="#_x0000_t75" style="width:79.6pt;height:19.4pt" o:ole="">
            <v:imagedata r:id="rId12" o:title=""/>
          </v:shape>
          <o:OLEObject Type="Embed" ProgID="Equation.DSMT4" ShapeID="_x0000_i1028" DrawAspect="Content" ObjectID="_1609331648" r:id="rId13"/>
        </w:object>
      </w:r>
      <w:r>
        <w:t xml:space="preserve">, вероятность </w:t>
      </w:r>
      <w:proofErr w:type="spellStart"/>
      <w:r>
        <w:t>термализации</w:t>
      </w:r>
      <w:proofErr w:type="spellEnd"/>
      <w:r>
        <w:t xml:space="preserve"> колебательной энергии при ударе молекулы о стенку </w:t>
      </w:r>
      <w:r w:rsidRPr="00AE111D">
        <w:rPr>
          <w:position w:val="-10"/>
        </w:rPr>
        <w:object w:dxaOrig="1040" w:dyaOrig="360">
          <v:shape id="_x0000_i1029" type="#_x0000_t75" style="width:52.1pt;height:18pt" o:ole="">
            <v:imagedata r:id="rId14" o:title=""/>
          </v:shape>
          <o:OLEObject Type="Embed" ProgID="Equation.DSMT4" ShapeID="_x0000_i1029" DrawAspect="Content" ObjectID="_1609331649" r:id="rId15"/>
        </w:object>
      </w:r>
      <w:r>
        <w:t xml:space="preserve">. Скорость релаксации на стенке много меньше скорости установления колебательно-колебательного равновесия, но много больше скорости колебательно-поступательного </w:t>
      </w:r>
      <w:proofErr w:type="spellStart"/>
      <w:r>
        <w:t>энергообмена</w:t>
      </w:r>
      <w:proofErr w:type="spellEnd"/>
      <w:r>
        <w:t>.</w:t>
      </w:r>
    </w:p>
    <w:p w:rsidR="00993B88" w:rsidRDefault="00993B88" w:rsidP="00187B96">
      <w:pPr>
        <w:autoSpaceDE w:val="0"/>
        <w:autoSpaceDN w:val="0"/>
        <w:adjustRightInd w:val="0"/>
        <w:jc w:val="both"/>
      </w:pPr>
    </w:p>
    <w:p w:rsidR="00422579" w:rsidRDefault="00422579" w:rsidP="00422579">
      <w:pPr>
        <w:autoSpaceDE w:val="0"/>
        <w:autoSpaceDN w:val="0"/>
        <w:adjustRightInd w:val="0"/>
        <w:jc w:val="center"/>
      </w:pPr>
      <w:r>
        <w:t>Задача 10</w:t>
      </w:r>
    </w:p>
    <w:p w:rsidR="00422579" w:rsidRDefault="00422579" w:rsidP="00422579">
      <w:pPr>
        <w:jc w:val="both"/>
      </w:pPr>
      <w:r>
        <w:t xml:space="preserve">После включения на некоторое время тлеющего разряда в азоте молекулы газа  оказались в возбужденном колебательном состоянии с колебательной температурой </w:t>
      </w:r>
      <w:r w:rsidRPr="006564E6">
        <w:rPr>
          <w:position w:val="-12"/>
        </w:rPr>
        <w:object w:dxaOrig="1260" w:dyaOrig="380">
          <v:shape id="_x0000_i1030" type="#_x0000_t75" style="width:63.45pt;height:19.4pt" o:ole="">
            <v:imagedata r:id="rId16" o:title=""/>
          </v:shape>
          <o:OLEObject Type="Embed" ProgID="Equation.DSMT4" ShapeID="_x0000_i1030" DrawAspect="Content" ObjectID="_1609331650" r:id="rId17"/>
        </w:object>
      </w:r>
      <w:r>
        <w:t xml:space="preserve"> и поступательной температурой </w:t>
      </w:r>
      <w:r w:rsidRPr="00AB3606">
        <w:rPr>
          <w:position w:val="-12"/>
        </w:rPr>
        <w:object w:dxaOrig="1100" w:dyaOrig="380">
          <v:shape id="_x0000_i1031" type="#_x0000_t75" style="width:54.95pt;height:19.4pt" o:ole="">
            <v:imagedata r:id="rId10" o:title=""/>
          </v:shape>
          <o:OLEObject Type="Embed" ProgID="Equation.DSMT4" ShapeID="_x0000_i1031" DrawAspect="Content" ObjectID="_1609331651" r:id="rId18"/>
        </w:object>
      </w:r>
      <w:r>
        <w:t xml:space="preserve">. Найти температуру газа после установления равновесия в адиабатических условиях.  Колебательный квант молекулы азота равен </w:t>
      </w:r>
      <w:r w:rsidRPr="00F21E07">
        <w:rPr>
          <w:position w:val="-12"/>
        </w:rPr>
        <w:object w:dxaOrig="1579" w:dyaOrig="380">
          <v:shape id="_x0000_i1032" type="#_x0000_t75" style="width:79.6pt;height:19.4pt" o:ole="">
            <v:imagedata r:id="rId12" o:title=""/>
          </v:shape>
          <o:OLEObject Type="Embed" ProgID="Equation.DSMT4" ShapeID="_x0000_i1032" DrawAspect="Content" ObjectID="_1609331652" r:id="rId19"/>
        </w:object>
      </w:r>
      <w:r>
        <w:t>.</w:t>
      </w:r>
    </w:p>
    <w:p w:rsidR="00422579" w:rsidRDefault="00422579" w:rsidP="00187B96">
      <w:pPr>
        <w:autoSpaceDE w:val="0"/>
        <w:autoSpaceDN w:val="0"/>
        <w:adjustRightInd w:val="0"/>
        <w:jc w:val="both"/>
      </w:pPr>
    </w:p>
    <w:p w:rsidR="00826E08" w:rsidRDefault="00826E08" w:rsidP="00826E08">
      <w:pPr>
        <w:autoSpaceDE w:val="0"/>
        <w:autoSpaceDN w:val="0"/>
        <w:adjustRightInd w:val="0"/>
        <w:jc w:val="center"/>
      </w:pPr>
      <w:r>
        <w:t>Задача 11</w:t>
      </w:r>
    </w:p>
    <w:p w:rsidR="00826E08" w:rsidRDefault="00826E08" w:rsidP="00187B96">
      <w:pPr>
        <w:autoSpaceDE w:val="0"/>
        <w:autoSpaceDN w:val="0"/>
        <w:adjustRightInd w:val="0"/>
        <w:jc w:val="both"/>
      </w:pPr>
      <w:r>
        <w:t xml:space="preserve">Движение электрона в твердом теле можно описывать как движение свободного электрона, но с массой, определяемой структурой твердого тела и называемой эффективной. Рассматривается структура из двух полупроводников с эффективными массами </w:t>
      </w:r>
      <w:r w:rsidRPr="005132B6">
        <w:rPr>
          <w:position w:val="-10"/>
        </w:rPr>
        <w:object w:dxaOrig="279" w:dyaOrig="300">
          <v:shape id="_x0000_i1033" type="#_x0000_t75" style="width:13.75pt;height:15.15pt" o:ole="">
            <v:imagedata r:id="rId20" o:title=""/>
          </v:shape>
          <o:OLEObject Type="Embed" ProgID="Equation.3" ShapeID="_x0000_i1033" DrawAspect="Content" ObjectID="_1609331653" r:id="rId21"/>
        </w:object>
      </w:r>
      <w:r w:rsidRPr="005132B6">
        <w:t xml:space="preserve"> </w:t>
      </w:r>
      <w:r>
        <w:t xml:space="preserve">и </w:t>
      </w:r>
      <w:r w:rsidRPr="005132B6">
        <w:rPr>
          <w:position w:val="-10"/>
        </w:rPr>
        <w:object w:dxaOrig="940" w:dyaOrig="300">
          <v:shape id="_x0000_i1034" type="#_x0000_t75" style="width:47.35pt;height:15.15pt" o:ole="">
            <v:imagedata r:id="rId22" o:title=""/>
          </v:shape>
          <o:OLEObject Type="Embed" ProgID="Equation.3" ShapeID="_x0000_i1034" DrawAspect="Content" ObjectID="_1609331654" r:id="rId23"/>
        </w:object>
      </w:r>
      <w:r>
        <w:t xml:space="preserve">. При этом можно считать, что на границе раздела </w:t>
      </w:r>
      <w:r w:rsidRPr="0021474B">
        <w:rPr>
          <w:position w:val="-6"/>
        </w:rPr>
        <w:object w:dxaOrig="480" w:dyaOrig="240">
          <v:shape id="_x0000_i1035" type="#_x0000_t75" style="width:24.15pt;height:11.85pt" o:ole="">
            <v:imagedata r:id="rId24" o:title=""/>
          </v:shape>
          <o:OLEObject Type="Embed" ProgID="Equation.3" ShapeID="_x0000_i1035" DrawAspect="Content" ObjectID="_1609331655" r:id="rId25"/>
        </w:object>
      </w:r>
      <w:r>
        <w:t xml:space="preserve">потенциальная энергия испытывает скачок </w:t>
      </w:r>
      <w:r w:rsidRPr="008A5681">
        <w:rPr>
          <w:position w:val="-10"/>
        </w:rPr>
        <w:object w:dxaOrig="620" w:dyaOrig="300">
          <v:shape id="_x0000_i1036" type="#_x0000_t75" style="width:30.8pt;height:15.15pt" o:ole="">
            <v:imagedata r:id="rId26" o:title=""/>
          </v:shape>
          <o:OLEObject Type="Embed" ProgID="Equation.3" ShapeID="_x0000_i1036" DrawAspect="Content" ObjectID="_1609331656" r:id="rId27"/>
        </w:object>
      </w:r>
      <w:r>
        <w:t xml:space="preserve">. Электрон движется нормально границе с энергией </w:t>
      </w:r>
      <w:r w:rsidRPr="008A5681">
        <w:rPr>
          <w:position w:val="-10"/>
        </w:rPr>
        <w:object w:dxaOrig="920" w:dyaOrig="300">
          <v:shape id="_x0000_i1037" type="#_x0000_t75" style="width:45.45pt;height:15.15pt" o:ole="">
            <v:imagedata r:id="rId28" o:title=""/>
          </v:shape>
          <o:OLEObject Type="Embed" ProgID="Equation.3" ShapeID="_x0000_i1037" DrawAspect="Content" ObjectID="_1609331657" r:id="rId29"/>
        </w:object>
      </w:r>
      <w:r>
        <w:t>. Найти коэффициент прохождения волны по мощности.</w:t>
      </w:r>
    </w:p>
    <w:p w:rsidR="00826E08" w:rsidRDefault="00826E08" w:rsidP="00187B96">
      <w:pPr>
        <w:autoSpaceDE w:val="0"/>
        <w:autoSpaceDN w:val="0"/>
        <w:adjustRightInd w:val="0"/>
        <w:jc w:val="both"/>
      </w:pPr>
    </w:p>
    <w:p w:rsidR="00826E08" w:rsidRDefault="00826E08" w:rsidP="00826E08">
      <w:pPr>
        <w:autoSpaceDE w:val="0"/>
        <w:autoSpaceDN w:val="0"/>
        <w:adjustRightInd w:val="0"/>
        <w:jc w:val="center"/>
      </w:pPr>
      <w:r>
        <w:t>Задача 12</w:t>
      </w:r>
    </w:p>
    <w:p w:rsidR="005F3D66" w:rsidRDefault="005F3D66" w:rsidP="005F3D66">
      <w:pPr>
        <w:jc w:val="both"/>
      </w:pPr>
      <w:r>
        <w:t xml:space="preserve">Оценить, за какое время </w:t>
      </w:r>
      <w:proofErr w:type="spellStart"/>
      <w:r w:rsidRPr="00300F01">
        <w:t>терм</w:t>
      </w:r>
      <w:r w:rsidR="00A52D92">
        <w:t>а</w:t>
      </w:r>
      <w:r w:rsidRPr="00300F01">
        <w:t>лизуется</w:t>
      </w:r>
      <w:proofErr w:type="spellEnd"/>
      <w:r>
        <w:t xml:space="preserve">  до температуры реликтового излучения (</w:t>
      </w:r>
      <w:r w:rsidRPr="00F35341">
        <w:rPr>
          <w:i/>
        </w:rPr>
        <w:t>Е</w:t>
      </w:r>
      <w:r>
        <w:rPr>
          <w:vertAlign w:val="subscript"/>
        </w:rPr>
        <w:t>р</w:t>
      </w:r>
      <w:r>
        <w:t xml:space="preserve"> = 3 К)  фотон с энергией  </w:t>
      </w:r>
      <w:r w:rsidRPr="00F35341">
        <w:rPr>
          <w:i/>
        </w:rPr>
        <w:t>Е</w:t>
      </w:r>
      <w:proofErr w:type="gramStart"/>
      <w:r>
        <w:rPr>
          <w:vertAlign w:val="subscript"/>
        </w:rPr>
        <w:t>0</w:t>
      </w:r>
      <w:proofErr w:type="gramEnd"/>
      <w:r>
        <w:t xml:space="preserve"> = 10 кэВ за счет комптоновского рассеяния в межзвездном водородном газе  концентрации </w:t>
      </w:r>
      <w:r w:rsidRPr="005D0C39">
        <w:rPr>
          <w:i/>
          <w:lang w:val="en-US"/>
        </w:rPr>
        <w:t>n</w:t>
      </w:r>
      <w:r>
        <w:rPr>
          <w:i/>
        </w:rPr>
        <w:t xml:space="preserve"> </w:t>
      </w:r>
      <w:r>
        <w:t>= 0,06 см</w:t>
      </w:r>
      <w:r>
        <w:rPr>
          <w:vertAlign w:val="superscript"/>
        </w:rPr>
        <w:t>-3</w:t>
      </w:r>
      <w:r>
        <w:t>. Считать, что сечение рассеяния постоянн</w:t>
      </w:r>
      <w:r w:rsidR="00A52D92">
        <w:t>о</w:t>
      </w:r>
      <w:r>
        <w:t xml:space="preserve"> и определяется только </w:t>
      </w:r>
      <w:r w:rsidR="00A52D92">
        <w:t xml:space="preserve">квадратом </w:t>
      </w:r>
      <w:r>
        <w:t>комптоновской длин</w:t>
      </w:r>
      <w:r w:rsidR="00A52D92">
        <w:t>ы</w:t>
      </w:r>
      <w:r>
        <w:t xml:space="preserve"> волны протона.</w:t>
      </w:r>
    </w:p>
    <w:p w:rsidR="00826E08" w:rsidRDefault="00826E08" w:rsidP="00187B96">
      <w:pPr>
        <w:autoSpaceDE w:val="0"/>
        <w:autoSpaceDN w:val="0"/>
        <w:adjustRightInd w:val="0"/>
        <w:jc w:val="both"/>
      </w:pPr>
    </w:p>
    <w:p w:rsidR="0001600D" w:rsidRDefault="0001600D" w:rsidP="0001600D">
      <w:pPr>
        <w:autoSpaceDE w:val="0"/>
        <w:autoSpaceDN w:val="0"/>
        <w:adjustRightInd w:val="0"/>
        <w:jc w:val="center"/>
      </w:pPr>
      <w:r>
        <w:t>Задача 13</w:t>
      </w:r>
    </w:p>
    <w:p w:rsidR="0001600D" w:rsidRDefault="0001600D" w:rsidP="0001600D">
      <w:pPr>
        <w:jc w:val="both"/>
      </w:pPr>
      <w:r>
        <w:t xml:space="preserve">В трубке, заполненной аргоном при Е = 300 К  и  </w:t>
      </w:r>
      <w:proofErr w:type="gramStart"/>
      <w:r>
        <w:t>Р</w:t>
      </w:r>
      <w:proofErr w:type="gramEnd"/>
      <w:r>
        <w:t xml:space="preserve"> = 1 </w:t>
      </w:r>
      <w:proofErr w:type="spellStart"/>
      <w:r>
        <w:t>Торр</w:t>
      </w:r>
      <w:proofErr w:type="spellEnd"/>
      <w:r>
        <w:t>, зажигается электрический разряд. Излучение атомов на длине волны  λ = 0,5 мкм становится уширенным из-за столкновений. Оценить относительное уширение Δλ</w:t>
      </w:r>
      <w:r w:rsidRPr="00CC3089">
        <w:t>/</w:t>
      </w:r>
      <w:r>
        <w:t xml:space="preserve">λ, считая, что в каждом столкновении когерентность нарушается (сбивается фаза). Считать атомы аргона твердыми шариками с  </w:t>
      </w:r>
      <w:r>
        <w:rPr>
          <w:lang w:val="en-US"/>
        </w:rPr>
        <w:t>R = 1 Å.</w:t>
      </w:r>
    </w:p>
    <w:p w:rsidR="0001600D" w:rsidRDefault="0001600D" w:rsidP="00187B96">
      <w:pPr>
        <w:autoSpaceDE w:val="0"/>
        <w:autoSpaceDN w:val="0"/>
        <w:adjustRightInd w:val="0"/>
        <w:jc w:val="both"/>
      </w:pPr>
    </w:p>
    <w:p w:rsidR="00C43D4F" w:rsidRDefault="00C43D4F" w:rsidP="00C43D4F">
      <w:pPr>
        <w:autoSpaceDE w:val="0"/>
        <w:autoSpaceDN w:val="0"/>
        <w:adjustRightInd w:val="0"/>
        <w:jc w:val="center"/>
      </w:pPr>
      <w:r>
        <w:t>Задача 14</w:t>
      </w:r>
    </w:p>
    <w:p w:rsidR="00C43D4F" w:rsidRPr="00FA6E30" w:rsidRDefault="00C43D4F" w:rsidP="00C43D4F">
      <w:pPr>
        <w:jc w:val="both"/>
      </w:pPr>
      <w:r w:rsidRPr="00FA6E30">
        <w:t>Оценить максимальную энергии отдачи покоящихся электрона и</w:t>
      </w:r>
      <w:r>
        <w:t xml:space="preserve"> </w:t>
      </w:r>
      <w:r w:rsidRPr="00FA6E30">
        <w:t xml:space="preserve">ядра (A=10), в поле которых </w:t>
      </w:r>
      <w:r>
        <w:t>γ</w:t>
      </w:r>
      <w:r w:rsidRPr="00FA6E30">
        <w:t>-квант с энергией</w:t>
      </w:r>
      <w:proofErr w:type="gramStart"/>
      <w:r w:rsidRPr="00FA6E30">
        <w:t xml:space="preserve"> </w:t>
      </w:r>
      <w:r>
        <w:t xml:space="preserve"> </w:t>
      </w:r>
      <w:r w:rsidRPr="00C43D4F">
        <w:t>Е</w:t>
      </w:r>
      <w:proofErr w:type="gramEnd"/>
      <w:r>
        <w:t>=</w:t>
      </w:r>
      <w:r w:rsidRPr="00FA6E30">
        <w:t>10</w:t>
      </w:r>
      <w:r>
        <w:t xml:space="preserve"> </w:t>
      </w:r>
      <w:r w:rsidRPr="00FA6E30">
        <w:t>МэВ</w:t>
      </w:r>
      <w:r>
        <w:t xml:space="preserve"> </w:t>
      </w:r>
      <w:r w:rsidRPr="00FA6E30">
        <w:t>рождает электрон-позитронную пару.</w:t>
      </w:r>
    </w:p>
    <w:p w:rsidR="00C43D4F" w:rsidRDefault="00C43D4F" w:rsidP="00187B96">
      <w:pPr>
        <w:autoSpaceDE w:val="0"/>
        <w:autoSpaceDN w:val="0"/>
        <w:adjustRightInd w:val="0"/>
        <w:jc w:val="both"/>
      </w:pPr>
    </w:p>
    <w:p w:rsidR="009066BA" w:rsidRDefault="009066BA" w:rsidP="009066BA">
      <w:pPr>
        <w:autoSpaceDE w:val="0"/>
        <w:autoSpaceDN w:val="0"/>
        <w:adjustRightInd w:val="0"/>
        <w:jc w:val="center"/>
      </w:pPr>
      <w:r>
        <w:t>Задача 15</w:t>
      </w:r>
    </w:p>
    <w:p w:rsidR="009066BA" w:rsidRDefault="009066BA" w:rsidP="009066BA">
      <w:pPr>
        <w:jc w:val="both"/>
      </w:pPr>
      <w:r>
        <w:t xml:space="preserve">Оптическим спектрометром измеряется рентгеновское излучение от лампы, наполненной газообразным водородом. Измерения ведутся в наиболее длинноволновой части спектра. Каково должно быть разрешение спектрометра (в эВ), чтобы обнаружить в лампе по длине волны электронно-колебательного перехода присутствие дейтерия? Молекулы  </w:t>
      </w:r>
      <w:r>
        <w:rPr>
          <w:lang w:val="en-US"/>
        </w:rPr>
        <w:t>H</w:t>
      </w:r>
      <w:r w:rsidRPr="00B839FE">
        <w:rPr>
          <w:vertAlign w:val="subscript"/>
        </w:rPr>
        <w:t>2</w:t>
      </w:r>
      <w:r>
        <w:t xml:space="preserve">  и  </w:t>
      </w:r>
      <w:r>
        <w:rPr>
          <w:lang w:val="en-US"/>
        </w:rPr>
        <w:t>D</w:t>
      </w:r>
      <w:r w:rsidRPr="00B839FE">
        <w:rPr>
          <w:vertAlign w:val="subscript"/>
        </w:rPr>
        <w:t>2</w:t>
      </w:r>
      <w:r>
        <w:t xml:space="preserve"> считать жесткими ротаторами с одинаковыми  расстояниями  между атомами </w:t>
      </w:r>
      <w:r w:rsidRPr="00B839FE">
        <w:t xml:space="preserve"> </w:t>
      </w:r>
      <w:r w:rsidRPr="00B839FE">
        <w:rPr>
          <w:i/>
          <w:lang w:val="en-US"/>
        </w:rPr>
        <w:t>d</w:t>
      </w:r>
      <w:r w:rsidRPr="00B839FE">
        <w:t xml:space="preserve"> </w:t>
      </w:r>
      <w:r>
        <w:t xml:space="preserve">= </w:t>
      </w:r>
      <w:r w:rsidRPr="00B839FE">
        <w:t>0</w:t>
      </w:r>
      <w:r>
        <w:t>,74 Å.</w:t>
      </w:r>
    </w:p>
    <w:p w:rsidR="00E60BCD" w:rsidRDefault="008C48FC" w:rsidP="008C48FC">
      <w:pPr>
        <w:autoSpaceDE w:val="0"/>
        <w:autoSpaceDN w:val="0"/>
        <w:adjustRightInd w:val="0"/>
        <w:spacing w:line="360" w:lineRule="auto"/>
        <w:jc w:val="both"/>
        <w:sectPr w:rsidR="00E60BCD" w:rsidSect="0013767A">
          <w:pgSz w:w="11906" w:h="16838"/>
          <w:pgMar w:top="720" w:right="720" w:bottom="720" w:left="720" w:header="708" w:footer="708" w:gutter="0"/>
          <w:cols w:space="708"/>
          <w:docGrid w:linePitch="360"/>
        </w:sectPr>
      </w:pPr>
      <w:r>
        <w:t xml:space="preserve"> </w:t>
      </w:r>
    </w:p>
    <w:p w:rsidR="008C48FC" w:rsidRPr="00AD34F3" w:rsidRDefault="00E60BCD" w:rsidP="008C48FC">
      <w:pPr>
        <w:autoSpaceDE w:val="0"/>
        <w:autoSpaceDN w:val="0"/>
        <w:adjustRightInd w:val="0"/>
        <w:spacing w:line="360" w:lineRule="auto"/>
        <w:jc w:val="both"/>
        <w:rPr>
          <w:b/>
        </w:rPr>
      </w:pPr>
      <w:r w:rsidRPr="00AD34F3">
        <w:rPr>
          <w:b/>
        </w:rPr>
        <w:lastRenderedPageBreak/>
        <w:t>Задача 1</w:t>
      </w:r>
    </w:p>
    <w:p w:rsidR="0013767A" w:rsidRPr="007F6D18" w:rsidRDefault="0013767A" w:rsidP="0013767A">
      <w:pPr>
        <w:jc w:val="both"/>
        <w:rPr>
          <w:rFonts w:asciiTheme="minorHAnsi" w:hAnsiTheme="minorHAnsi"/>
        </w:rPr>
      </w:pPr>
      <w:r w:rsidRPr="007F6D18">
        <w:rPr>
          <w:rFonts w:asciiTheme="minorHAnsi" w:hAnsiTheme="minorHAnsi"/>
        </w:rPr>
        <w:t xml:space="preserve">Энергия характеристического излучения  </w:t>
      </w:r>
      <w:r w:rsidRPr="007F6D18">
        <w:rPr>
          <w:rFonts w:asciiTheme="minorHAnsi" w:hAnsiTheme="minorHAnsi"/>
          <w:i/>
          <w:lang w:val="en-US"/>
        </w:rPr>
        <w:t>K</w:t>
      </w:r>
      <w:r w:rsidRPr="007F6D18">
        <w:rPr>
          <w:rFonts w:asciiTheme="minorHAnsi" w:hAnsiTheme="minorHAnsi"/>
          <w:vertAlign w:val="subscript"/>
          <w:lang w:val="en-US"/>
        </w:rPr>
        <w:t>α</w:t>
      </w:r>
      <w:r w:rsidRPr="007F6D18">
        <w:rPr>
          <w:rFonts w:asciiTheme="minorHAnsi" w:hAnsiTheme="minorHAnsi"/>
        </w:rPr>
        <w:t xml:space="preserve"> меди равна разности энергий</w:t>
      </w:r>
      <w:r>
        <w:rPr>
          <w:rFonts w:asciiTheme="minorHAnsi" w:hAnsiTheme="minorHAnsi"/>
        </w:rPr>
        <w:t xml:space="preserve"> </w:t>
      </w:r>
      <w:r w:rsidRPr="007F6D18">
        <w:rPr>
          <w:rFonts w:asciiTheme="minorHAnsi" w:hAnsiTheme="minorHAnsi"/>
        </w:rPr>
        <w:t xml:space="preserve">электронов на </w:t>
      </w:r>
      <w:r w:rsidRPr="007F6D18">
        <w:rPr>
          <w:rFonts w:asciiTheme="minorHAnsi" w:hAnsiTheme="minorHAnsi"/>
          <w:i/>
        </w:rPr>
        <w:t>K</w:t>
      </w:r>
      <w:r w:rsidRPr="007F6D18">
        <w:rPr>
          <w:rFonts w:asciiTheme="minorHAnsi" w:hAnsiTheme="minorHAnsi"/>
        </w:rPr>
        <w:t xml:space="preserve">- и </w:t>
      </w:r>
      <w:r w:rsidRPr="007F6D18">
        <w:rPr>
          <w:rFonts w:asciiTheme="minorHAnsi" w:hAnsiTheme="minorHAnsi"/>
          <w:i/>
        </w:rPr>
        <w:t>L</w:t>
      </w:r>
      <w:r w:rsidRPr="007F6D18">
        <w:rPr>
          <w:rFonts w:asciiTheme="minorHAnsi" w:hAnsiTheme="minorHAnsi"/>
        </w:rPr>
        <w:t>-оболочках:</w:t>
      </w:r>
    </w:p>
    <w:p w:rsidR="0013767A" w:rsidRDefault="0013767A" w:rsidP="0013767A">
      <w:pPr>
        <w:pStyle w:val="a3"/>
        <w:spacing w:before="60" w:after="60"/>
        <w:rPr>
          <w:rFonts w:asciiTheme="minorHAnsi" w:hAnsiTheme="minorHAnsi" w:cs="Times New Roman"/>
          <w:sz w:val="24"/>
          <w:szCs w:val="24"/>
        </w:rPr>
      </w:pPr>
      <w:r w:rsidRPr="007F6D18">
        <w:rPr>
          <w:rFonts w:asciiTheme="minorHAnsi" w:hAnsiTheme="minorHAnsi" w:cs="Times New Roman"/>
          <w:i/>
          <w:sz w:val="24"/>
          <w:szCs w:val="24"/>
          <w:lang w:val="en-US"/>
        </w:rPr>
        <w:t>E</w:t>
      </w:r>
      <w:r w:rsidRPr="007F6D18">
        <w:rPr>
          <w:rFonts w:asciiTheme="minorHAnsi" w:hAnsiTheme="minorHAnsi" w:cs="Times New Roman"/>
          <w:sz w:val="24"/>
          <w:szCs w:val="24"/>
          <w:vertAlign w:val="subscript"/>
          <w:lang w:val="en-US"/>
        </w:rPr>
        <w:t>α</w:t>
      </w:r>
      <w:r w:rsidRPr="007F6D18">
        <w:rPr>
          <w:rFonts w:asciiTheme="minorHAnsi" w:hAnsiTheme="minorHAnsi" w:cs="Times New Roman"/>
          <w:sz w:val="24"/>
          <w:szCs w:val="24"/>
        </w:rPr>
        <w:t xml:space="preserve">= </w:t>
      </w:r>
      <w:proofErr w:type="spellStart"/>
      <w:proofErr w:type="gramStart"/>
      <w:r w:rsidRPr="007F6D18">
        <w:rPr>
          <w:rFonts w:asciiTheme="minorHAnsi" w:hAnsiTheme="minorHAnsi" w:cs="Times New Roman"/>
          <w:sz w:val="24"/>
          <w:szCs w:val="24"/>
          <w:lang w:val="en-US"/>
        </w:rPr>
        <w:t>Ry</w:t>
      </w:r>
      <w:proofErr w:type="spellEnd"/>
      <w:r w:rsidRPr="007F6D18">
        <w:rPr>
          <w:rFonts w:asciiTheme="minorHAnsi" w:hAnsiTheme="minorHAnsi" w:cs="Times New Roman"/>
          <w:sz w:val="24"/>
          <w:szCs w:val="24"/>
        </w:rPr>
        <w:t>[</w:t>
      </w:r>
      <w:proofErr w:type="gramEnd"/>
      <w:r w:rsidRPr="007F6D18">
        <w:rPr>
          <w:rFonts w:asciiTheme="minorHAnsi" w:hAnsiTheme="minorHAnsi" w:cs="Times New Roman"/>
          <w:sz w:val="24"/>
          <w:szCs w:val="24"/>
        </w:rPr>
        <w:t>(</w:t>
      </w:r>
      <w:r w:rsidRPr="007F6D18">
        <w:rPr>
          <w:rFonts w:asciiTheme="minorHAnsi" w:hAnsiTheme="minorHAnsi" w:cs="Times New Roman"/>
          <w:sz w:val="24"/>
          <w:szCs w:val="24"/>
          <w:lang w:val="en-US"/>
        </w:rPr>
        <w:t>Z</w:t>
      </w:r>
      <w:r w:rsidRPr="007F6D18">
        <w:rPr>
          <w:rFonts w:asciiTheme="minorHAnsi" w:hAnsiTheme="minorHAnsi" w:cs="Times New Roman"/>
          <w:sz w:val="24"/>
          <w:szCs w:val="24"/>
        </w:rPr>
        <w:t>-1)</w:t>
      </w:r>
      <w:r w:rsidRPr="007F6D18">
        <w:rPr>
          <w:rFonts w:asciiTheme="minorHAnsi" w:hAnsiTheme="minorHAnsi" w:cs="Times New Roman"/>
          <w:sz w:val="24"/>
          <w:szCs w:val="24"/>
          <w:vertAlign w:val="superscript"/>
        </w:rPr>
        <w:t>2</w:t>
      </w:r>
      <w:r w:rsidRPr="007F6D18">
        <w:rPr>
          <w:rFonts w:asciiTheme="minorHAnsi" w:hAnsiTheme="minorHAnsi" w:cs="Times New Roman"/>
          <w:sz w:val="24"/>
          <w:szCs w:val="24"/>
        </w:rPr>
        <w:t>/1 – (</w:t>
      </w:r>
      <w:r w:rsidRPr="007F6D18">
        <w:rPr>
          <w:rFonts w:asciiTheme="minorHAnsi" w:hAnsiTheme="minorHAnsi" w:cs="Times New Roman"/>
          <w:sz w:val="24"/>
          <w:szCs w:val="24"/>
          <w:lang w:val="en-US"/>
        </w:rPr>
        <w:t>Z</w:t>
      </w:r>
      <w:r w:rsidRPr="007F6D18">
        <w:rPr>
          <w:rFonts w:asciiTheme="minorHAnsi" w:hAnsiTheme="minorHAnsi" w:cs="Times New Roman"/>
          <w:sz w:val="24"/>
          <w:szCs w:val="24"/>
        </w:rPr>
        <w:t>–</w:t>
      </w:r>
      <w:r w:rsidRPr="007F6D18">
        <w:rPr>
          <w:rFonts w:asciiTheme="minorHAnsi" w:hAnsiTheme="minorHAnsi" w:cs="Times New Roman"/>
          <w:sz w:val="24"/>
          <w:szCs w:val="24"/>
          <w:lang w:val="en-US"/>
        </w:rPr>
        <w:t>σ</w:t>
      </w:r>
      <w:r w:rsidRPr="007F6D18">
        <w:rPr>
          <w:rFonts w:asciiTheme="minorHAnsi" w:hAnsiTheme="minorHAnsi" w:cs="Times New Roman"/>
          <w:sz w:val="24"/>
          <w:szCs w:val="24"/>
        </w:rPr>
        <w:t>)</w:t>
      </w:r>
      <w:r w:rsidRPr="007F6D18">
        <w:rPr>
          <w:rFonts w:asciiTheme="minorHAnsi" w:hAnsiTheme="minorHAnsi" w:cs="Times New Roman"/>
          <w:sz w:val="24"/>
          <w:szCs w:val="24"/>
          <w:vertAlign w:val="superscript"/>
        </w:rPr>
        <w:t>2</w:t>
      </w:r>
      <w:r w:rsidRPr="007F6D18">
        <w:rPr>
          <w:rFonts w:asciiTheme="minorHAnsi" w:hAnsiTheme="minorHAnsi" w:cs="Times New Roman"/>
          <w:sz w:val="24"/>
          <w:szCs w:val="24"/>
        </w:rPr>
        <w:t>/4].</w:t>
      </w:r>
    </w:p>
    <w:p w:rsidR="0013767A" w:rsidRPr="007F6D18" w:rsidRDefault="0013767A" w:rsidP="0013767A">
      <w:pPr>
        <w:pStyle w:val="a3"/>
        <w:spacing w:before="60" w:after="60"/>
        <w:rPr>
          <w:rFonts w:asciiTheme="minorHAnsi" w:hAnsiTheme="minorHAnsi" w:cs="Times New Roman"/>
          <w:sz w:val="24"/>
          <w:szCs w:val="24"/>
        </w:rPr>
      </w:pPr>
      <w:r w:rsidRPr="007F6D18">
        <w:rPr>
          <w:rFonts w:asciiTheme="minorHAnsi" w:hAnsiTheme="minorHAnsi" w:cs="Times New Roman"/>
          <w:sz w:val="24"/>
          <w:szCs w:val="24"/>
        </w:rPr>
        <w:t xml:space="preserve">Здесь  </w:t>
      </w:r>
      <w:r w:rsidRPr="007F6D18">
        <w:rPr>
          <w:rFonts w:asciiTheme="minorHAnsi" w:hAnsiTheme="minorHAnsi" w:cs="Times New Roman"/>
          <w:sz w:val="24"/>
          <w:szCs w:val="24"/>
          <w:lang w:val="en-US"/>
        </w:rPr>
        <w:t>σ</w:t>
      </w:r>
      <w:r w:rsidRPr="007F6D18">
        <w:rPr>
          <w:rFonts w:asciiTheme="minorHAnsi" w:hAnsiTheme="minorHAnsi" w:cs="Times New Roman"/>
          <w:sz w:val="24"/>
          <w:szCs w:val="24"/>
        </w:rPr>
        <w:t xml:space="preserve">  – поправка на экранирование заряда ядра электронами в </w:t>
      </w:r>
      <w:r w:rsidRPr="007F6D18">
        <w:rPr>
          <w:rFonts w:asciiTheme="minorHAnsi" w:hAnsiTheme="minorHAnsi" w:cs="Times New Roman"/>
          <w:i/>
          <w:sz w:val="24"/>
          <w:szCs w:val="24"/>
        </w:rPr>
        <w:t>L</w:t>
      </w:r>
      <w:r w:rsidRPr="007F6D18">
        <w:rPr>
          <w:rFonts w:asciiTheme="minorHAnsi" w:hAnsiTheme="minorHAnsi" w:cs="Times New Roman"/>
          <w:sz w:val="24"/>
          <w:szCs w:val="24"/>
        </w:rPr>
        <w:t xml:space="preserve">-оболочке, в </w:t>
      </w:r>
      <w:r w:rsidRPr="007F6D18">
        <w:rPr>
          <w:rFonts w:asciiTheme="minorHAnsi" w:hAnsiTheme="minorHAnsi" w:cs="Times New Roman"/>
          <w:i/>
          <w:sz w:val="24"/>
          <w:szCs w:val="24"/>
        </w:rPr>
        <w:t>K</w:t>
      </w:r>
      <w:r w:rsidRPr="007F6D18">
        <w:rPr>
          <w:rFonts w:asciiTheme="minorHAnsi" w:hAnsiTheme="minorHAnsi" w:cs="Times New Roman"/>
          <w:sz w:val="24"/>
          <w:szCs w:val="24"/>
        </w:rPr>
        <w:t>-оболочке эта поправка равна 1</w:t>
      </w:r>
      <w:r>
        <w:rPr>
          <w:rFonts w:asciiTheme="minorHAnsi" w:hAnsiTheme="minorHAnsi" w:cs="Times New Roman"/>
          <w:sz w:val="24"/>
          <w:szCs w:val="24"/>
        </w:rPr>
        <w:t xml:space="preserve"> (см. </w:t>
      </w:r>
      <w:proofErr w:type="spellStart"/>
      <w:r>
        <w:rPr>
          <w:rFonts w:asciiTheme="minorHAnsi" w:hAnsiTheme="minorHAnsi" w:cs="Times New Roman"/>
          <w:sz w:val="24"/>
          <w:szCs w:val="24"/>
        </w:rPr>
        <w:t>лабник</w:t>
      </w:r>
      <w:proofErr w:type="spellEnd"/>
      <w:r>
        <w:rPr>
          <w:rFonts w:asciiTheme="minorHAnsi" w:hAnsiTheme="minorHAnsi" w:cs="Times New Roman"/>
          <w:sz w:val="24"/>
          <w:szCs w:val="24"/>
        </w:rPr>
        <w:t>)</w:t>
      </w:r>
      <w:r w:rsidRPr="007F6D18">
        <w:rPr>
          <w:rFonts w:asciiTheme="minorHAnsi" w:hAnsiTheme="minorHAnsi" w:cs="Times New Roman"/>
          <w:sz w:val="24"/>
          <w:szCs w:val="24"/>
        </w:rPr>
        <w:t xml:space="preserve">.    </w:t>
      </w:r>
    </w:p>
    <w:p w:rsidR="0013767A" w:rsidRPr="007F6D18" w:rsidRDefault="0013767A" w:rsidP="0013767A">
      <w:pPr>
        <w:pStyle w:val="a3"/>
        <w:spacing w:before="60" w:after="60"/>
        <w:rPr>
          <w:rFonts w:asciiTheme="minorHAnsi" w:hAnsiTheme="minorHAnsi" w:cs="Times New Roman"/>
          <w:sz w:val="24"/>
          <w:szCs w:val="24"/>
        </w:rPr>
      </w:pPr>
      <w:r w:rsidRPr="007F6D18">
        <w:rPr>
          <w:rFonts w:asciiTheme="minorHAnsi" w:hAnsiTheme="minorHAnsi" w:cs="Times New Roman"/>
          <w:sz w:val="24"/>
          <w:szCs w:val="24"/>
        </w:rPr>
        <w:t xml:space="preserve">При </w:t>
      </w:r>
      <w:proofErr w:type="spellStart"/>
      <w:r w:rsidRPr="007F6D18">
        <w:rPr>
          <w:rFonts w:asciiTheme="minorHAnsi" w:hAnsiTheme="minorHAnsi" w:cs="Times New Roman"/>
          <w:sz w:val="24"/>
          <w:szCs w:val="24"/>
        </w:rPr>
        <w:t>непаулевском</w:t>
      </w:r>
      <w:proofErr w:type="spellEnd"/>
      <w:r w:rsidRPr="007F6D18">
        <w:rPr>
          <w:rFonts w:asciiTheme="minorHAnsi" w:hAnsiTheme="minorHAnsi" w:cs="Times New Roman"/>
          <w:sz w:val="24"/>
          <w:szCs w:val="24"/>
        </w:rPr>
        <w:t xml:space="preserve"> переходе эффективный заряд для электронов в </w:t>
      </w:r>
      <w:r w:rsidRPr="007F6D18">
        <w:rPr>
          <w:rFonts w:asciiTheme="minorHAnsi" w:hAnsiTheme="minorHAnsi" w:cs="Times New Roman"/>
          <w:i/>
          <w:sz w:val="24"/>
          <w:szCs w:val="24"/>
        </w:rPr>
        <w:t>L</w:t>
      </w:r>
      <w:r w:rsidRPr="007F6D18">
        <w:rPr>
          <w:rFonts w:asciiTheme="minorHAnsi" w:hAnsiTheme="minorHAnsi" w:cs="Times New Roman"/>
          <w:sz w:val="24"/>
          <w:szCs w:val="24"/>
        </w:rPr>
        <w:t>-оболочке не</w:t>
      </w:r>
      <w:r>
        <w:rPr>
          <w:rFonts w:asciiTheme="minorHAnsi" w:hAnsiTheme="minorHAnsi" w:cs="Times New Roman"/>
          <w:sz w:val="24"/>
          <w:szCs w:val="24"/>
        </w:rPr>
        <w:t xml:space="preserve"> </w:t>
      </w:r>
      <w:r w:rsidRPr="007F6D18">
        <w:rPr>
          <w:rFonts w:asciiTheme="minorHAnsi" w:hAnsiTheme="minorHAnsi" w:cs="Times New Roman"/>
          <w:sz w:val="24"/>
          <w:szCs w:val="24"/>
        </w:rPr>
        <w:t xml:space="preserve">меняется, а для электрона в </w:t>
      </w:r>
      <w:r w:rsidRPr="007F6D18">
        <w:rPr>
          <w:rFonts w:asciiTheme="minorHAnsi" w:hAnsiTheme="minorHAnsi" w:cs="Times New Roman"/>
          <w:i/>
          <w:sz w:val="24"/>
          <w:szCs w:val="24"/>
        </w:rPr>
        <w:t>K</w:t>
      </w:r>
      <w:r w:rsidRPr="007F6D18">
        <w:rPr>
          <w:rFonts w:asciiTheme="minorHAnsi" w:hAnsiTheme="minorHAnsi" w:cs="Times New Roman"/>
          <w:sz w:val="24"/>
          <w:szCs w:val="24"/>
        </w:rPr>
        <w:t xml:space="preserve">-оболочке заряд  ядра экранируется двумя электронами. Поэтому энергия </w:t>
      </w:r>
      <w:proofErr w:type="spellStart"/>
      <w:r w:rsidRPr="007F6D18">
        <w:rPr>
          <w:rFonts w:asciiTheme="minorHAnsi" w:hAnsiTheme="minorHAnsi" w:cs="Times New Roman"/>
          <w:sz w:val="24"/>
          <w:szCs w:val="24"/>
        </w:rPr>
        <w:t>непаулевского</w:t>
      </w:r>
      <w:proofErr w:type="spellEnd"/>
      <w:r w:rsidRPr="007F6D18">
        <w:rPr>
          <w:rFonts w:asciiTheme="minorHAnsi" w:hAnsiTheme="minorHAnsi" w:cs="Times New Roman"/>
          <w:sz w:val="24"/>
          <w:szCs w:val="24"/>
        </w:rPr>
        <w:t xml:space="preserve"> электрона будет таковой:</w:t>
      </w:r>
    </w:p>
    <w:p w:rsidR="0013767A" w:rsidRPr="007F6D18" w:rsidRDefault="0013767A" w:rsidP="0013767A">
      <w:pPr>
        <w:pStyle w:val="a3"/>
        <w:spacing w:before="60" w:after="60"/>
        <w:rPr>
          <w:rFonts w:asciiTheme="minorHAnsi" w:hAnsiTheme="minorHAnsi" w:cs="Times New Roman"/>
          <w:sz w:val="24"/>
          <w:szCs w:val="24"/>
        </w:rPr>
      </w:pPr>
      <w:proofErr w:type="gramStart"/>
      <w:r w:rsidRPr="007F6D18">
        <w:rPr>
          <w:rFonts w:asciiTheme="minorHAnsi" w:hAnsiTheme="minorHAnsi" w:cs="Times New Roman"/>
          <w:i/>
          <w:sz w:val="24"/>
          <w:szCs w:val="24"/>
          <w:lang w:val="en-US"/>
        </w:rPr>
        <w:t>Ẽ</w:t>
      </w:r>
      <w:r w:rsidRPr="007F6D18">
        <w:rPr>
          <w:rFonts w:asciiTheme="minorHAnsi" w:hAnsiTheme="minorHAnsi" w:cs="Times New Roman"/>
          <w:i/>
          <w:sz w:val="24"/>
          <w:szCs w:val="24"/>
        </w:rPr>
        <w:t xml:space="preserve">  </w:t>
      </w:r>
      <w:r w:rsidRPr="007F6D18">
        <w:rPr>
          <w:rFonts w:asciiTheme="minorHAnsi" w:hAnsiTheme="minorHAnsi" w:cs="Times New Roman"/>
          <w:sz w:val="24"/>
          <w:szCs w:val="24"/>
        </w:rPr>
        <w:t>=</w:t>
      </w:r>
      <w:proofErr w:type="gramEnd"/>
      <w:r w:rsidRPr="007F6D18">
        <w:rPr>
          <w:rFonts w:asciiTheme="minorHAnsi" w:hAnsiTheme="minorHAnsi" w:cs="Times New Roman"/>
          <w:sz w:val="24"/>
          <w:szCs w:val="24"/>
        </w:rPr>
        <w:t xml:space="preserve"> </w:t>
      </w:r>
      <w:proofErr w:type="spellStart"/>
      <w:r w:rsidRPr="007F6D18">
        <w:rPr>
          <w:rFonts w:asciiTheme="minorHAnsi" w:hAnsiTheme="minorHAnsi" w:cs="Times New Roman"/>
          <w:sz w:val="24"/>
          <w:szCs w:val="24"/>
          <w:lang w:val="en-US"/>
        </w:rPr>
        <w:t>Ry</w:t>
      </w:r>
      <w:proofErr w:type="spellEnd"/>
      <w:r w:rsidRPr="007F6D18">
        <w:rPr>
          <w:rFonts w:asciiTheme="minorHAnsi" w:hAnsiTheme="minorHAnsi" w:cs="Times New Roman"/>
          <w:sz w:val="24"/>
          <w:szCs w:val="24"/>
        </w:rPr>
        <w:t xml:space="preserve"> [{(</w:t>
      </w:r>
      <w:r w:rsidRPr="007F6D18">
        <w:rPr>
          <w:rFonts w:asciiTheme="minorHAnsi" w:hAnsiTheme="minorHAnsi" w:cs="Times New Roman"/>
          <w:i/>
          <w:sz w:val="24"/>
          <w:szCs w:val="24"/>
          <w:lang w:val="en-US"/>
        </w:rPr>
        <w:t>Z</w:t>
      </w:r>
      <w:r w:rsidRPr="007F6D18">
        <w:rPr>
          <w:rFonts w:asciiTheme="minorHAnsi" w:hAnsiTheme="minorHAnsi" w:cs="Times New Roman"/>
          <w:i/>
          <w:sz w:val="24"/>
          <w:szCs w:val="24"/>
        </w:rPr>
        <w:t>–</w:t>
      </w:r>
      <w:r w:rsidRPr="007F6D18">
        <w:rPr>
          <w:rFonts w:asciiTheme="minorHAnsi" w:hAnsiTheme="minorHAnsi" w:cs="Times New Roman"/>
          <w:sz w:val="24"/>
          <w:szCs w:val="24"/>
        </w:rPr>
        <w:t>2)</w:t>
      </w:r>
      <w:r w:rsidRPr="007F6D18">
        <w:rPr>
          <w:rFonts w:asciiTheme="minorHAnsi" w:hAnsiTheme="minorHAnsi" w:cs="Times New Roman"/>
          <w:sz w:val="24"/>
          <w:szCs w:val="24"/>
          <w:vertAlign w:val="superscript"/>
        </w:rPr>
        <w:t>2</w:t>
      </w:r>
      <w:r w:rsidRPr="007F6D18">
        <w:rPr>
          <w:rFonts w:asciiTheme="minorHAnsi" w:hAnsiTheme="minorHAnsi" w:cs="Times New Roman"/>
          <w:sz w:val="24"/>
          <w:szCs w:val="24"/>
        </w:rPr>
        <w:t>/1} – {(</w:t>
      </w:r>
      <w:r w:rsidRPr="007F6D18">
        <w:rPr>
          <w:rFonts w:asciiTheme="minorHAnsi" w:hAnsiTheme="minorHAnsi" w:cs="Times New Roman"/>
          <w:i/>
          <w:sz w:val="24"/>
          <w:szCs w:val="24"/>
          <w:lang w:val="en-US"/>
        </w:rPr>
        <w:t>Z</w:t>
      </w:r>
      <w:r w:rsidRPr="007F6D18">
        <w:rPr>
          <w:rFonts w:asciiTheme="minorHAnsi" w:hAnsiTheme="minorHAnsi" w:cs="Times New Roman"/>
          <w:i/>
          <w:sz w:val="24"/>
          <w:szCs w:val="24"/>
        </w:rPr>
        <w:t>–</w:t>
      </w:r>
      <w:r w:rsidRPr="007F6D18">
        <w:rPr>
          <w:rFonts w:asciiTheme="minorHAnsi" w:hAnsiTheme="minorHAnsi" w:cs="Times New Roman"/>
          <w:sz w:val="24"/>
          <w:szCs w:val="24"/>
          <w:lang w:val="en-US"/>
        </w:rPr>
        <w:t>σ</w:t>
      </w:r>
      <w:r w:rsidRPr="007F6D18">
        <w:rPr>
          <w:rFonts w:asciiTheme="minorHAnsi" w:hAnsiTheme="minorHAnsi" w:cs="Times New Roman"/>
          <w:sz w:val="24"/>
          <w:szCs w:val="24"/>
        </w:rPr>
        <w:t>)</w:t>
      </w:r>
      <w:r w:rsidRPr="007F6D18">
        <w:rPr>
          <w:rFonts w:asciiTheme="minorHAnsi" w:hAnsiTheme="minorHAnsi" w:cs="Times New Roman"/>
          <w:sz w:val="24"/>
          <w:szCs w:val="24"/>
          <w:vertAlign w:val="superscript"/>
        </w:rPr>
        <w:t>2</w:t>
      </w:r>
      <w:r w:rsidRPr="007F6D18">
        <w:rPr>
          <w:rFonts w:asciiTheme="minorHAnsi" w:hAnsiTheme="minorHAnsi" w:cs="Times New Roman"/>
          <w:sz w:val="24"/>
          <w:szCs w:val="24"/>
        </w:rPr>
        <w:t>/4}].</w:t>
      </w:r>
    </w:p>
    <w:p w:rsidR="0013767A" w:rsidRPr="007F6D18" w:rsidRDefault="0013767A" w:rsidP="0013767A">
      <w:pPr>
        <w:pStyle w:val="a3"/>
        <w:spacing w:before="60" w:after="60"/>
        <w:rPr>
          <w:rFonts w:asciiTheme="minorHAnsi" w:hAnsiTheme="minorHAnsi" w:cs="Times New Roman"/>
          <w:sz w:val="24"/>
          <w:szCs w:val="24"/>
        </w:rPr>
      </w:pPr>
      <w:r w:rsidRPr="007F6D18">
        <w:rPr>
          <w:rFonts w:asciiTheme="minorHAnsi" w:hAnsiTheme="minorHAnsi" w:cs="Times New Roman"/>
          <w:sz w:val="24"/>
          <w:szCs w:val="24"/>
        </w:rPr>
        <w:t xml:space="preserve">Т.о. разность энергий между нормальными и </w:t>
      </w:r>
      <w:proofErr w:type="spellStart"/>
      <w:r w:rsidRPr="007F6D18">
        <w:rPr>
          <w:rFonts w:asciiTheme="minorHAnsi" w:hAnsiTheme="minorHAnsi" w:cs="Times New Roman"/>
          <w:sz w:val="24"/>
          <w:szCs w:val="24"/>
        </w:rPr>
        <w:t>непаулевскими</w:t>
      </w:r>
      <w:proofErr w:type="spellEnd"/>
      <w:r w:rsidRPr="007F6D18">
        <w:rPr>
          <w:rFonts w:asciiTheme="minorHAnsi" w:hAnsiTheme="minorHAnsi" w:cs="Times New Roman"/>
          <w:sz w:val="24"/>
          <w:szCs w:val="24"/>
        </w:rPr>
        <w:t xml:space="preserve"> (2</w:t>
      </w:r>
      <w:r w:rsidRPr="007F6D18">
        <w:rPr>
          <w:rFonts w:asciiTheme="minorHAnsi" w:hAnsiTheme="minorHAnsi" w:cs="Times New Roman"/>
          <w:i/>
          <w:sz w:val="24"/>
          <w:szCs w:val="24"/>
        </w:rPr>
        <w:t>p</w:t>
      </w:r>
      <w:r w:rsidRPr="007F6D18">
        <w:rPr>
          <w:rFonts w:asciiTheme="minorHAnsi" w:hAnsiTheme="minorHAnsi" w:cs="Times New Roman"/>
          <w:sz w:val="24"/>
          <w:szCs w:val="24"/>
        </w:rPr>
        <w:t>-1</w:t>
      </w:r>
      <w:r w:rsidRPr="007F6D18">
        <w:rPr>
          <w:rFonts w:asciiTheme="minorHAnsi" w:hAnsiTheme="minorHAnsi" w:cs="Times New Roman"/>
          <w:i/>
          <w:sz w:val="24"/>
          <w:szCs w:val="24"/>
        </w:rPr>
        <w:t>s</w:t>
      </w:r>
      <w:r w:rsidRPr="007F6D18">
        <w:rPr>
          <w:rFonts w:asciiTheme="minorHAnsi" w:hAnsiTheme="minorHAnsi" w:cs="Times New Roman"/>
          <w:sz w:val="24"/>
          <w:szCs w:val="24"/>
        </w:rPr>
        <w:t>)-переходами</w:t>
      </w:r>
    </w:p>
    <w:p w:rsidR="0013767A" w:rsidRPr="007F6D18" w:rsidRDefault="0013767A" w:rsidP="0013767A">
      <w:pPr>
        <w:pStyle w:val="a3"/>
        <w:spacing w:before="60" w:after="60"/>
        <w:rPr>
          <w:rFonts w:asciiTheme="minorHAnsi" w:hAnsiTheme="minorHAnsi" w:cs="Times New Roman"/>
          <w:sz w:val="24"/>
          <w:szCs w:val="24"/>
        </w:rPr>
      </w:pPr>
      <w:r w:rsidRPr="007F6D18">
        <w:rPr>
          <w:rFonts w:asciiTheme="minorHAnsi" w:hAnsiTheme="minorHAnsi" w:cs="Times New Roman"/>
          <w:sz w:val="24"/>
          <w:szCs w:val="24"/>
        </w:rPr>
        <w:t xml:space="preserve">равна </w:t>
      </w:r>
      <w:proofErr w:type="spellStart"/>
      <w:r w:rsidRPr="007F6D18">
        <w:rPr>
          <w:rFonts w:asciiTheme="minorHAnsi" w:hAnsiTheme="minorHAnsi" w:cs="Times New Roman"/>
          <w:sz w:val="24"/>
          <w:szCs w:val="24"/>
        </w:rPr>
        <w:t>Ry</w:t>
      </w:r>
      <w:proofErr w:type="spellEnd"/>
      <w:r w:rsidRPr="007F6D18">
        <w:rPr>
          <w:rFonts w:asciiTheme="minorHAnsi" w:hAnsiTheme="minorHAnsi" w:cs="Times New Roman"/>
          <w:sz w:val="24"/>
          <w:szCs w:val="24"/>
        </w:rPr>
        <w:t>(2Z–3)  ≈ 750 эВ, а величина энергии  Ẽ = 8,05 – 0,75 = 7,3 кэВ.</w:t>
      </w:r>
    </w:p>
    <w:p w:rsidR="00AD34F3" w:rsidRDefault="00AD34F3" w:rsidP="008C48FC">
      <w:pPr>
        <w:autoSpaceDE w:val="0"/>
        <w:autoSpaceDN w:val="0"/>
        <w:adjustRightInd w:val="0"/>
        <w:spacing w:line="360" w:lineRule="auto"/>
        <w:jc w:val="both"/>
        <w:rPr>
          <w:b/>
        </w:rPr>
      </w:pPr>
    </w:p>
    <w:p w:rsidR="00E60BCD" w:rsidRPr="00AD34F3" w:rsidRDefault="00EA0A59" w:rsidP="008C48FC">
      <w:pPr>
        <w:autoSpaceDE w:val="0"/>
        <w:autoSpaceDN w:val="0"/>
        <w:adjustRightInd w:val="0"/>
        <w:spacing w:line="360" w:lineRule="auto"/>
        <w:jc w:val="both"/>
        <w:rPr>
          <w:b/>
        </w:rPr>
      </w:pPr>
      <w:r w:rsidRPr="00AD34F3">
        <w:rPr>
          <w:b/>
        </w:rPr>
        <w:t>Задача 2</w:t>
      </w:r>
    </w:p>
    <w:p w:rsidR="00EA0A59" w:rsidRDefault="00EA0A59" w:rsidP="00EA0A59">
      <w:pPr>
        <w:jc w:val="both"/>
        <w:rPr>
          <w:rFonts w:asciiTheme="minorHAnsi" w:hAnsiTheme="minorHAnsi"/>
        </w:rPr>
      </w:pPr>
      <w:proofErr w:type="spellStart"/>
      <w:r w:rsidRPr="00660B06">
        <w:rPr>
          <w:rFonts w:asciiTheme="minorHAnsi" w:hAnsiTheme="minorHAnsi"/>
        </w:rPr>
        <w:t>Дебройлевская</w:t>
      </w:r>
      <w:proofErr w:type="spellEnd"/>
      <w:r w:rsidRPr="00660B06">
        <w:rPr>
          <w:rFonts w:asciiTheme="minorHAnsi" w:hAnsiTheme="minorHAnsi"/>
        </w:rPr>
        <w:t xml:space="preserve"> длина волны частиц пучка составляет </w:t>
      </w:r>
      <w:r w:rsidRPr="00660B06">
        <w:rPr>
          <w:rFonts w:asciiTheme="minorHAnsi" w:hAnsiTheme="minorHAnsi"/>
          <w:position w:val="-38"/>
          <w:lang w:val="en-US"/>
        </w:rPr>
        <w:object w:dxaOrig="1960" w:dyaOrig="760">
          <v:shape id="_x0000_i1038" type="#_x0000_t75" style="width:98.55pt;height:38.35pt" o:ole="" fillcolor="window">
            <v:imagedata r:id="rId30" o:title=""/>
          </v:shape>
          <o:OLEObject Type="Embed" ProgID="Equation.3" ShapeID="_x0000_i1038" DrawAspect="Content" ObjectID="_1609331658" r:id="rId31"/>
        </w:object>
      </w:r>
      <w:r w:rsidRPr="00660B06">
        <w:rPr>
          <w:rFonts w:asciiTheme="minorHAnsi" w:hAnsiTheme="minorHAnsi"/>
        </w:rPr>
        <w:t xml:space="preserve">,  где энергия покоя атома водорода  </w:t>
      </w:r>
      <w:r w:rsidRPr="00660B06">
        <w:rPr>
          <w:rFonts w:asciiTheme="minorHAnsi" w:hAnsiTheme="minorHAnsi"/>
          <w:i/>
        </w:rPr>
        <w:t>E</w:t>
      </w:r>
      <w:r w:rsidRPr="00660B06">
        <w:rPr>
          <w:rFonts w:asciiTheme="minorHAnsi" w:hAnsiTheme="minorHAnsi"/>
          <w:i/>
          <w:vertAlign w:val="subscript"/>
        </w:rPr>
        <w:t>0</w:t>
      </w:r>
      <w:r w:rsidRPr="00660B06">
        <w:rPr>
          <w:rFonts w:asciiTheme="minorHAnsi" w:hAnsiTheme="minorHAnsi"/>
          <w:i/>
        </w:rPr>
        <w:t xml:space="preserve"> = 940 МэВ</w:t>
      </w:r>
      <w:r w:rsidRPr="00660B06">
        <w:rPr>
          <w:rFonts w:asciiTheme="minorHAnsi" w:hAnsiTheme="minorHAnsi"/>
        </w:rPr>
        <w:t xml:space="preserve">, а его полная энергия  </w:t>
      </w:r>
      <w:r w:rsidRPr="00660B06">
        <w:rPr>
          <w:rFonts w:asciiTheme="minorHAnsi" w:hAnsiTheme="minorHAnsi"/>
          <w:i/>
        </w:rPr>
        <w:t>E</w:t>
      </w:r>
      <w:r w:rsidRPr="00660B06">
        <w:rPr>
          <w:rFonts w:asciiTheme="minorHAnsi" w:hAnsiTheme="minorHAnsi"/>
        </w:rPr>
        <w:t xml:space="preserve">  включает </w:t>
      </w:r>
      <w:proofErr w:type="gramStart"/>
      <w:r w:rsidRPr="00660B06">
        <w:rPr>
          <w:rFonts w:asciiTheme="minorHAnsi" w:hAnsiTheme="minorHAnsi"/>
        </w:rPr>
        <w:t>кинетическую</w:t>
      </w:r>
      <w:proofErr w:type="gramEnd"/>
      <w:r w:rsidRPr="00660B06">
        <w:rPr>
          <w:rFonts w:asciiTheme="minorHAnsi" w:hAnsiTheme="minorHAnsi"/>
        </w:rPr>
        <w:t xml:space="preserve"> </w:t>
      </w:r>
      <w:r w:rsidRPr="00660B06">
        <w:rPr>
          <w:rFonts w:asciiTheme="minorHAnsi" w:hAnsiTheme="minorHAnsi"/>
          <w:position w:val="-12"/>
        </w:rPr>
        <w:object w:dxaOrig="1120" w:dyaOrig="360">
          <v:shape id="_x0000_i1039" type="#_x0000_t75" style="width:56.35pt;height:18pt" o:ole="" fillcolor="window">
            <v:imagedata r:id="rId32" o:title=""/>
          </v:shape>
          <o:OLEObject Type="Embed" ProgID="Equation.3" ShapeID="_x0000_i1039" DrawAspect="Content" ObjectID="_1609331659" r:id="rId33"/>
        </w:object>
      </w:r>
      <w:r w:rsidRPr="00660B06">
        <w:rPr>
          <w:rFonts w:asciiTheme="minorHAnsi" w:hAnsiTheme="minorHAnsi"/>
        </w:rPr>
        <w:t xml:space="preserve">.  При ширине пучка </w:t>
      </w:r>
      <w:r w:rsidRPr="00660B06">
        <w:rPr>
          <w:rFonts w:asciiTheme="minorHAnsi" w:hAnsiTheme="minorHAnsi"/>
          <w:i/>
        </w:rPr>
        <w:t xml:space="preserve">D </w:t>
      </w:r>
      <w:r w:rsidRPr="00660B06">
        <w:rPr>
          <w:rFonts w:asciiTheme="minorHAnsi" w:hAnsiTheme="minorHAnsi"/>
        </w:rPr>
        <w:t xml:space="preserve">и угловой расходимости </w:t>
      </w:r>
      <w:r w:rsidRPr="00660B06">
        <w:rPr>
          <w:rFonts w:asciiTheme="minorHAnsi" w:hAnsiTheme="minorHAnsi"/>
          <w:i/>
        </w:rPr>
        <w:t xml:space="preserve"> </w:t>
      </w:r>
      <w:r w:rsidRPr="00660B06">
        <w:rPr>
          <w:rFonts w:asciiTheme="minorHAnsi" w:hAnsiTheme="minorHAnsi"/>
          <w:position w:val="-24"/>
          <w:lang w:val="en-US"/>
        </w:rPr>
        <w:object w:dxaOrig="859" w:dyaOrig="620">
          <v:shape id="_x0000_i1040" type="#_x0000_t75" style="width:42.65pt;height:30.8pt" o:ole="" fillcolor="window">
            <v:imagedata r:id="rId34" o:title=""/>
          </v:shape>
          <o:OLEObject Type="Embed" ProgID="Equation.3" ShapeID="_x0000_i1040" DrawAspect="Content" ObjectID="_1609331660" r:id="rId35"/>
        </w:object>
      </w:r>
      <w:r w:rsidRPr="00660B06">
        <w:rPr>
          <w:rFonts w:asciiTheme="minorHAnsi" w:hAnsiTheme="minorHAnsi"/>
        </w:rPr>
        <w:t xml:space="preserve"> поперечный </w:t>
      </w:r>
      <w:proofErr w:type="spellStart"/>
      <w:r w:rsidRPr="00660B06">
        <w:rPr>
          <w:rFonts w:asciiTheme="minorHAnsi" w:hAnsiTheme="minorHAnsi"/>
        </w:rPr>
        <w:t>эмиттанс</w:t>
      </w:r>
      <w:proofErr w:type="spellEnd"/>
      <w:r w:rsidRPr="00660B06">
        <w:rPr>
          <w:rFonts w:asciiTheme="minorHAnsi" w:hAnsiTheme="minorHAnsi"/>
        </w:rPr>
        <w:t xml:space="preserve"> будет равен  </w:t>
      </w:r>
      <w:r w:rsidRPr="00660B06">
        <w:rPr>
          <w:rFonts w:asciiTheme="minorHAnsi" w:hAnsiTheme="minorHAnsi"/>
          <w:position w:val="-38"/>
          <w:lang w:val="en-US"/>
        </w:rPr>
        <w:object w:dxaOrig="4680" w:dyaOrig="760">
          <v:shape id="_x0000_i1041" type="#_x0000_t75" style="width:234pt;height:38.35pt" o:ole="" fillcolor="window">
            <v:imagedata r:id="rId36" o:title=""/>
          </v:shape>
          <o:OLEObject Type="Embed" ProgID="Equation.3" ShapeID="_x0000_i1041" DrawAspect="Content" ObjectID="_1609331661" r:id="rId37"/>
        </w:object>
      </w:r>
      <w:r w:rsidRPr="00660B06">
        <w:rPr>
          <w:rFonts w:asciiTheme="minorHAnsi" w:hAnsiTheme="minorHAnsi"/>
        </w:rPr>
        <w:t xml:space="preserve">.   </w:t>
      </w:r>
    </w:p>
    <w:p w:rsidR="00EA0A59" w:rsidRDefault="00EA0A59" w:rsidP="00EA0A59">
      <w:pPr>
        <w:jc w:val="both"/>
        <w:rPr>
          <w:rFonts w:asciiTheme="minorHAnsi" w:hAnsiTheme="minorHAnsi"/>
        </w:rPr>
      </w:pPr>
      <w:r w:rsidRPr="00660B06">
        <w:rPr>
          <w:rFonts w:asciiTheme="minorHAnsi" w:hAnsiTheme="minorHAnsi"/>
        </w:rPr>
        <w:t xml:space="preserve">Отсюда получаем  </w:t>
      </w:r>
      <w:r w:rsidRPr="00660B06">
        <w:rPr>
          <w:rFonts w:asciiTheme="minorHAnsi" w:hAnsiTheme="minorHAnsi"/>
          <w:position w:val="-30"/>
        </w:rPr>
        <w:object w:dxaOrig="2880" w:dyaOrig="800">
          <v:shape id="_x0000_i1042" type="#_x0000_t75" style="width:2in;height:39.8pt" o:ole="" fillcolor="window">
            <v:imagedata r:id="rId38" o:title=""/>
          </v:shape>
          <o:OLEObject Type="Embed" ProgID="Equation.3" ShapeID="_x0000_i1042" DrawAspect="Content" ObjectID="_1609331662" r:id="rId39"/>
        </w:object>
      </w:r>
      <w:r w:rsidRPr="00660B06">
        <w:rPr>
          <w:rFonts w:asciiTheme="minorHAnsi" w:hAnsiTheme="minorHAnsi"/>
          <w:i/>
        </w:rPr>
        <w:t>МэВ</w:t>
      </w:r>
      <w:r w:rsidRPr="00660B06">
        <w:rPr>
          <w:rFonts w:asciiTheme="minorHAnsi" w:hAnsiTheme="minorHAnsi"/>
        </w:rPr>
        <w:t xml:space="preserve">,  что в нерелятивистском приближении </w:t>
      </w:r>
      <w:r w:rsidR="00FC70AA">
        <w:rPr>
          <w:rFonts w:asciiTheme="minorHAnsi" w:hAnsiTheme="minorHAnsi"/>
        </w:rPr>
        <w:t xml:space="preserve"> </w:t>
      </w:r>
      <w:r w:rsidRPr="00660B06">
        <w:rPr>
          <w:rFonts w:asciiTheme="minorHAnsi" w:hAnsiTheme="minorHAnsi"/>
        </w:rPr>
        <w:t>(</w:t>
      </w:r>
      <w:r w:rsidRPr="00660B06">
        <w:rPr>
          <w:rFonts w:asciiTheme="minorHAnsi" w:hAnsiTheme="minorHAnsi"/>
          <w:i/>
          <w:lang w:val="en-US"/>
        </w:rPr>
        <w:t>T</w:t>
      </w:r>
      <w:r w:rsidRPr="00660B06">
        <w:rPr>
          <w:rFonts w:asciiTheme="minorHAnsi" w:hAnsiTheme="minorHAnsi"/>
          <w:i/>
        </w:rPr>
        <w:t xml:space="preserve"> &lt;&lt; </w:t>
      </w:r>
      <w:r w:rsidRPr="00660B06">
        <w:rPr>
          <w:rFonts w:asciiTheme="minorHAnsi" w:hAnsiTheme="minorHAnsi"/>
          <w:i/>
          <w:lang w:val="en-US"/>
        </w:rPr>
        <w:t>E</w:t>
      </w:r>
      <w:r w:rsidRPr="00660B06">
        <w:rPr>
          <w:rFonts w:asciiTheme="minorHAnsi" w:hAnsiTheme="minorHAnsi"/>
          <w:i/>
          <w:vertAlign w:val="subscript"/>
        </w:rPr>
        <w:t>0</w:t>
      </w:r>
      <w:r w:rsidRPr="00660B06">
        <w:rPr>
          <w:rFonts w:asciiTheme="minorHAnsi" w:hAnsiTheme="minorHAnsi"/>
        </w:rPr>
        <w:t xml:space="preserve">)  дает  </w:t>
      </w:r>
      <w:r w:rsidRPr="00660B06">
        <w:rPr>
          <w:rFonts w:asciiTheme="minorHAnsi" w:hAnsiTheme="minorHAnsi"/>
          <w:position w:val="-30"/>
        </w:rPr>
        <w:object w:dxaOrig="2260" w:dyaOrig="760">
          <v:shape id="_x0000_i1043" type="#_x0000_t75" style="width:113.2pt;height:38.35pt" o:ole="">
            <v:imagedata r:id="rId40" o:title=""/>
          </v:shape>
          <o:OLEObject Type="Embed" ProgID="Equation.3" ShapeID="_x0000_i1043" DrawAspect="Content" ObjectID="_1609331663" r:id="rId41"/>
        </w:object>
      </w:r>
      <w:r w:rsidRPr="00660B06">
        <w:rPr>
          <w:rFonts w:asciiTheme="minorHAnsi" w:hAnsiTheme="minorHAnsi"/>
          <w:i/>
        </w:rPr>
        <w:t xml:space="preserve"> МэВ</w:t>
      </w:r>
      <w:r w:rsidRPr="00660B06">
        <w:rPr>
          <w:rFonts w:asciiTheme="minorHAnsi" w:hAnsiTheme="minorHAnsi"/>
        </w:rPr>
        <w:t xml:space="preserve">.  </w:t>
      </w:r>
    </w:p>
    <w:p w:rsidR="00EA0A59" w:rsidRPr="00660B06" w:rsidRDefault="00EA0A59" w:rsidP="00EA0A59">
      <w:pPr>
        <w:jc w:val="both"/>
        <w:rPr>
          <w:rFonts w:asciiTheme="minorHAnsi" w:hAnsiTheme="minorHAnsi"/>
        </w:rPr>
      </w:pPr>
      <w:r w:rsidRPr="00660B06">
        <w:rPr>
          <w:rFonts w:asciiTheme="minorHAnsi" w:hAnsiTheme="minorHAnsi"/>
        </w:rPr>
        <w:t xml:space="preserve">Таким образом, относительная погрешность этого приближения составляет  </w:t>
      </w:r>
      <w:r w:rsidRPr="00660B06">
        <w:rPr>
          <w:rFonts w:asciiTheme="minorHAnsi" w:hAnsiTheme="minorHAnsi"/>
          <w:position w:val="-24"/>
        </w:rPr>
        <w:object w:dxaOrig="980" w:dyaOrig="620">
          <v:shape id="_x0000_i1044" type="#_x0000_t75" style="width:48.8pt;height:30.8pt" o:ole="">
            <v:imagedata r:id="rId42" o:title=""/>
          </v:shape>
          <o:OLEObject Type="Embed" ProgID="Equation.3" ShapeID="_x0000_i1044" DrawAspect="Content" ObjectID="_1609331664" r:id="rId43"/>
        </w:object>
      </w:r>
      <w:r w:rsidRPr="00660B06">
        <w:rPr>
          <w:rFonts w:asciiTheme="minorHAnsi" w:hAnsiTheme="minorHAnsi"/>
          <w:i/>
        </w:rPr>
        <w:t>%</w:t>
      </w:r>
      <w:r w:rsidRPr="00660B06">
        <w:rPr>
          <w:rFonts w:asciiTheme="minorHAnsi" w:hAnsiTheme="minorHAnsi"/>
        </w:rPr>
        <w:t>.</w:t>
      </w:r>
    </w:p>
    <w:p w:rsidR="00EA0A59" w:rsidRPr="00AD34F3" w:rsidRDefault="00EA0A59" w:rsidP="008C48FC">
      <w:pPr>
        <w:autoSpaceDE w:val="0"/>
        <w:autoSpaceDN w:val="0"/>
        <w:adjustRightInd w:val="0"/>
        <w:spacing w:line="360" w:lineRule="auto"/>
        <w:jc w:val="both"/>
        <w:rPr>
          <w:b/>
        </w:rPr>
      </w:pPr>
      <w:r w:rsidRPr="00AD34F3">
        <w:rPr>
          <w:b/>
        </w:rPr>
        <w:t>Задача 3</w:t>
      </w:r>
    </w:p>
    <w:p w:rsidR="00FC70AA" w:rsidRDefault="00FC70AA" w:rsidP="00FC70AA">
      <w:pPr>
        <w:pStyle w:val="a3"/>
        <w:spacing w:line="360" w:lineRule="auto"/>
        <w:jc w:val="both"/>
        <w:rPr>
          <w:rFonts w:ascii="Times New Roman" w:hAnsi="Times New Roman" w:cs="Times New Roman"/>
          <w:sz w:val="24"/>
          <w:szCs w:val="24"/>
        </w:rPr>
      </w:pPr>
      <w:r>
        <w:rPr>
          <w:rFonts w:ascii="Times New Roman" w:hAnsi="Times New Roman" w:cs="Times New Roman"/>
          <w:sz w:val="24"/>
          <w:szCs w:val="24"/>
        </w:rPr>
        <w:t>Если бы электроны не взаимодействовали между собой</w:t>
      </w:r>
      <w:r w:rsidRPr="004D3E6A">
        <w:rPr>
          <w:rFonts w:ascii="Times New Roman" w:hAnsi="Times New Roman" w:cs="Times New Roman"/>
          <w:sz w:val="24"/>
          <w:szCs w:val="24"/>
        </w:rPr>
        <w:t>, а только с ядром</w:t>
      </w:r>
      <w:r>
        <w:rPr>
          <w:rFonts w:ascii="Times New Roman" w:hAnsi="Times New Roman" w:cs="Times New Roman"/>
          <w:sz w:val="24"/>
          <w:szCs w:val="24"/>
        </w:rPr>
        <w:t>, то потенциал первой ионизации была бы 13,6 ·2</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54,4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Следовательно энергия кулоновского отталкивания, уменьшающая эту величину, составляет 29,8 эВ. Таким образом</w:t>
      </w:r>
    </w:p>
    <w:p w:rsidR="00FC70AA" w:rsidRDefault="00FC70AA" w:rsidP="00FC70AA">
      <w:pPr>
        <w:pStyle w:val="a3"/>
        <w:spacing w:line="360" w:lineRule="auto"/>
        <w:jc w:val="center"/>
        <w:rPr>
          <w:rFonts w:ascii="Times New Roman" w:hAnsi="Times New Roman" w:cs="Times New Roman"/>
          <w:sz w:val="24"/>
          <w:szCs w:val="24"/>
        </w:rPr>
      </w:pPr>
      <w:r w:rsidRPr="001B39AB">
        <w:rPr>
          <w:rFonts w:ascii="Times New Roman" w:hAnsi="Times New Roman" w:cs="Times New Roman"/>
          <w:position w:val="-34"/>
          <w:sz w:val="24"/>
          <w:szCs w:val="24"/>
        </w:rPr>
        <w:object w:dxaOrig="1219" w:dyaOrig="800">
          <v:shape id="_x0000_i1045" type="#_x0000_t75" style="width:60.65pt;height:39.8pt" o:ole="">
            <v:imagedata r:id="rId44" o:title=""/>
          </v:shape>
          <o:OLEObject Type="Embed" ProgID="Equation.3" ShapeID="_x0000_i1045" DrawAspect="Content" ObjectID="_1609331665" r:id="rId45"/>
        </w:object>
      </w:r>
      <w:r>
        <w:rPr>
          <w:rFonts w:ascii="Times New Roman" w:hAnsi="Times New Roman" w:cs="Times New Roman"/>
          <w:sz w:val="24"/>
          <w:szCs w:val="24"/>
        </w:rPr>
        <w:t xml:space="preserve"> =29,8 эВ.</w:t>
      </w:r>
    </w:p>
    <w:p w:rsidR="00FC70AA" w:rsidRDefault="00FC70AA" w:rsidP="00FC70AA">
      <w:pPr>
        <w:pStyle w:val="a3"/>
        <w:spacing w:line="360" w:lineRule="auto"/>
        <w:rPr>
          <w:rFonts w:ascii="Times New Roman" w:hAnsi="Times New Roman" w:cs="Times New Roman"/>
          <w:sz w:val="24"/>
          <w:szCs w:val="24"/>
        </w:rPr>
      </w:pPr>
      <w:r>
        <w:rPr>
          <w:rFonts w:ascii="Times New Roman" w:hAnsi="Times New Roman" w:cs="Times New Roman"/>
          <w:sz w:val="24"/>
          <w:szCs w:val="24"/>
        </w:rPr>
        <w:t xml:space="preserve">Для грубой оценки можно считать, что </w:t>
      </w:r>
    </w:p>
    <w:p w:rsidR="00FC70AA" w:rsidRDefault="00FC70AA" w:rsidP="00FC70AA">
      <w:pPr>
        <w:pStyle w:val="a3"/>
        <w:spacing w:line="360" w:lineRule="auto"/>
        <w:rPr>
          <w:rFonts w:ascii="Times New Roman" w:hAnsi="Times New Roman" w:cs="Times New Roman"/>
          <w:sz w:val="24"/>
          <w:szCs w:val="24"/>
        </w:rPr>
      </w:pPr>
    </w:p>
    <w:p w:rsidR="00FC70AA" w:rsidRDefault="00FC70AA" w:rsidP="00FC70AA">
      <w:pPr>
        <w:pStyle w:val="a3"/>
        <w:spacing w:line="360" w:lineRule="auto"/>
        <w:jc w:val="center"/>
        <w:rPr>
          <w:rFonts w:ascii="Times New Roman" w:hAnsi="Times New Roman" w:cs="Times New Roman"/>
          <w:sz w:val="24"/>
          <w:szCs w:val="24"/>
        </w:rPr>
      </w:pPr>
      <w:r w:rsidRPr="001B39AB">
        <w:rPr>
          <w:rFonts w:ascii="Times New Roman" w:hAnsi="Times New Roman" w:cs="Times New Roman"/>
          <w:position w:val="-36"/>
          <w:sz w:val="24"/>
          <w:szCs w:val="24"/>
        </w:rPr>
        <w:object w:dxaOrig="2100" w:dyaOrig="820">
          <v:shape id="_x0000_i1046" type="#_x0000_t75" style="width:105.15pt;height:41.2pt" o:ole="">
            <v:imagedata r:id="rId46" o:title=""/>
          </v:shape>
          <o:OLEObject Type="Embed" ProgID="Equation.3" ShapeID="_x0000_i1046" DrawAspect="Content" ObjectID="_1609331666" r:id="rId47"/>
        </w:object>
      </w:r>
      <w:r>
        <w:rPr>
          <w:rFonts w:ascii="Times New Roman" w:hAnsi="Times New Roman" w:cs="Times New Roman"/>
          <w:sz w:val="24"/>
          <w:szCs w:val="24"/>
        </w:rPr>
        <w:t>.</w:t>
      </w:r>
    </w:p>
    <w:p w:rsidR="00FC70AA" w:rsidRDefault="00FC70AA" w:rsidP="00FC70AA">
      <w:pPr>
        <w:pStyle w:val="a3"/>
        <w:spacing w:line="360" w:lineRule="auto"/>
        <w:rPr>
          <w:rFonts w:ascii="Times New Roman" w:hAnsi="Times New Roman" w:cs="Times New Roman"/>
          <w:sz w:val="24"/>
          <w:szCs w:val="24"/>
        </w:rPr>
      </w:pPr>
      <w:r>
        <w:rPr>
          <w:rFonts w:ascii="Times New Roman" w:hAnsi="Times New Roman" w:cs="Times New Roman"/>
          <w:sz w:val="24"/>
          <w:szCs w:val="24"/>
        </w:rPr>
        <w:t xml:space="preserve">Так как </w:t>
      </w:r>
      <w:r w:rsidRPr="001B39AB">
        <w:rPr>
          <w:rFonts w:ascii="Times New Roman" w:hAnsi="Times New Roman" w:cs="Times New Roman"/>
          <w:position w:val="-10"/>
          <w:sz w:val="24"/>
          <w:szCs w:val="24"/>
        </w:rPr>
        <w:object w:dxaOrig="680" w:dyaOrig="360">
          <v:shape id="_x0000_i1047" type="#_x0000_t75" style="width:33.65pt;height:18pt" o:ole="">
            <v:imagedata r:id="rId48" o:title=""/>
          </v:shape>
          <o:OLEObject Type="Embed" ProgID="Equation.3" ShapeID="_x0000_i1047" DrawAspect="Content" ObjectID="_1609331667" r:id="rId49"/>
        </w:object>
      </w:r>
      <w:r w:rsidRPr="001B39AB">
        <w:rPr>
          <w:rFonts w:ascii="Times New Roman" w:hAnsi="Times New Roman" w:cs="Times New Roman"/>
          <w:sz w:val="24"/>
          <w:szCs w:val="24"/>
        </w:rPr>
        <w:t xml:space="preserve">= 27,2 </w:t>
      </w:r>
      <w:r>
        <w:rPr>
          <w:rFonts w:ascii="Times New Roman" w:hAnsi="Times New Roman" w:cs="Times New Roman"/>
          <w:sz w:val="24"/>
          <w:szCs w:val="24"/>
        </w:rPr>
        <w:t xml:space="preserve">эВ, то </w:t>
      </w:r>
      <w:r w:rsidRPr="001B39AB">
        <w:rPr>
          <w:rFonts w:ascii="Times New Roman" w:hAnsi="Times New Roman" w:cs="Times New Roman"/>
          <w:position w:val="-16"/>
          <w:sz w:val="24"/>
          <w:szCs w:val="24"/>
        </w:rPr>
        <w:object w:dxaOrig="1640" w:dyaOrig="540">
          <v:shape id="_x0000_i1048" type="#_x0000_t75" style="width:81.45pt;height:27pt" o:ole="">
            <v:imagedata r:id="rId50" o:title=""/>
          </v:shape>
          <o:OLEObject Type="Embed" ProgID="Equation.3" ShapeID="_x0000_i1048" DrawAspect="Content" ObjectID="_1609331668" r:id="rId51"/>
        </w:object>
      </w:r>
      <w:r>
        <w:rPr>
          <w:rFonts w:ascii="Times New Roman" w:hAnsi="Times New Roman" w:cs="Times New Roman"/>
          <w:sz w:val="24"/>
          <w:szCs w:val="24"/>
        </w:rPr>
        <w:t>.</w:t>
      </w:r>
    </w:p>
    <w:p w:rsidR="00FC70AA" w:rsidRDefault="00FC70AA" w:rsidP="008C48FC">
      <w:pPr>
        <w:autoSpaceDE w:val="0"/>
        <w:autoSpaceDN w:val="0"/>
        <w:adjustRightInd w:val="0"/>
        <w:spacing w:line="360" w:lineRule="auto"/>
        <w:jc w:val="both"/>
        <w:sectPr w:rsidR="00FC70AA" w:rsidSect="00325158">
          <w:pgSz w:w="11906" w:h="16838"/>
          <w:pgMar w:top="1134" w:right="1152" w:bottom="1134" w:left="1152" w:header="708" w:footer="708" w:gutter="0"/>
          <w:cols w:space="708"/>
          <w:docGrid w:linePitch="360"/>
        </w:sectPr>
      </w:pPr>
    </w:p>
    <w:p w:rsidR="00EA0A59" w:rsidRPr="00AD34F3" w:rsidRDefault="00FC70AA" w:rsidP="008C48FC">
      <w:pPr>
        <w:autoSpaceDE w:val="0"/>
        <w:autoSpaceDN w:val="0"/>
        <w:adjustRightInd w:val="0"/>
        <w:spacing w:line="360" w:lineRule="auto"/>
        <w:jc w:val="both"/>
        <w:rPr>
          <w:b/>
        </w:rPr>
      </w:pPr>
      <w:r w:rsidRPr="00AD34F3">
        <w:rPr>
          <w:b/>
        </w:rPr>
        <w:lastRenderedPageBreak/>
        <w:t>Задача 4</w:t>
      </w:r>
    </w:p>
    <w:p w:rsidR="00FC70AA" w:rsidRPr="00407054" w:rsidRDefault="00FC70AA" w:rsidP="00FC70AA">
      <w:pPr>
        <w:spacing w:line="360" w:lineRule="auto"/>
        <w:jc w:val="both"/>
      </w:pPr>
      <w:r>
        <w:t xml:space="preserve">       У лития первые два электрона находятся в состоянии 1</w:t>
      </w:r>
      <w:r w:rsidRPr="001E4587">
        <w:rPr>
          <w:i/>
        </w:rPr>
        <w:t>s</w:t>
      </w:r>
      <w:r>
        <w:t xml:space="preserve">. Радиус соответствующей электронной оболочки в грубом приближении составляет </w:t>
      </w:r>
      <w:r w:rsidRPr="00995D1B">
        <w:rPr>
          <w:position w:val="-10"/>
        </w:rPr>
        <w:object w:dxaOrig="580" w:dyaOrig="340">
          <v:shape id="_x0000_i1049" type="#_x0000_t75" style="width:29.35pt;height:17.55pt" o:ole="">
            <v:imagedata r:id="rId52" o:title=""/>
          </v:shape>
          <o:OLEObject Type="Embed" ProgID="Equation.3" ShapeID="_x0000_i1049" DrawAspect="Content" ObjectID="_1609331669" r:id="rId53"/>
        </w:object>
      </w:r>
      <w:r>
        <w:t>. Третий электрон находится в состоянии с 2</w:t>
      </w:r>
      <w:r w:rsidRPr="001E4587">
        <w:rPr>
          <w:i/>
        </w:rPr>
        <w:t>s</w:t>
      </w:r>
      <w:r>
        <w:t xml:space="preserve">  и его среднее расстояние в этом приближении составляет </w:t>
      </w:r>
      <w:r w:rsidRPr="00995D1B">
        <w:rPr>
          <w:position w:val="-10"/>
        </w:rPr>
        <w:object w:dxaOrig="700" w:dyaOrig="340">
          <v:shape id="_x0000_i1050" type="#_x0000_t75" style="width:35.55pt;height:17.55pt" o:ole="">
            <v:imagedata r:id="rId54" o:title=""/>
          </v:shape>
          <o:OLEObject Type="Embed" ProgID="Equation.3" ShapeID="_x0000_i1050" DrawAspect="Content" ObjectID="_1609331670" r:id="rId55"/>
        </w:object>
      </w:r>
      <w:r>
        <w:t xml:space="preserve">. Следовательно, можно полагать, что третий электрон движется в поле сферического зарядового образования с эффективным зарядом + e, размер которого много меньше среднего значения его электронной орбиты. Это дает основание рассматривать третий электрон как электрон в атоме водорода с </w:t>
      </w:r>
      <w:r w:rsidRPr="001E4587">
        <w:rPr>
          <w:i/>
        </w:rPr>
        <w:t>n</w:t>
      </w:r>
      <w:r>
        <w:t xml:space="preserve"> = 2.   Исходя из этого получаем оценку энерг</w:t>
      </w:r>
      <w:proofErr w:type="gramStart"/>
      <w:r>
        <w:t>ии ио</w:t>
      </w:r>
      <w:proofErr w:type="gramEnd"/>
      <w:r>
        <w:t>низации для атома лития:</w:t>
      </w:r>
      <w:r w:rsidRPr="00407054">
        <w:t xml:space="preserve"> </w:t>
      </w:r>
    </w:p>
    <w:p w:rsidR="00FC70AA" w:rsidRPr="001E4587" w:rsidRDefault="00FC70AA" w:rsidP="00FC70AA">
      <w:pPr>
        <w:spacing w:line="360" w:lineRule="auto"/>
        <w:jc w:val="center"/>
        <w:rPr>
          <w:rFonts w:eastAsia="MS Mincho"/>
        </w:rPr>
      </w:pPr>
      <w:proofErr w:type="spellStart"/>
      <w:r w:rsidRPr="001E4587">
        <w:rPr>
          <w:i/>
        </w:rPr>
        <w:t>Е</w:t>
      </w:r>
      <w:r>
        <w:rPr>
          <w:vertAlign w:val="subscript"/>
        </w:rPr>
        <w:t>ион</w:t>
      </w:r>
      <w:proofErr w:type="spellEnd"/>
      <w:r w:rsidRPr="001E4587">
        <w:t xml:space="preserve"> = </w:t>
      </w:r>
      <w:r w:rsidRPr="00407054">
        <w:t>(</w:t>
      </w:r>
      <w:r>
        <w:t>13.6</w:t>
      </w:r>
      <w:r w:rsidRPr="001E4587">
        <w:t>/</w:t>
      </w:r>
      <w:r w:rsidRPr="001E4587">
        <w:rPr>
          <w:rFonts w:eastAsia="MS Mincho"/>
        </w:rPr>
        <w:t xml:space="preserve"> </w:t>
      </w:r>
      <w:r w:rsidRPr="00407054">
        <w:rPr>
          <w:rFonts w:eastAsia="MS Mincho"/>
        </w:rPr>
        <w:t>4)</w:t>
      </w:r>
      <w:r w:rsidRPr="001E4587">
        <w:t xml:space="preserve"> э</w:t>
      </w:r>
      <w:r>
        <w:t>В</w:t>
      </w:r>
      <w:r w:rsidRPr="001E4587">
        <w:t xml:space="preserve"> + </w:t>
      </w:r>
      <w:proofErr w:type="gramStart"/>
      <w:r w:rsidRPr="00407054">
        <w:rPr>
          <w:i/>
          <w:lang w:val="en-US"/>
        </w:rPr>
        <w:t>h</w:t>
      </w:r>
      <w:proofErr w:type="gramEnd"/>
      <w:r w:rsidRPr="00407054">
        <w:rPr>
          <w:i/>
        </w:rPr>
        <w:t>с</w:t>
      </w:r>
      <w:r w:rsidRPr="001E4587">
        <w:t>/</w:t>
      </w:r>
      <w:r w:rsidRPr="001E4587">
        <w:rPr>
          <w:rFonts w:eastAsia="MS Mincho"/>
        </w:rPr>
        <w:t xml:space="preserve"> λ = 5</w:t>
      </w:r>
      <w:r>
        <w:rPr>
          <w:rFonts w:eastAsia="MS Mincho"/>
        </w:rPr>
        <w:t>,2 э</w:t>
      </w:r>
      <w:r>
        <w:t>В</w:t>
      </w:r>
      <w:r w:rsidRPr="001E4587">
        <w:rPr>
          <w:rFonts w:eastAsia="MS Mincho"/>
        </w:rPr>
        <w:t>.</w:t>
      </w:r>
    </w:p>
    <w:p w:rsidR="00AD34F3" w:rsidRDefault="00FC70AA" w:rsidP="00AD34F3">
      <w:pPr>
        <w:spacing w:line="360" w:lineRule="auto"/>
      </w:pPr>
      <w:r>
        <w:rPr>
          <w:rFonts w:eastAsia="MS Mincho"/>
          <w:lang w:val="en-US"/>
        </w:rPr>
        <w:t>P</w:t>
      </w:r>
      <w:r w:rsidRPr="00691E5E">
        <w:rPr>
          <w:rFonts w:eastAsia="MS Mincho"/>
        </w:rPr>
        <w:t>.</w:t>
      </w:r>
      <w:r>
        <w:rPr>
          <w:rFonts w:eastAsia="MS Mincho"/>
          <w:lang w:val="en-US"/>
        </w:rPr>
        <w:t>S</w:t>
      </w:r>
      <w:r w:rsidRPr="00691E5E">
        <w:rPr>
          <w:rFonts w:eastAsia="MS Mincho"/>
        </w:rPr>
        <w:t xml:space="preserve">. </w:t>
      </w:r>
      <w:r w:rsidRPr="001E4587">
        <w:rPr>
          <w:rFonts w:eastAsia="MS Mincho"/>
        </w:rPr>
        <w:t xml:space="preserve">Табличное значение </w:t>
      </w:r>
      <w:r>
        <w:rPr>
          <w:rFonts w:eastAsia="MS Mincho"/>
        </w:rPr>
        <w:t xml:space="preserve">составляет </w:t>
      </w:r>
      <w:r w:rsidRPr="001E4587">
        <w:rPr>
          <w:rFonts w:eastAsia="MS Mincho"/>
        </w:rPr>
        <w:t>5</w:t>
      </w:r>
      <w:proofErr w:type="gramStart"/>
      <w:r w:rsidRPr="001E4587">
        <w:rPr>
          <w:rFonts w:eastAsia="MS Mincho"/>
        </w:rPr>
        <w:t>,39</w:t>
      </w:r>
      <w:proofErr w:type="gramEnd"/>
      <w:r w:rsidRPr="001E4587">
        <w:rPr>
          <w:rFonts w:eastAsia="MS Mincho"/>
        </w:rPr>
        <w:t xml:space="preserve"> э</w:t>
      </w:r>
      <w:r>
        <w:t>В</w:t>
      </w:r>
      <w:r w:rsidRPr="001E4587">
        <w:t xml:space="preserve"> </w:t>
      </w:r>
    </w:p>
    <w:p w:rsidR="00FC70AA" w:rsidRPr="00AD34F3" w:rsidRDefault="00FC70AA" w:rsidP="00AD34F3">
      <w:pPr>
        <w:spacing w:line="360" w:lineRule="auto"/>
        <w:rPr>
          <w:b/>
        </w:rPr>
      </w:pPr>
      <w:r w:rsidRPr="00AD34F3">
        <w:rPr>
          <w:b/>
        </w:rPr>
        <w:t>Задача 5</w:t>
      </w:r>
    </w:p>
    <w:p w:rsidR="00162472" w:rsidRDefault="00162472" w:rsidP="00162472">
      <w:pPr>
        <w:spacing w:line="360" w:lineRule="auto"/>
        <w:jc w:val="both"/>
      </w:pPr>
      <w:r>
        <w:t xml:space="preserve">      Согласно принципу Паули, полная волновая функция системы тождественных фермионов должна быть антисимметричной относительно перестановки любой пары частиц. Переставляя ядра, мы меняем местами их спины и координаты (т.е. меняем направление оси молекулы </w:t>
      </w:r>
      <w:proofErr w:type="gramStart"/>
      <w:r>
        <w:t>на</w:t>
      </w:r>
      <w:proofErr w:type="gramEnd"/>
      <w:r>
        <w:t xml:space="preserve"> обратное). Поскольку при полном спине 1 спиновая часть полной волновой функции является симметричной, то орбитальный момент относительного движения может быть только нечетным. При полном спине 0, спиновая часть полной волновой функции является нечетной, поэтому орбитальный момент может быть только четным. Энергия основного состояния молекулы ортоводорода есть </w:t>
      </w:r>
      <w:r w:rsidRPr="004870E4">
        <w:rPr>
          <w:position w:val="-12"/>
        </w:rPr>
        <w:object w:dxaOrig="2820" w:dyaOrig="360">
          <v:shape id="_x0000_i1051" type="#_x0000_t75" style="width:141.15pt;height:18pt" o:ole="">
            <v:imagedata r:id="rId56" o:title=""/>
          </v:shape>
          <o:OLEObject Type="Embed" ProgID="Equation.3" ShapeID="_x0000_i1051" DrawAspect="Content" ObjectID="_1609331671" r:id="rId57"/>
        </w:object>
      </w:r>
      <w:r>
        <w:t xml:space="preserve">, а </w:t>
      </w:r>
      <w:proofErr w:type="spellStart"/>
      <w:r>
        <w:t>параводорода</w:t>
      </w:r>
      <w:proofErr w:type="spellEnd"/>
      <w:r>
        <w:t xml:space="preserve"> - </w:t>
      </w:r>
      <w:r w:rsidRPr="004870E4">
        <w:rPr>
          <w:position w:val="-12"/>
        </w:rPr>
        <w:object w:dxaOrig="3480" w:dyaOrig="380">
          <v:shape id="_x0000_i1052" type="#_x0000_t75" style="width:173.85pt;height:18.45pt" o:ole="">
            <v:imagedata r:id="rId58" o:title=""/>
          </v:shape>
          <o:OLEObject Type="Embed" ProgID="Equation.3" ShapeID="_x0000_i1052" DrawAspect="Content" ObjectID="_1609331672" r:id="rId59"/>
        </w:object>
      </w:r>
      <w:r>
        <w:t xml:space="preserve">. Здесь </w:t>
      </w:r>
      <w:r w:rsidRPr="004870E4">
        <w:rPr>
          <w:position w:val="-12"/>
        </w:rPr>
        <w:object w:dxaOrig="320" w:dyaOrig="360">
          <v:shape id="_x0000_i1053" type="#_x0000_t75" style="width:15.65pt;height:18pt" o:ole="">
            <v:imagedata r:id="rId60" o:title=""/>
          </v:shape>
          <o:OLEObject Type="Embed" ProgID="Equation.3" ShapeID="_x0000_i1053" DrawAspect="Content" ObjectID="_1609331673" r:id="rId61"/>
        </w:object>
      </w:r>
      <w:r>
        <w:t xml:space="preserve"> - энергия минимума потенциальной кривой, </w:t>
      </w:r>
      <w:r w:rsidRPr="004870E4">
        <w:rPr>
          <w:position w:val="-14"/>
        </w:rPr>
        <w:object w:dxaOrig="1260" w:dyaOrig="400">
          <v:shape id="_x0000_i1054" type="#_x0000_t75" style="width:63pt;height:20.35pt" o:ole="">
            <v:imagedata r:id="rId62" o:title=""/>
          </v:shape>
          <o:OLEObject Type="Embed" ProgID="Equation.3" ShapeID="_x0000_i1054" DrawAspect="Content" ObjectID="_1609331674" r:id="rId63"/>
        </w:object>
      </w:r>
      <w:r>
        <w:t xml:space="preserve"> - момент инерции молекулы. Таким образом, разность энергий диссоциации </w:t>
      </w:r>
      <w:r w:rsidRPr="004870E4">
        <w:rPr>
          <w:position w:val="-14"/>
        </w:rPr>
        <w:object w:dxaOrig="2700" w:dyaOrig="400">
          <v:shape id="_x0000_i1055" type="#_x0000_t75" style="width:135pt;height:20.35pt" o:ole="">
            <v:imagedata r:id="rId64" o:title=""/>
          </v:shape>
          <o:OLEObject Type="Embed" ProgID="Equation.3" ShapeID="_x0000_i1055" DrawAspect="Content" ObjectID="_1609331675" r:id="rId65"/>
        </w:object>
      </w:r>
      <w:r>
        <w:t xml:space="preserve">, Подставляя числа, получаем </w:t>
      </w:r>
      <w:r w:rsidRPr="004870E4">
        <w:rPr>
          <w:position w:val="-28"/>
        </w:rPr>
        <w:object w:dxaOrig="4900" w:dyaOrig="700">
          <v:shape id="_x0000_i1056" type="#_x0000_t75" style="width:245.35pt;height:35.55pt" o:ole="">
            <v:imagedata r:id="rId66" o:title=""/>
          </v:shape>
          <o:OLEObject Type="Embed" ProgID="Equation.3" ShapeID="_x0000_i1056" DrawAspect="Content" ObjectID="_1609331676" r:id="rId67"/>
        </w:object>
      </w:r>
      <w:r>
        <w:t xml:space="preserve">эВ. Энергия диссоциации должна быть меньше у молекулы </w:t>
      </w:r>
      <w:proofErr w:type="spellStart"/>
      <w:r>
        <w:t>параводорода</w:t>
      </w:r>
      <w:proofErr w:type="spellEnd"/>
      <w:r>
        <w:t>.</w:t>
      </w:r>
    </w:p>
    <w:p w:rsidR="00162472" w:rsidRPr="00AD34F3" w:rsidRDefault="00162472" w:rsidP="00162472">
      <w:pPr>
        <w:spacing w:line="360" w:lineRule="auto"/>
        <w:rPr>
          <w:b/>
        </w:rPr>
      </w:pPr>
      <w:proofErr w:type="gramStart"/>
      <w:r>
        <w:rPr>
          <w:lang w:val="en-US"/>
        </w:rPr>
        <w:t>P</w:t>
      </w:r>
      <w:r>
        <w:t>.</w:t>
      </w:r>
      <w:r>
        <w:rPr>
          <w:lang w:val="en-US"/>
        </w:rPr>
        <w:t>S</w:t>
      </w:r>
      <w:r>
        <w:t>. Конечно полная волновая функция молекулы включает произведение волновой функции электронов и колебательной волновой функции ядер.</w:t>
      </w:r>
      <w:proofErr w:type="gramEnd"/>
      <w:r>
        <w:t xml:space="preserve"> Поскольку мы не рассматриваем изменение электронного и колебательного состояний, то четность этих функций при </w:t>
      </w:r>
      <w:r w:rsidRPr="00AD34F3">
        <w:t>перестановке ядер не меняется.</w:t>
      </w:r>
    </w:p>
    <w:p w:rsidR="00FC70AA" w:rsidRPr="00AD34F3" w:rsidRDefault="00162472" w:rsidP="008C48FC">
      <w:pPr>
        <w:autoSpaceDE w:val="0"/>
        <w:autoSpaceDN w:val="0"/>
        <w:adjustRightInd w:val="0"/>
        <w:spacing w:line="360" w:lineRule="auto"/>
        <w:jc w:val="both"/>
        <w:rPr>
          <w:b/>
        </w:rPr>
      </w:pPr>
      <w:r w:rsidRPr="00AD34F3">
        <w:rPr>
          <w:b/>
        </w:rPr>
        <w:t>Задача 6</w:t>
      </w:r>
    </w:p>
    <w:p w:rsidR="00162472" w:rsidRDefault="00162472" w:rsidP="00162472">
      <w:pPr>
        <w:spacing w:line="360" w:lineRule="auto"/>
        <w:jc w:val="both"/>
      </w:pPr>
      <w:proofErr w:type="gramStart"/>
      <w:r>
        <w:t>Магнитный момент молекулы состоит из электронной и ядерной частей.</w:t>
      </w:r>
      <w:proofErr w:type="gramEnd"/>
      <w:r>
        <w:t xml:space="preserve"> Поскольку молекула водорода образуется только при антипараллельных спинах электронов, то спиновый электронный магнитный момент отсутствует. Поскольку речь идет об основном </w:t>
      </w:r>
      <w:r>
        <w:lastRenderedPageBreak/>
        <w:t xml:space="preserve">состоянии молекулы, то орбитальный момент оболочки равен нулю и электронный магнитный момент также отсутствует. Что касается ядерного магнетизма, то в силу симметрии основным состоянием молекулы </w:t>
      </w:r>
      <w:proofErr w:type="spellStart"/>
      <w:r>
        <w:t>параводорода</w:t>
      </w:r>
      <w:proofErr w:type="spellEnd"/>
      <w:r>
        <w:t xml:space="preserve"> с суммарным спином протонов равным </w:t>
      </w:r>
      <w:r>
        <w:rPr>
          <w:i/>
          <w:iCs/>
          <w:lang w:val="en-US"/>
        </w:rPr>
        <w:t>S</w:t>
      </w:r>
      <w:r>
        <w:t xml:space="preserve"> = 0 является состояние с </w:t>
      </w:r>
      <w:r>
        <w:rPr>
          <w:i/>
          <w:iCs/>
          <w:lang w:val="en-US"/>
        </w:rPr>
        <w:t>L</w:t>
      </w:r>
      <w:r>
        <w:rPr>
          <w:i/>
          <w:iCs/>
        </w:rPr>
        <w:t xml:space="preserve"> </w:t>
      </w:r>
      <w:r>
        <w:t xml:space="preserve">= 1, а у молекулы ортоводорода с </w:t>
      </w:r>
      <w:r>
        <w:rPr>
          <w:i/>
          <w:iCs/>
          <w:lang w:val="en-US"/>
        </w:rPr>
        <w:t>S</w:t>
      </w:r>
      <w:r>
        <w:t xml:space="preserve"> = 1  –  с </w:t>
      </w:r>
      <w:r>
        <w:rPr>
          <w:i/>
          <w:iCs/>
          <w:lang w:val="en-US"/>
        </w:rPr>
        <w:t>L</w:t>
      </w:r>
      <w:r>
        <w:rPr>
          <w:i/>
          <w:iCs/>
        </w:rPr>
        <w:t xml:space="preserve"> </w:t>
      </w:r>
      <w:r>
        <w:t xml:space="preserve">= 0 (см. решение предыдущей задачи). </w:t>
      </w:r>
      <w:proofErr w:type="gramStart"/>
      <w:r>
        <w:t xml:space="preserve">Поэтому у </w:t>
      </w:r>
      <w:proofErr w:type="spellStart"/>
      <w:r>
        <w:t>параводорода</w:t>
      </w:r>
      <w:proofErr w:type="spellEnd"/>
      <w:r>
        <w:t xml:space="preserve"> ядерный спиновый магнитный момент отсутствует, а есть только ядерный орбитальный  </w:t>
      </w:r>
      <w:r w:rsidRPr="004870E4">
        <w:rPr>
          <w:position w:val="-14"/>
        </w:rPr>
        <w:object w:dxaOrig="2700" w:dyaOrig="380">
          <v:shape id="_x0000_i1057" type="#_x0000_t75" style="width:135pt;height:18.45pt" o:ole="">
            <v:imagedata r:id="rId68" o:title=""/>
          </v:shape>
          <o:OLEObject Type="Embed" ProgID="Equation.3" ShapeID="_x0000_i1057" DrawAspect="Content" ObjectID="_1609331677" r:id="rId69"/>
        </w:object>
      </w:r>
      <w:r>
        <w:t xml:space="preserve"> (орбитальный момент каждого протона равен половине относительного).</w:t>
      </w:r>
      <w:proofErr w:type="gramEnd"/>
      <w:r>
        <w:t xml:space="preserve"> У ортоводорода отсутствует ядерный орбитальный магнитный момент, а есть только ядерный спиновый магнитный момент </w:t>
      </w:r>
      <w:r w:rsidRPr="004870E4">
        <w:rPr>
          <w:position w:val="-14"/>
        </w:rPr>
        <w:object w:dxaOrig="2439" w:dyaOrig="380">
          <v:shape id="_x0000_i1058" type="#_x0000_t75" style="width:122.2pt;height:18.45pt" o:ole="">
            <v:imagedata r:id="rId70" o:title=""/>
          </v:shape>
          <o:OLEObject Type="Embed" ProgID="Equation.3" ShapeID="_x0000_i1058" DrawAspect="Content" ObjectID="_1609331678" r:id="rId71"/>
        </w:object>
      </w:r>
      <w:r>
        <w:t xml:space="preserve">Отношение </w:t>
      </w:r>
      <w:r w:rsidRPr="004870E4">
        <w:rPr>
          <w:position w:val="-14"/>
        </w:rPr>
        <w:object w:dxaOrig="3620" w:dyaOrig="380">
          <v:shape id="_x0000_i1059" type="#_x0000_t75" style="width:180.45pt;height:18.45pt" o:ole="">
            <v:imagedata r:id="rId72" o:title=""/>
          </v:shape>
          <o:OLEObject Type="Embed" ProgID="Equation.3" ShapeID="_x0000_i1059" DrawAspect="Content" ObjectID="_1609331679" r:id="rId73"/>
        </w:object>
      </w:r>
    </w:p>
    <w:p w:rsidR="00162472" w:rsidRPr="00AD34F3" w:rsidRDefault="00162472" w:rsidP="00162472">
      <w:pPr>
        <w:spacing w:line="360" w:lineRule="auto"/>
        <w:rPr>
          <w:b/>
        </w:rPr>
      </w:pPr>
      <w:r w:rsidRPr="00AD34F3">
        <w:rPr>
          <w:b/>
        </w:rPr>
        <w:t xml:space="preserve">Задача 7 </w:t>
      </w:r>
    </w:p>
    <w:p w:rsidR="00993B88" w:rsidRDefault="008D01CD" w:rsidP="008D01CD">
      <w:pPr>
        <w:jc w:val="both"/>
        <w:rPr>
          <w:rFonts w:asciiTheme="majorHAnsi" w:hAnsiTheme="majorHAnsi"/>
        </w:rPr>
      </w:pPr>
      <w:r w:rsidRPr="00993B88">
        <w:rPr>
          <w:rFonts w:asciiTheme="majorHAnsi" w:hAnsiTheme="majorHAnsi"/>
        </w:rPr>
        <w:t>Определить скорость массивного нейтрино можно из соотношения</w:t>
      </w:r>
    </w:p>
    <w:p w:rsidR="00993B88" w:rsidRDefault="008D01CD" w:rsidP="008D01CD">
      <w:pPr>
        <w:jc w:val="both"/>
        <w:rPr>
          <w:rFonts w:asciiTheme="majorHAnsi" w:hAnsiTheme="majorHAnsi"/>
        </w:rPr>
      </w:pPr>
      <w:r w:rsidRPr="00993B88">
        <w:rPr>
          <w:rFonts w:asciiTheme="majorHAnsi" w:hAnsiTheme="majorHAnsi"/>
        </w:rPr>
        <w:t xml:space="preserve"> </w:t>
      </w:r>
      <w:r w:rsidRPr="00993B88">
        <w:rPr>
          <w:rFonts w:asciiTheme="majorHAnsi" w:hAnsiTheme="majorHAnsi"/>
        </w:rPr>
        <w:fldChar w:fldCharType="begin"/>
      </w:r>
      <w:r w:rsidRPr="00993B88">
        <w:rPr>
          <w:rFonts w:asciiTheme="majorHAnsi" w:hAnsiTheme="majorHAnsi"/>
        </w:rPr>
        <w:instrText xml:space="preserve"> QUOTE </w:instrText>
      </w:r>
      <w:r w:rsidRPr="00993B88">
        <w:rPr>
          <w:rFonts w:asciiTheme="majorHAnsi" w:hAnsiTheme="majorHAnsi"/>
          <w:noProof/>
        </w:rPr>
        <w:drawing>
          <wp:inline distT="0" distB="0" distL="0" distR="0">
            <wp:extent cx="1097280" cy="683895"/>
            <wp:effectExtent l="1905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cstate="print">
                      <a:clrChange>
                        <a:clrFrom>
                          <a:srgbClr val="FFFFFF"/>
                        </a:clrFrom>
                        <a:clrTo>
                          <a:srgbClr val="FFFFFF">
                            <a:alpha val="0"/>
                          </a:srgbClr>
                        </a:clrTo>
                      </a:clrChange>
                    </a:blip>
                    <a:srcRect/>
                    <a:stretch>
                      <a:fillRect/>
                    </a:stretch>
                  </pic:blipFill>
                  <pic:spPr bwMode="auto">
                    <a:xfrm>
                      <a:off x="0" y="0"/>
                      <a:ext cx="1097280" cy="683895"/>
                    </a:xfrm>
                    <a:prstGeom prst="rect">
                      <a:avLst/>
                    </a:prstGeom>
                    <a:noFill/>
                    <a:ln w="9525">
                      <a:noFill/>
                      <a:miter lim="800000"/>
                      <a:headEnd/>
                      <a:tailEnd/>
                    </a:ln>
                  </pic:spPr>
                </pic:pic>
              </a:graphicData>
            </a:graphic>
          </wp:inline>
        </w:drawing>
      </w:r>
      <w:r w:rsidRPr="00993B88">
        <w:rPr>
          <w:rFonts w:asciiTheme="majorHAnsi" w:hAnsiTheme="majorHAnsi"/>
        </w:rPr>
        <w:instrText xml:space="preserve"> </w:instrText>
      </w:r>
      <w:r w:rsidRPr="00993B88">
        <w:rPr>
          <w:rFonts w:asciiTheme="majorHAnsi" w:hAnsiTheme="majorHAnsi"/>
        </w:rPr>
        <w:fldChar w:fldCharType="separate"/>
      </w:r>
      <w:r w:rsidRPr="00993B88">
        <w:rPr>
          <w:rFonts w:asciiTheme="majorHAnsi" w:hAnsiTheme="majorHAnsi"/>
          <w:noProof/>
        </w:rPr>
        <w:drawing>
          <wp:inline distT="0" distB="0" distL="0" distR="0">
            <wp:extent cx="1097280" cy="683895"/>
            <wp:effectExtent l="1905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cstate="print">
                      <a:clrChange>
                        <a:clrFrom>
                          <a:srgbClr val="FFFFFF"/>
                        </a:clrFrom>
                        <a:clrTo>
                          <a:srgbClr val="FFFFFF">
                            <a:alpha val="0"/>
                          </a:srgbClr>
                        </a:clrTo>
                      </a:clrChange>
                    </a:blip>
                    <a:srcRect/>
                    <a:stretch>
                      <a:fillRect/>
                    </a:stretch>
                  </pic:blipFill>
                  <pic:spPr bwMode="auto">
                    <a:xfrm>
                      <a:off x="0" y="0"/>
                      <a:ext cx="1097280" cy="683895"/>
                    </a:xfrm>
                    <a:prstGeom prst="rect">
                      <a:avLst/>
                    </a:prstGeom>
                    <a:noFill/>
                    <a:ln w="9525">
                      <a:noFill/>
                      <a:miter lim="800000"/>
                      <a:headEnd/>
                      <a:tailEnd/>
                    </a:ln>
                  </pic:spPr>
                </pic:pic>
              </a:graphicData>
            </a:graphic>
          </wp:inline>
        </w:drawing>
      </w:r>
      <w:r w:rsidRPr="00993B88">
        <w:rPr>
          <w:rFonts w:asciiTheme="majorHAnsi" w:hAnsiTheme="majorHAnsi"/>
        </w:rPr>
        <w:fldChar w:fldCharType="end"/>
      </w:r>
      <w:r w:rsidRPr="00993B88">
        <w:rPr>
          <w:rFonts w:asciiTheme="majorHAnsi" w:hAnsiTheme="majorHAnsi"/>
        </w:rPr>
        <w:t xml:space="preserve"> </w:t>
      </w:r>
    </w:p>
    <w:p w:rsidR="00993B88" w:rsidRDefault="008D01CD" w:rsidP="008D01CD">
      <w:pPr>
        <w:jc w:val="both"/>
        <w:rPr>
          <w:rFonts w:asciiTheme="majorHAnsi" w:hAnsiTheme="majorHAnsi"/>
        </w:rPr>
      </w:pPr>
      <w:r w:rsidRPr="00993B88">
        <w:rPr>
          <w:rFonts w:asciiTheme="majorHAnsi" w:hAnsiTheme="majorHAnsi"/>
        </w:rPr>
        <w:t xml:space="preserve">(здесь под буквой </w:t>
      </w:r>
      <w:r w:rsidRPr="00993B88">
        <w:rPr>
          <w:rFonts w:asciiTheme="majorHAnsi" w:hAnsiTheme="majorHAnsi"/>
          <w:i/>
        </w:rPr>
        <w:t>m</w:t>
      </w:r>
      <w:r w:rsidRPr="00993B88">
        <w:rPr>
          <w:rFonts w:asciiTheme="majorHAnsi" w:hAnsiTheme="majorHAnsi"/>
        </w:rPr>
        <w:t xml:space="preserve"> понимается соответствующая энергия покоя). Получаем </w:t>
      </w:r>
      <w:r w:rsidRPr="00993B88">
        <w:rPr>
          <w:rFonts w:asciiTheme="majorHAnsi" w:hAnsiTheme="majorHAnsi"/>
        </w:rPr>
        <w:fldChar w:fldCharType="begin"/>
      </w:r>
      <w:r w:rsidRPr="00993B88">
        <w:rPr>
          <w:rFonts w:asciiTheme="majorHAnsi" w:hAnsiTheme="majorHAnsi"/>
        </w:rPr>
        <w:instrText xml:space="preserve"> QUOTE </w:instrText>
      </w:r>
      <w:r w:rsidRPr="00993B88">
        <w:rPr>
          <w:rFonts w:asciiTheme="majorHAnsi" w:hAnsiTheme="majorHAnsi"/>
          <w:noProof/>
        </w:rPr>
        <w:drawing>
          <wp:inline distT="0" distB="0" distL="0" distR="0">
            <wp:extent cx="779145" cy="437515"/>
            <wp:effectExtent l="1905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5" cstate="print">
                      <a:clrChange>
                        <a:clrFrom>
                          <a:srgbClr val="FFFFFF"/>
                        </a:clrFrom>
                        <a:clrTo>
                          <a:srgbClr val="FFFFFF">
                            <a:alpha val="0"/>
                          </a:srgbClr>
                        </a:clrTo>
                      </a:clrChange>
                    </a:blip>
                    <a:srcRect/>
                    <a:stretch>
                      <a:fillRect/>
                    </a:stretch>
                  </pic:blipFill>
                  <pic:spPr bwMode="auto">
                    <a:xfrm>
                      <a:off x="0" y="0"/>
                      <a:ext cx="779145" cy="437515"/>
                    </a:xfrm>
                    <a:prstGeom prst="rect">
                      <a:avLst/>
                    </a:prstGeom>
                    <a:noFill/>
                    <a:ln w="9525">
                      <a:noFill/>
                      <a:miter lim="800000"/>
                      <a:headEnd/>
                      <a:tailEnd/>
                    </a:ln>
                  </pic:spPr>
                </pic:pic>
              </a:graphicData>
            </a:graphic>
          </wp:inline>
        </w:drawing>
      </w:r>
      <w:r w:rsidRPr="00993B88">
        <w:rPr>
          <w:rFonts w:asciiTheme="majorHAnsi" w:hAnsiTheme="majorHAnsi"/>
        </w:rPr>
        <w:instrText xml:space="preserve"> </w:instrText>
      </w:r>
      <w:r w:rsidRPr="00993B88">
        <w:rPr>
          <w:rFonts w:asciiTheme="majorHAnsi" w:hAnsiTheme="majorHAnsi"/>
        </w:rPr>
        <w:fldChar w:fldCharType="separate"/>
      </w:r>
      <w:r w:rsidRPr="00993B88">
        <w:rPr>
          <w:rFonts w:asciiTheme="majorHAnsi" w:hAnsiTheme="majorHAnsi"/>
          <w:noProof/>
        </w:rPr>
        <w:drawing>
          <wp:inline distT="0" distB="0" distL="0" distR="0">
            <wp:extent cx="779145" cy="437515"/>
            <wp:effectExtent l="1905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5" cstate="print">
                      <a:clrChange>
                        <a:clrFrom>
                          <a:srgbClr val="FFFFFF"/>
                        </a:clrFrom>
                        <a:clrTo>
                          <a:srgbClr val="FFFFFF">
                            <a:alpha val="0"/>
                          </a:srgbClr>
                        </a:clrTo>
                      </a:clrChange>
                    </a:blip>
                    <a:srcRect/>
                    <a:stretch>
                      <a:fillRect/>
                    </a:stretch>
                  </pic:blipFill>
                  <pic:spPr bwMode="auto">
                    <a:xfrm>
                      <a:off x="0" y="0"/>
                      <a:ext cx="779145" cy="437515"/>
                    </a:xfrm>
                    <a:prstGeom prst="rect">
                      <a:avLst/>
                    </a:prstGeom>
                    <a:noFill/>
                    <a:ln w="9525">
                      <a:noFill/>
                      <a:miter lim="800000"/>
                      <a:headEnd/>
                      <a:tailEnd/>
                    </a:ln>
                  </pic:spPr>
                </pic:pic>
              </a:graphicData>
            </a:graphic>
          </wp:inline>
        </w:drawing>
      </w:r>
      <w:r w:rsidRPr="00993B88">
        <w:rPr>
          <w:rFonts w:asciiTheme="majorHAnsi" w:hAnsiTheme="majorHAnsi"/>
        </w:rPr>
        <w:fldChar w:fldCharType="end"/>
      </w:r>
      <w:r w:rsidRPr="00993B88">
        <w:rPr>
          <w:rFonts w:asciiTheme="majorHAnsi" w:hAnsiTheme="majorHAnsi"/>
        </w:rPr>
        <w:t xml:space="preserve">. </w:t>
      </w:r>
    </w:p>
    <w:p w:rsidR="00993B88" w:rsidRDefault="008D01CD" w:rsidP="008D01CD">
      <w:pPr>
        <w:jc w:val="both"/>
        <w:rPr>
          <w:rFonts w:asciiTheme="majorHAnsi" w:hAnsiTheme="majorHAnsi"/>
        </w:rPr>
      </w:pPr>
      <w:r w:rsidRPr="00993B88">
        <w:rPr>
          <w:rFonts w:asciiTheme="majorHAnsi" w:hAnsiTheme="majorHAnsi"/>
        </w:rPr>
        <w:t xml:space="preserve">Задержка по времени между вспышкой света и вспышкой нейтрино равна </w:t>
      </w:r>
      <w:r w:rsidRPr="00993B88">
        <w:rPr>
          <w:rFonts w:asciiTheme="majorHAnsi" w:hAnsiTheme="majorHAnsi"/>
        </w:rPr>
        <w:fldChar w:fldCharType="begin"/>
      </w:r>
      <w:r w:rsidRPr="00993B88">
        <w:rPr>
          <w:rFonts w:asciiTheme="majorHAnsi" w:hAnsiTheme="majorHAnsi"/>
        </w:rPr>
        <w:instrText xml:space="preserve"> QUOTE </w:instrText>
      </w:r>
      <w:r w:rsidRPr="00993B88">
        <w:rPr>
          <w:rFonts w:asciiTheme="majorHAnsi" w:hAnsiTheme="majorHAnsi"/>
          <w:noProof/>
        </w:rPr>
        <w:drawing>
          <wp:inline distT="0" distB="0" distL="0" distR="0">
            <wp:extent cx="1343660" cy="294005"/>
            <wp:effectExtent l="1905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6" cstate="print">
                      <a:clrChange>
                        <a:clrFrom>
                          <a:srgbClr val="FFFFFF"/>
                        </a:clrFrom>
                        <a:clrTo>
                          <a:srgbClr val="FFFFFF">
                            <a:alpha val="0"/>
                          </a:srgbClr>
                        </a:clrTo>
                      </a:clrChange>
                    </a:blip>
                    <a:srcRect/>
                    <a:stretch>
                      <a:fillRect/>
                    </a:stretch>
                  </pic:blipFill>
                  <pic:spPr bwMode="auto">
                    <a:xfrm>
                      <a:off x="0" y="0"/>
                      <a:ext cx="1343660" cy="294005"/>
                    </a:xfrm>
                    <a:prstGeom prst="rect">
                      <a:avLst/>
                    </a:prstGeom>
                    <a:noFill/>
                    <a:ln w="9525">
                      <a:noFill/>
                      <a:miter lim="800000"/>
                      <a:headEnd/>
                      <a:tailEnd/>
                    </a:ln>
                  </pic:spPr>
                </pic:pic>
              </a:graphicData>
            </a:graphic>
          </wp:inline>
        </w:drawing>
      </w:r>
      <w:r w:rsidRPr="00993B88">
        <w:rPr>
          <w:rFonts w:asciiTheme="majorHAnsi" w:hAnsiTheme="majorHAnsi"/>
        </w:rPr>
        <w:instrText xml:space="preserve"> </w:instrText>
      </w:r>
      <w:r w:rsidRPr="00993B88">
        <w:rPr>
          <w:rFonts w:asciiTheme="majorHAnsi" w:hAnsiTheme="majorHAnsi"/>
        </w:rPr>
        <w:fldChar w:fldCharType="separate"/>
      </w:r>
      <w:r w:rsidRPr="00993B88">
        <w:rPr>
          <w:rFonts w:asciiTheme="majorHAnsi" w:hAnsiTheme="majorHAnsi"/>
          <w:noProof/>
        </w:rPr>
        <w:drawing>
          <wp:inline distT="0" distB="0" distL="0" distR="0">
            <wp:extent cx="1343660" cy="294005"/>
            <wp:effectExtent l="1905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cstate="print">
                      <a:clrChange>
                        <a:clrFrom>
                          <a:srgbClr val="FFFFFF"/>
                        </a:clrFrom>
                        <a:clrTo>
                          <a:srgbClr val="FFFFFF">
                            <a:alpha val="0"/>
                          </a:srgbClr>
                        </a:clrTo>
                      </a:clrChange>
                    </a:blip>
                    <a:srcRect/>
                    <a:stretch>
                      <a:fillRect/>
                    </a:stretch>
                  </pic:blipFill>
                  <pic:spPr bwMode="auto">
                    <a:xfrm>
                      <a:off x="0" y="0"/>
                      <a:ext cx="1343660" cy="294005"/>
                    </a:xfrm>
                    <a:prstGeom prst="rect">
                      <a:avLst/>
                    </a:prstGeom>
                    <a:noFill/>
                    <a:ln w="9525">
                      <a:noFill/>
                      <a:miter lim="800000"/>
                      <a:headEnd/>
                      <a:tailEnd/>
                    </a:ln>
                  </pic:spPr>
                </pic:pic>
              </a:graphicData>
            </a:graphic>
          </wp:inline>
        </w:drawing>
      </w:r>
      <w:r w:rsidRPr="00993B88">
        <w:rPr>
          <w:rFonts w:asciiTheme="majorHAnsi" w:hAnsiTheme="majorHAnsi"/>
        </w:rPr>
        <w:fldChar w:fldCharType="end"/>
      </w:r>
      <w:r w:rsidRPr="00993B88">
        <w:rPr>
          <w:rFonts w:asciiTheme="majorHAnsi" w:hAnsiTheme="majorHAnsi"/>
        </w:rPr>
        <w:t xml:space="preserve">. </w:t>
      </w:r>
    </w:p>
    <w:p w:rsidR="008D01CD" w:rsidRPr="00993B88" w:rsidRDefault="008D01CD" w:rsidP="008D01CD">
      <w:pPr>
        <w:jc w:val="both"/>
        <w:rPr>
          <w:rFonts w:asciiTheme="majorHAnsi" w:hAnsiTheme="majorHAnsi"/>
          <w:i/>
        </w:rPr>
      </w:pPr>
      <w:r w:rsidRPr="00993B88">
        <w:rPr>
          <w:rFonts w:asciiTheme="majorHAnsi" w:hAnsiTheme="majorHAnsi"/>
        </w:rPr>
        <w:t xml:space="preserve">Используя разложение в ряд Тейлора по малой величине </w:t>
      </w:r>
      <w:r w:rsidRPr="00993B88">
        <w:rPr>
          <w:rFonts w:asciiTheme="majorHAnsi" w:hAnsiTheme="majorHAnsi"/>
        </w:rPr>
        <w:fldChar w:fldCharType="begin"/>
      </w:r>
      <w:r w:rsidRPr="00993B88">
        <w:rPr>
          <w:rFonts w:asciiTheme="majorHAnsi" w:hAnsiTheme="majorHAnsi"/>
        </w:rPr>
        <w:instrText xml:space="preserve"> QUOTE </w:instrText>
      </w:r>
      <w:r w:rsidRPr="00993B88">
        <w:rPr>
          <w:rFonts w:asciiTheme="majorHAnsi" w:hAnsiTheme="majorHAnsi"/>
          <w:noProof/>
        </w:rPr>
        <w:drawing>
          <wp:inline distT="0" distB="0" distL="0" distR="0">
            <wp:extent cx="142875" cy="286385"/>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7" cstate="print">
                      <a:clrChange>
                        <a:clrFrom>
                          <a:srgbClr val="FFFFFF"/>
                        </a:clrFrom>
                        <a:clrTo>
                          <a:srgbClr val="FFFFFF">
                            <a:alpha val="0"/>
                          </a:srgbClr>
                        </a:clrTo>
                      </a:clrChange>
                    </a:blip>
                    <a:srcRect/>
                    <a:stretch>
                      <a:fillRect/>
                    </a:stretch>
                  </pic:blipFill>
                  <pic:spPr bwMode="auto">
                    <a:xfrm>
                      <a:off x="0" y="0"/>
                      <a:ext cx="142875" cy="286385"/>
                    </a:xfrm>
                    <a:prstGeom prst="rect">
                      <a:avLst/>
                    </a:prstGeom>
                    <a:noFill/>
                    <a:ln w="9525">
                      <a:noFill/>
                      <a:miter lim="800000"/>
                      <a:headEnd/>
                      <a:tailEnd/>
                    </a:ln>
                  </pic:spPr>
                </pic:pic>
              </a:graphicData>
            </a:graphic>
          </wp:inline>
        </w:drawing>
      </w:r>
      <w:r w:rsidRPr="00993B88">
        <w:rPr>
          <w:rFonts w:asciiTheme="majorHAnsi" w:hAnsiTheme="majorHAnsi"/>
        </w:rPr>
        <w:instrText xml:space="preserve"> </w:instrText>
      </w:r>
      <w:r w:rsidRPr="00993B88">
        <w:rPr>
          <w:rFonts w:asciiTheme="majorHAnsi" w:hAnsiTheme="majorHAnsi"/>
        </w:rPr>
        <w:fldChar w:fldCharType="separate"/>
      </w:r>
      <w:r w:rsidRPr="00993B88">
        <w:rPr>
          <w:rFonts w:asciiTheme="majorHAnsi" w:hAnsiTheme="majorHAnsi"/>
          <w:noProof/>
        </w:rPr>
        <w:drawing>
          <wp:inline distT="0" distB="0" distL="0" distR="0">
            <wp:extent cx="142875" cy="28638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7" cstate="print">
                      <a:clrChange>
                        <a:clrFrom>
                          <a:srgbClr val="FFFFFF"/>
                        </a:clrFrom>
                        <a:clrTo>
                          <a:srgbClr val="FFFFFF">
                            <a:alpha val="0"/>
                          </a:srgbClr>
                        </a:clrTo>
                      </a:clrChange>
                    </a:blip>
                    <a:srcRect/>
                    <a:stretch>
                      <a:fillRect/>
                    </a:stretch>
                  </pic:blipFill>
                  <pic:spPr bwMode="auto">
                    <a:xfrm>
                      <a:off x="0" y="0"/>
                      <a:ext cx="142875" cy="286385"/>
                    </a:xfrm>
                    <a:prstGeom prst="rect">
                      <a:avLst/>
                    </a:prstGeom>
                    <a:noFill/>
                    <a:ln w="9525">
                      <a:noFill/>
                      <a:miter lim="800000"/>
                      <a:headEnd/>
                      <a:tailEnd/>
                    </a:ln>
                  </pic:spPr>
                </pic:pic>
              </a:graphicData>
            </a:graphic>
          </wp:inline>
        </w:drawing>
      </w:r>
      <w:r w:rsidRPr="00993B88">
        <w:rPr>
          <w:rFonts w:asciiTheme="majorHAnsi" w:hAnsiTheme="majorHAnsi"/>
        </w:rPr>
        <w:fldChar w:fldCharType="end"/>
      </w:r>
      <w:r w:rsidRPr="00993B88">
        <w:rPr>
          <w:rFonts w:asciiTheme="majorHAnsi" w:hAnsiTheme="majorHAnsi"/>
        </w:rPr>
        <w:t xml:space="preserve">, получаем: </w:t>
      </w:r>
      <w:r w:rsidRPr="00993B88">
        <w:rPr>
          <w:rFonts w:asciiTheme="majorHAnsi" w:hAnsiTheme="majorHAnsi"/>
        </w:rPr>
        <w:fldChar w:fldCharType="begin"/>
      </w:r>
      <w:r w:rsidRPr="00993B88">
        <w:rPr>
          <w:rFonts w:asciiTheme="majorHAnsi" w:hAnsiTheme="majorHAnsi"/>
        </w:rPr>
        <w:instrText xml:space="preserve"> QUOTE </w:instrText>
      </w:r>
      <w:r w:rsidRPr="00993B88">
        <w:rPr>
          <w:rFonts w:asciiTheme="majorHAnsi" w:hAnsiTheme="majorHAnsi"/>
          <w:noProof/>
        </w:rPr>
        <w:drawing>
          <wp:inline distT="0" distB="0" distL="0" distR="0">
            <wp:extent cx="2456815" cy="302260"/>
            <wp:effectExtent l="1905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8" cstate="print">
                      <a:clrChange>
                        <a:clrFrom>
                          <a:srgbClr val="FFFFFF"/>
                        </a:clrFrom>
                        <a:clrTo>
                          <a:srgbClr val="FFFFFF">
                            <a:alpha val="0"/>
                          </a:srgbClr>
                        </a:clrTo>
                      </a:clrChange>
                    </a:blip>
                    <a:srcRect/>
                    <a:stretch>
                      <a:fillRect/>
                    </a:stretch>
                  </pic:blipFill>
                  <pic:spPr bwMode="auto">
                    <a:xfrm>
                      <a:off x="0" y="0"/>
                      <a:ext cx="2456815" cy="302260"/>
                    </a:xfrm>
                    <a:prstGeom prst="rect">
                      <a:avLst/>
                    </a:prstGeom>
                    <a:noFill/>
                    <a:ln w="9525">
                      <a:noFill/>
                      <a:miter lim="800000"/>
                      <a:headEnd/>
                      <a:tailEnd/>
                    </a:ln>
                  </pic:spPr>
                </pic:pic>
              </a:graphicData>
            </a:graphic>
          </wp:inline>
        </w:drawing>
      </w:r>
      <w:r w:rsidRPr="00993B88">
        <w:rPr>
          <w:rFonts w:asciiTheme="majorHAnsi" w:hAnsiTheme="majorHAnsi"/>
        </w:rPr>
        <w:instrText xml:space="preserve"> </w:instrText>
      </w:r>
      <w:r w:rsidRPr="00993B88">
        <w:rPr>
          <w:rFonts w:asciiTheme="majorHAnsi" w:hAnsiTheme="majorHAnsi"/>
        </w:rPr>
        <w:fldChar w:fldCharType="separate"/>
      </w:r>
      <w:r w:rsidRPr="00993B88">
        <w:rPr>
          <w:rFonts w:asciiTheme="majorHAnsi" w:hAnsiTheme="majorHAnsi"/>
          <w:noProof/>
        </w:rPr>
        <w:drawing>
          <wp:inline distT="0" distB="0" distL="0" distR="0">
            <wp:extent cx="2456815" cy="302260"/>
            <wp:effectExtent l="1905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8" cstate="print">
                      <a:clrChange>
                        <a:clrFrom>
                          <a:srgbClr val="FFFFFF"/>
                        </a:clrFrom>
                        <a:clrTo>
                          <a:srgbClr val="FFFFFF">
                            <a:alpha val="0"/>
                          </a:srgbClr>
                        </a:clrTo>
                      </a:clrChange>
                    </a:blip>
                    <a:srcRect/>
                    <a:stretch>
                      <a:fillRect/>
                    </a:stretch>
                  </pic:blipFill>
                  <pic:spPr bwMode="auto">
                    <a:xfrm>
                      <a:off x="0" y="0"/>
                      <a:ext cx="2456815" cy="302260"/>
                    </a:xfrm>
                    <a:prstGeom prst="rect">
                      <a:avLst/>
                    </a:prstGeom>
                    <a:noFill/>
                    <a:ln w="9525">
                      <a:noFill/>
                      <a:miter lim="800000"/>
                      <a:headEnd/>
                      <a:tailEnd/>
                    </a:ln>
                  </pic:spPr>
                </pic:pic>
              </a:graphicData>
            </a:graphic>
          </wp:inline>
        </w:drawing>
      </w:r>
      <w:r w:rsidRPr="00993B88">
        <w:rPr>
          <w:rFonts w:asciiTheme="majorHAnsi" w:hAnsiTheme="majorHAnsi"/>
        </w:rPr>
        <w:fldChar w:fldCharType="end"/>
      </w:r>
    </w:p>
    <w:p w:rsidR="00AD34F3" w:rsidRDefault="00AD34F3" w:rsidP="00162472">
      <w:pPr>
        <w:spacing w:line="360" w:lineRule="auto"/>
        <w:rPr>
          <w:b/>
        </w:rPr>
      </w:pPr>
    </w:p>
    <w:p w:rsidR="00162472" w:rsidRPr="00AD34F3" w:rsidRDefault="00993B88" w:rsidP="00162472">
      <w:pPr>
        <w:spacing w:line="360" w:lineRule="auto"/>
        <w:rPr>
          <w:b/>
        </w:rPr>
      </w:pPr>
      <w:r w:rsidRPr="00AD34F3">
        <w:rPr>
          <w:b/>
        </w:rPr>
        <w:t>Задача 8</w:t>
      </w:r>
    </w:p>
    <w:p w:rsidR="00993B88" w:rsidRPr="00993B88" w:rsidRDefault="00993B88" w:rsidP="00993B88">
      <w:pPr>
        <w:jc w:val="both"/>
      </w:pPr>
      <w:r w:rsidRPr="00993B88">
        <w:t xml:space="preserve">Кинетическая энергия электрона </w:t>
      </w:r>
    </w:p>
    <w:p w:rsidR="00993B88" w:rsidRPr="00993B88" w:rsidRDefault="00993B88" w:rsidP="00993B88">
      <w:pPr>
        <w:jc w:val="both"/>
      </w:pPr>
      <m:oMath>
        <m:r>
          <w:rPr>
            <w:rFonts w:ascii="Cambria Math" w:hAnsi="Cambria Math"/>
            <w:lang w:val="en-US"/>
          </w:rPr>
          <m:t>T</m:t>
        </m:r>
        <m:r>
          <w:rPr>
            <w:rFonts w:ascii="Cambria Math"/>
          </w:rPr>
          <m:t>=</m:t>
        </m:r>
        <m:r>
          <w:rPr>
            <w:rFonts w:ascii="Cambria Math" w:hAnsi="Cambria Math"/>
            <w:lang w:val="en-US"/>
          </w:rPr>
          <m:t>ε</m:t>
        </m:r>
        <m:r>
          <w:rPr>
            <w:rFonts w:ascii="Cambria Math"/>
          </w:rPr>
          <m:t>-</m:t>
        </m:r>
        <m:sSup>
          <m:sSupPr>
            <m:ctrlPr>
              <w:rPr>
                <w:rFonts w:ascii="Cambria Math" w:hAnsi="Cambria Math"/>
                <w:i/>
                <w:lang w:val="en-US"/>
              </w:rPr>
            </m:ctrlPr>
          </m:sSupPr>
          <m:e>
            <m:r>
              <w:rPr>
                <w:rFonts w:ascii="Cambria Math" w:hAnsi="Cambria Math"/>
                <w:lang w:val="en-US"/>
              </w:rPr>
              <m:t>ε</m:t>
            </m:r>
          </m:e>
          <m:sup>
            <m:r>
              <w:rPr>
                <w:rFonts w:ascii="Cambria Math"/>
              </w:rPr>
              <m:t>'</m:t>
            </m:r>
          </m:sup>
        </m:sSup>
        <m:r>
          <w:rPr>
            <w:rFonts w:asci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ε</m:t>
                </m:r>
              </m:e>
              <m:sup>
                <m:r>
                  <w:rPr>
                    <w:rFonts w:ascii="Cambria Math"/>
                  </w:rPr>
                  <m:t>2</m:t>
                </m:r>
              </m:sup>
            </m:sSup>
            <m:r>
              <w:rPr>
                <w:rFonts w:ascii="Cambria Math"/>
              </w:rPr>
              <m:t>(1</m:t>
            </m:r>
            <m:r>
              <w:rPr>
                <w:rFonts w:ascii="Cambria Math"/>
              </w:rPr>
              <m:t>-</m:t>
            </m:r>
            <m:func>
              <m:funcPr>
                <m:ctrlPr>
                  <w:rPr>
                    <w:rFonts w:ascii="Cambria Math" w:hAnsi="Cambria Math"/>
                    <w:i/>
                    <w:lang w:val="en-US"/>
                  </w:rPr>
                </m:ctrlPr>
              </m:funcPr>
              <m:fName>
                <m:r>
                  <m:rPr>
                    <m:sty m:val="p"/>
                  </m:rPr>
                  <w:rPr>
                    <w:rFonts w:ascii="Cambria Math"/>
                    <w:lang w:val="en-US"/>
                  </w:rPr>
                  <m:t>cos</m:t>
                </m:r>
              </m:fName>
              <m:e>
                <m:r>
                  <w:rPr>
                    <w:rFonts w:ascii="Cambria Math" w:hAnsi="Cambria Math"/>
                    <w:lang w:val="en-US"/>
                  </w:rPr>
                  <m:t>θ</m:t>
                </m:r>
                <m:r>
                  <w:rPr>
                    <w:rFonts w:ascii="Cambria Math"/>
                  </w:rPr>
                  <m:t>)</m:t>
                </m:r>
              </m:e>
            </m:func>
          </m:num>
          <m:den>
            <m:r>
              <w:rPr>
                <w:rFonts w:ascii="Cambria Math" w:hAnsi="Cambria Math"/>
                <w:lang w:val="en-US"/>
              </w:rPr>
              <m:t>m</m:t>
            </m:r>
            <m:sSup>
              <m:sSupPr>
                <m:ctrlPr>
                  <w:rPr>
                    <w:rFonts w:ascii="Cambria Math" w:hAnsi="Cambria Math"/>
                    <w:i/>
                    <w:lang w:val="en-US"/>
                  </w:rPr>
                </m:ctrlPr>
              </m:sSupPr>
              <m:e>
                <m:r>
                  <w:rPr>
                    <w:rFonts w:ascii="Cambria Math" w:hAnsi="Cambria Math"/>
                    <w:lang w:val="en-US"/>
                  </w:rPr>
                  <m:t>c</m:t>
                </m:r>
              </m:e>
              <m:sup>
                <m:r>
                  <w:rPr>
                    <w:rFonts w:ascii="Cambria Math"/>
                  </w:rPr>
                  <m:t>2</m:t>
                </m:r>
              </m:sup>
            </m:sSup>
            <m:r>
              <w:rPr>
                <w:rFonts w:ascii="Cambria Math"/>
              </w:rPr>
              <m:t>+</m:t>
            </m:r>
            <m:r>
              <w:rPr>
                <w:rFonts w:ascii="Cambria Math" w:hAnsi="Cambria Math"/>
                <w:lang w:val="en-US"/>
              </w:rPr>
              <m:t>ε</m:t>
            </m:r>
            <m:r>
              <w:rPr>
                <w:rFonts w:ascii="Cambria Math"/>
              </w:rPr>
              <m:t>(1</m:t>
            </m:r>
            <m:r>
              <w:rPr>
                <w:rFonts w:ascii="Cambria Math"/>
              </w:rPr>
              <m:t>-</m:t>
            </m:r>
            <m:func>
              <m:funcPr>
                <m:ctrlPr>
                  <w:rPr>
                    <w:rFonts w:ascii="Cambria Math" w:hAnsi="Cambria Math"/>
                    <w:i/>
                    <w:lang w:val="en-US"/>
                  </w:rPr>
                </m:ctrlPr>
              </m:funcPr>
              <m:fName>
                <m:r>
                  <m:rPr>
                    <m:sty m:val="p"/>
                  </m:rPr>
                  <w:rPr>
                    <w:rFonts w:ascii="Cambria Math"/>
                    <w:lang w:val="en-US"/>
                  </w:rPr>
                  <m:t>cos</m:t>
                </m:r>
              </m:fName>
              <m:e>
                <m:r>
                  <w:rPr>
                    <w:rFonts w:ascii="Cambria Math" w:hAnsi="Cambria Math"/>
                    <w:lang w:val="en-US"/>
                  </w:rPr>
                  <m:t>θ</m:t>
                </m:r>
                <m:r>
                  <w:rPr>
                    <w:rFonts w:ascii="Cambria Math"/>
                  </w:rPr>
                  <m:t>)</m:t>
                </m:r>
              </m:e>
            </m:func>
          </m:den>
        </m:f>
        <m:r>
          <w:rPr>
            <w:rFonts w:ascii="Cambria Math" w:hAnsi="Cambria Math"/>
          </w:rPr>
          <m:t>≪</m:t>
        </m:r>
        <m:r>
          <w:rPr>
            <w:rFonts w:ascii="Cambria Math" w:hAnsi="Cambria Math"/>
            <w:lang w:val="en-US"/>
          </w:rPr>
          <m:t>m</m:t>
        </m:r>
        <m:sSup>
          <m:sSupPr>
            <m:ctrlPr>
              <w:rPr>
                <w:rFonts w:ascii="Cambria Math" w:hAnsi="Cambria Math"/>
                <w:i/>
                <w:lang w:val="en-US"/>
              </w:rPr>
            </m:ctrlPr>
          </m:sSupPr>
          <m:e>
            <m:r>
              <w:rPr>
                <w:rFonts w:ascii="Cambria Math" w:hAnsi="Cambria Math"/>
                <w:lang w:val="en-US"/>
              </w:rPr>
              <m:t>c</m:t>
            </m:r>
          </m:e>
          <m:sup>
            <m:r>
              <w:rPr>
                <w:rFonts w:ascii="Cambria Math"/>
              </w:rPr>
              <m:t>2</m:t>
            </m:r>
          </m:sup>
        </m:sSup>
      </m:oMath>
      <w:r w:rsidRPr="00993B88">
        <w:t>.</w:t>
      </w:r>
    </w:p>
    <w:p w:rsidR="00993B88" w:rsidRPr="00993B88" w:rsidRDefault="00993B88" w:rsidP="00993B88">
      <w:pPr>
        <w:jc w:val="both"/>
      </w:pPr>
      <w:r w:rsidRPr="00993B88">
        <w:t xml:space="preserve">Пренебрежем вторым слагаемым в знаменателе. При этом мы получим, что </w:t>
      </w:r>
    </w:p>
    <w:p w:rsidR="00993B88" w:rsidRPr="00993B88" w:rsidRDefault="00993B88" w:rsidP="00993B88">
      <w:pPr>
        <w:jc w:val="both"/>
      </w:pPr>
      <m:oMath>
        <m:r>
          <w:rPr>
            <w:rFonts w:ascii="Cambria Math"/>
          </w:rPr>
          <m:t>(1</m:t>
        </m:r>
        <m:r>
          <w:rPr>
            <w:rFonts w:ascii="Cambria Math"/>
          </w:rPr>
          <m:t>-</m:t>
        </m:r>
        <m:func>
          <m:funcPr>
            <m:ctrlPr>
              <w:rPr>
                <w:rFonts w:ascii="Cambria Math" w:hAnsi="Cambria Math"/>
                <w:i/>
                <w:lang w:val="en-US"/>
              </w:rPr>
            </m:ctrlPr>
          </m:funcPr>
          <m:fName>
            <m:r>
              <m:rPr>
                <m:sty m:val="p"/>
              </m:rPr>
              <w:rPr>
                <w:rFonts w:ascii="Cambria Math"/>
                <w:lang w:val="en-US"/>
              </w:rPr>
              <m:t>cos</m:t>
            </m:r>
          </m:fName>
          <m:e>
            <m:r>
              <w:rPr>
                <w:rFonts w:ascii="Cambria Math" w:hAnsi="Cambria Math"/>
                <w:lang w:val="en-US"/>
              </w:rPr>
              <m:t>θ</m:t>
            </m:r>
            <m:r>
              <w:rPr>
                <w:rFonts w:ascii="Cambria Math"/>
              </w:rPr>
              <m:t>)</m:t>
            </m:r>
          </m:e>
        </m:func>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c</m:t>
                        </m:r>
                      </m:e>
                      <m:sup>
                        <m:r>
                          <w:rPr>
                            <w:rFonts w:ascii="Cambria Math"/>
                          </w:rPr>
                          <m:t>2</m:t>
                        </m:r>
                      </m:sup>
                    </m:sSup>
                  </m:num>
                  <m:den>
                    <m:r>
                      <w:rPr>
                        <w:rFonts w:ascii="Cambria Math" w:hAnsi="Cambria Math"/>
                        <w:lang w:val="en-US"/>
                      </w:rPr>
                      <m:t>ε</m:t>
                    </m:r>
                  </m:den>
                </m:f>
              </m:e>
            </m:d>
          </m:e>
          <m:sup>
            <m:r>
              <w:rPr>
                <w:rFonts w:ascii="Cambria Math"/>
              </w:rPr>
              <m:t>2</m:t>
            </m:r>
          </m:sup>
        </m:sSup>
        <m:r>
          <w:rPr>
            <w:rFonts w:ascii="Cambria Math" w:hAnsi="Cambria Math"/>
          </w:rPr>
          <m:t>≪</m:t>
        </m:r>
        <m:r>
          <w:rPr>
            <w:rFonts w:ascii="Cambria Math"/>
          </w:rPr>
          <m:t>1</m:t>
        </m:r>
      </m:oMath>
      <w:r w:rsidRPr="00993B88">
        <w:t>, что оправдывает сделанное пренебрежение.</w:t>
      </w:r>
    </w:p>
    <w:p w:rsidR="00993B88" w:rsidRPr="00993B88" w:rsidRDefault="00993B88" w:rsidP="00993B88">
      <w:pPr>
        <w:jc w:val="both"/>
      </w:pPr>
      <w:r w:rsidRPr="00993B88">
        <w:t xml:space="preserve">Тогда </w:t>
      </w:r>
      <m:oMath>
        <m:r>
          <w:rPr>
            <w:rFonts w:ascii="Cambria Math" w:hAnsi="Cambria Math"/>
            <w:lang w:val="en-US"/>
          </w:rPr>
          <m:t>θ</m:t>
        </m:r>
        <m:r>
          <w:rPr>
            <w:rFonts w:ascii="Cambria Math" w:hAnsi="Cambria Math"/>
          </w:rPr>
          <m:t>≪</m:t>
        </m:r>
        <m:rad>
          <m:radPr>
            <m:degHide m:val="1"/>
            <m:ctrlPr>
              <w:rPr>
                <w:rFonts w:ascii="Cambria Math" w:hAnsi="Cambria Math"/>
                <w:i/>
              </w:rPr>
            </m:ctrlPr>
          </m:radPr>
          <m:deg/>
          <m:e>
            <m:r>
              <w:rPr>
                <w:rFonts w:ascii="Cambria Math"/>
              </w:rPr>
              <m:t>2</m:t>
            </m:r>
          </m:e>
        </m:rad>
        <m:f>
          <m:fPr>
            <m:ctrlPr>
              <w:rPr>
                <w:rFonts w:ascii="Cambria Math" w:hAnsi="Cambria Math"/>
                <w:i/>
                <w:lang w:val="en-US"/>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c</m:t>
                </m:r>
              </m:e>
              <m:sup>
                <m:r>
                  <w:rPr>
                    <w:rFonts w:ascii="Cambria Math"/>
                  </w:rPr>
                  <m:t>2</m:t>
                </m:r>
              </m:sup>
            </m:sSup>
          </m:num>
          <m:den>
            <m:r>
              <w:rPr>
                <w:rFonts w:ascii="Cambria Math" w:hAnsi="Cambria Math"/>
                <w:lang w:val="en-US"/>
              </w:rPr>
              <m:t>ε</m:t>
            </m:r>
          </m:den>
        </m:f>
      </m:oMath>
      <w:r w:rsidRPr="00993B88">
        <w:t xml:space="preserve">, </w:t>
      </w:r>
      <m:oMath>
        <m:rad>
          <m:radPr>
            <m:degHide m:val="1"/>
            <m:ctrlPr>
              <w:rPr>
                <w:rFonts w:ascii="Cambria Math" w:hAnsi="Cambria Math"/>
                <w:i/>
              </w:rPr>
            </m:ctrlPr>
          </m:radPr>
          <m:deg/>
          <m:e>
            <m:r>
              <w:rPr>
                <w:rFonts w:ascii="Cambria Math"/>
              </w:rPr>
              <m:t>2</m:t>
            </m:r>
          </m:e>
        </m:rad>
      </m:oMath>
      <w:r w:rsidRPr="00993B88">
        <w:t xml:space="preserve"> можно опустить.</w:t>
      </w:r>
    </w:p>
    <w:p w:rsidR="00993B88" w:rsidRPr="00993B88" w:rsidRDefault="00993B88" w:rsidP="00993B88">
      <w:pPr>
        <w:jc w:val="both"/>
      </w:pPr>
      <w:r w:rsidRPr="00993B88">
        <w:t xml:space="preserve">Окончательно </w:t>
      </w:r>
      <m:oMath>
        <m:r>
          <w:rPr>
            <w:rFonts w:ascii="Cambria Math" w:hAnsi="Cambria Math"/>
            <w:lang w:val="en-US"/>
          </w:rPr>
          <m:t>θ</m:t>
        </m:r>
        <m:r>
          <w:rPr>
            <w:rFonts w:ascii="Cambria Math" w:hAnsi="Cambria Math"/>
          </w:rPr>
          <m:t>≪</m:t>
        </m:r>
        <m:f>
          <m:fPr>
            <m:ctrlPr>
              <w:rPr>
                <w:rFonts w:ascii="Cambria Math" w:hAnsi="Cambria Math"/>
                <w:i/>
                <w:lang w:val="en-US"/>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c</m:t>
                </m:r>
              </m:e>
              <m:sup>
                <m:r>
                  <w:rPr>
                    <w:rFonts w:ascii="Cambria Math"/>
                  </w:rPr>
                  <m:t>2</m:t>
                </m:r>
              </m:sup>
            </m:sSup>
          </m:num>
          <m:den>
            <m:r>
              <w:rPr>
                <w:rFonts w:ascii="Cambria Math" w:hAnsi="Cambria Math"/>
                <w:lang w:val="en-US"/>
              </w:rPr>
              <m:t>ε</m:t>
            </m:r>
          </m:den>
        </m:f>
      </m:oMath>
      <w:r w:rsidRPr="00993B88">
        <w:t>.</w:t>
      </w:r>
    </w:p>
    <w:p w:rsidR="00AC35D2" w:rsidRDefault="00AC35D2" w:rsidP="00162472">
      <w:pPr>
        <w:spacing w:line="360" w:lineRule="auto"/>
        <w:rPr>
          <w:b/>
        </w:rPr>
      </w:pPr>
    </w:p>
    <w:p w:rsidR="00993B88" w:rsidRPr="00AD34F3" w:rsidRDefault="00993B88" w:rsidP="00162472">
      <w:pPr>
        <w:spacing w:line="360" w:lineRule="auto"/>
        <w:rPr>
          <w:b/>
        </w:rPr>
      </w:pPr>
      <w:bookmarkStart w:id="0" w:name="_GoBack"/>
      <w:bookmarkEnd w:id="0"/>
      <w:r w:rsidRPr="00AD34F3">
        <w:rPr>
          <w:b/>
        </w:rPr>
        <w:t>Задача 9</w:t>
      </w:r>
    </w:p>
    <w:p w:rsidR="00422579" w:rsidRDefault="00422579" w:rsidP="00422579">
      <w:r>
        <w:t xml:space="preserve">Найдем исходную величину колебательной энергии молекулы  </w:t>
      </w:r>
    </w:p>
    <w:p w:rsidR="00422579" w:rsidRDefault="00422579" w:rsidP="00422579">
      <w:r>
        <w:t xml:space="preserve">                                </w:t>
      </w:r>
      <w:r w:rsidRPr="001F653F">
        <w:rPr>
          <w:position w:val="-68"/>
        </w:rPr>
        <w:object w:dxaOrig="4860" w:dyaOrig="1060">
          <v:shape id="_x0000_i1060" type="#_x0000_t75" style="width:243pt;height:53.05pt" o:ole="">
            <v:imagedata r:id="rId79" o:title=""/>
          </v:shape>
          <o:OLEObject Type="Embed" ProgID="Equation.DSMT4" ShapeID="_x0000_i1060" DrawAspect="Content" ObjectID="_1609331680" r:id="rId80"/>
        </w:object>
      </w:r>
      <w:r w:rsidRPr="001F653F">
        <w:t xml:space="preserve"> </w:t>
      </w:r>
    </w:p>
    <w:p w:rsidR="00422579" w:rsidRDefault="00422579" w:rsidP="00422579">
      <w:r>
        <w:t xml:space="preserve">и после </w:t>
      </w:r>
      <w:proofErr w:type="spellStart"/>
      <w:r>
        <w:t>термализации</w:t>
      </w:r>
      <w:proofErr w:type="spellEnd"/>
      <w:r>
        <w:t xml:space="preserve"> на поверхности:</w:t>
      </w:r>
    </w:p>
    <w:p w:rsidR="00422579" w:rsidRDefault="00422579" w:rsidP="00422579">
      <w:r>
        <w:lastRenderedPageBreak/>
        <w:t xml:space="preserve">                                   </w:t>
      </w:r>
      <w:r w:rsidRPr="00DB338A">
        <w:rPr>
          <w:position w:val="-66"/>
        </w:rPr>
        <w:object w:dxaOrig="4880" w:dyaOrig="1040">
          <v:shape id="_x0000_i1061" type="#_x0000_t75" style="width:243.95pt;height:52.1pt" o:ole="">
            <v:imagedata r:id="rId81" o:title=""/>
          </v:shape>
          <o:OLEObject Type="Embed" ProgID="Equation.DSMT4" ShapeID="_x0000_i1061" DrawAspect="Content" ObjectID="_1609331681" r:id="rId82"/>
        </w:object>
      </w:r>
    </w:p>
    <w:p w:rsidR="00422579" w:rsidRDefault="00422579" w:rsidP="00422579">
      <w:r>
        <w:t>В единицу времени на единице длины трубки дезактивируется количество колебательной энергии молекул, равное:</w:t>
      </w:r>
    </w:p>
    <w:p w:rsidR="00422579" w:rsidRDefault="00422579" w:rsidP="00422579">
      <w:r>
        <w:t xml:space="preserve">                </w:t>
      </w:r>
      <w:r w:rsidRPr="003D274E">
        <w:rPr>
          <w:position w:val="-24"/>
        </w:rPr>
        <w:object w:dxaOrig="3379" w:dyaOrig="920">
          <v:shape id="_x0000_i1062" type="#_x0000_t75" style="width:169.1pt;height:45.95pt" o:ole="">
            <v:imagedata r:id="rId83" o:title=""/>
          </v:shape>
          <o:OLEObject Type="Embed" ProgID="Equation.DSMT4" ShapeID="_x0000_i1062" DrawAspect="Content" ObjectID="_1609331682" r:id="rId84"/>
        </w:object>
      </w:r>
      <w:r>
        <w:t>,                                                    (1)</w:t>
      </w:r>
    </w:p>
    <w:p w:rsidR="00422579" w:rsidRPr="008F61E7" w:rsidRDefault="00422579" w:rsidP="00422579">
      <w:r>
        <w:t xml:space="preserve">где </w:t>
      </w:r>
      <w:r>
        <w:rPr>
          <w:i/>
          <w:lang w:val="en-US"/>
        </w:rPr>
        <w:t>n</w:t>
      </w:r>
      <w:r w:rsidRPr="00157353">
        <w:rPr>
          <w:i/>
        </w:rPr>
        <w:t xml:space="preserve"> – </w:t>
      </w:r>
      <w:r>
        <w:t xml:space="preserve">концентрация молекул, </w:t>
      </w:r>
      <w:r w:rsidRPr="00157353">
        <w:t xml:space="preserve"> </w:t>
      </w:r>
      <w:r w:rsidRPr="00157353">
        <w:rPr>
          <w:position w:val="-36"/>
        </w:rPr>
        <w:object w:dxaOrig="2740" w:dyaOrig="800">
          <v:shape id="_x0000_i1063" type="#_x0000_t75" style="width:136.9pt;height:40.25pt" o:ole="">
            <v:imagedata r:id="rId85" o:title=""/>
          </v:shape>
          <o:OLEObject Type="Embed" ProgID="Equation.DSMT4" ShapeID="_x0000_i1063" DrawAspect="Content" ObjectID="_1609331683" r:id="rId86"/>
        </w:object>
      </w:r>
      <w:r>
        <w:t xml:space="preserve"> - их среднеквадратичная скорость.</w:t>
      </w:r>
      <w:r w:rsidRPr="00157353">
        <w:t xml:space="preserve"> </w:t>
      </w:r>
      <w:r>
        <w:t xml:space="preserve">Здесь мы учли, что в силу большой скорости установления колебательно-колебательного равновесия потеря энергии частью молекул при столкновениях со стенкой быстро перераспределяется по всем молекулам, приводя к установлению новой (уменьшенной)  средней энергии </w:t>
      </w:r>
      <w:r w:rsidRPr="00F336FF">
        <w:rPr>
          <w:i/>
          <w:lang w:val="en-US"/>
        </w:rPr>
        <w:t>E</w:t>
      </w:r>
      <w:r>
        <w:t xml:space="preserve"> (и, соответственно, новой колебательной температуры </w:t>
      </w:r>
      <w:r w:rsidRPr="006564E6">
        <w:rPr>
          <w:position w:val="-12"/>
        </w:rPr>
        <w:object w:dxaOrig="260" w:dyaOrig="360">
          <v:shape id="_x0000_i1064" type="#_x0000_t75" style="width:13.25pt;height:18pt" o:ole="">
            <v:imagedata r:id="rId87" o:title=""/>
          </v:shape>
          <o:OLEObject Type="Embed" ProgID="Equation.DSMT4" ShapeID="_x0000_i1064" DrawAspect="Content" ObjectID="_1609331684" r:id="rId88"/>
        </w:object>
      </w:r>
      <w:r>
        <w:t>). Решение (1) дает зависимость</w:t>
      </w:r>
      <w:proofErr w:type="gramStart"/>
      <w:r>
        <w:t xml:space="preserve">: </w:t>
      </w:r>
      <w:proofErr w:type="gramEnd"/>
    </w:p>
    <w:p w:rsidR="00422579" w:rsidRDefault="00422579" w:rsidP="00422579">
      <w:r w:rsidRPr="009E58DA">
        <w:t xml:space="preserve">                                  </w:t>
      </w:r>
      <w:r w:rsidRPr="004D614D">
        <w:rPr>
          <w:position w:val="-28"/>
        </w:rPr>
        <w:object w:dxaOrig="2860" w:dyaOrig="680">
          <v:shape id="_x0000_i1065" type="#_x0000_t75" style="width:143.05pt;height:34.1pt" o:ole="">
            <v:imagedata r:id="rId89" o:title=""/>
          </v:shape>
          <o:OLEObject Type="Embed" ProgID="Equation.DSMT4" ShapeID="_x0000_i1065" DrawAspect="Content" ObjectID="_1609331685" r:id="rId90"/>
        </w:object>
      </w:r>
      <w:r>
        <w:t>,</w:t>
      </w:r>
    </w:p>
    <w:p w:rsidR="00422579" w:rsidRDefault="00422579" w:rsidP="00422579">
      <w:r>
        <w:t xml:space="preserve">где характерное время </w:t>
      </w:r>
      <w:proofErr w:type="spellStart"/>
      <w:r>
        <w:t>термализации</w:t>
      </w:r>
      <w:proofErr w:type="spellEnd"/>
      <w:r>
        <w:t xml:space="preserve"> молекул на стенке </w:t>
      </w:r>
      <w:r w:rsidRPr="009E58DA">
        <w:rPr>
          <w:position w:val="-28"/>
        </w:rPr>
        <w:object w:dxaOrig="1680" w:dyaOrig="660">
          <v:shape id="_x0000_i1066" type="#_x0000_t75" style="width:84.3pt;height:33.15pt" o:ole="">
            <v:imagedata r:id="rId91" o:title=""/>
          </v:shape>
          <o:OLEObject Type="Embed" ProgID="Equation.DSMT4" ShapeID="_x0000_i1066" DrawAspect="Content" ObjectID="_1609331686" r:id="rId92"/>
        </w:object>
      </w:r>
      <w:r>
        <w:t xml:space="preserve">. Колебательная энергия сравняется </w:t>
      </w:r>
      <w:proofErr w:type="gramStart"/>
      <w:r>
        <w:t>с</w:t>
      </w:r>
      <w:proofErr w:type="gramEnd"/>
      <w:r>
        <w:t xml:space="preserve"> поступательной </w:t>
      </w:r>
      <w:r w:rsidRPr="009B0C2B">
        <w:rPr>
          <w:position w:val="-24"/>
        </w:rPr>
        <w:object w:dxaOrig="2140" w:dyaOrig="620">
          <v:shape id="_x0000_i1067" type="#_x0000_t75" style="width:107.55pt;height:30.8pt" o:ole="">
            <v:imagedata r:id="rId93" o:title=""/>
          </v:shape>
          <o:OLEObject Type="Embed" ProgID="Equation.DSMT4" ShapeID="_x0000_i1067" DrawAspect="Content" ObjectID="_1609331687" r:id="rId94"/>
        </w:object>
      </w:r>
    </w:p>
    <w:p w:rsidR="00422579" w:rsidRDefault="00422579" w:rsidP="00422579">
      <w:r>
        <w:t xml:space="preserve">при </w:t>
      </w:r>
      <w:r w:rsidRPr="009B0C2B">
        <w:rPr>
          <w:position w:val="-32"/>
        </w:rPr>
        <w:object w:dxaOrig="4480" w:dyaOrig="760">
          <v:shape id="_x0000_i1068" type="#_x0000_t75" style="width:223.6pt;height:37.9pt" o:ole="">
            <v:imagedata r:id="rId95" o:title=""/>
          </v:shape>
          <o:OLEObject Type="Embed" ProgID="Equation.DSMT4" ShapeID="_x0000_i1068" DrawAspect="Content" ObjectID="_1609331688" r:id="rId96"/>
        </w:object>
      </w:r>
      <w:r>
        <w:t>.</w:t>
      </w:r>
    </w:p>
    <w:p w:rsidR="00993B88" w:rsidRPr="00AD34F3" w:rsidRDefault="00422579" w:rsidP="00162472">
      <w:pPr>
        <w:spacing w:line="360" w:lineRule="auto"/>
        <w:rPr>
          <w:b/>
        </w:rPr>
      </w:pPr>
      <w:r w:rsidRPr="00AD34F3">
        <w:rPr>
          <w:b/>
        </w:rPr>
        <w:t>Задача 10</w:t>
      </w:r>
    </w:p>
    <w:p w:rsidR="00422579" w:rsidRDefault="00422579" w:rsidP="00422579">
      <w:r>
        <w:t xml:space="preserve">Найдем исходную величину колебательной энергии молекулы:  </w:t>
      </w:r>
    </w:p>
    <w:p w:rsidR="00422579" w:rsidRDefault="00422579" w:rsidP="00422579">
      <w:r>
        <w:t xml:space="preserve">                                </w:t>
      </w:r>
      <w:r w:rsidRPr="001F653F">
        <w:rPr>
          <w:position w:val="-68"/>
        </w:rPr>
        <w:object w:dxaOrig="4760" w:dyaOrig="1060">
          <v:shape id="_x0000_i1069" type="#_x0000_t75" style="width:237.8pt;height:53.05pt" o:ole="">
            <v:imagedata r:id="rId97" o:title=""/>
          </v:shape>
          <o:OLEObject Type="Embed" ProgID="Equation.DSMT4" ShapeID="_x0000_i1069" DrawAspect="Content" ObjectID="_1609331689" r:id="rId98"/>
        </w:object>
      </w:r>
      <w:r w:rsidRPr="001F653F">
        <w:t xml:space="preserve"> </w:t>
      </w:r>
    </w:p>
    <w:p w:rsidR="00422579" w:rsidRDefault="00422579" w:rsidP="00422579">
      <w:r>
        <w:t>Полная энергия молекулы при этом буде равна:</w:t>
      </w:r>
    </w:p>
    <w:p w:rsidR="00422579" w:rsidRDefault="00422579" w:rsidP="00422579">
      <w:r w:rsidRPr="00164AD2">
        <w:rPr>
          <w:position w:val="-24"/>
        </w:rPr>
        <w:object w:dxaOrig="3960" w:dyaOrig="620">
          <v:shape id="_x0000_i1070" type="#_x0000_t75" style="width:198.45pt;height:30.8pt" o:ole="">
            <v:imagedata r:id="rId99" o:title=""/>
          </v:shape>
          <o:OLEObject Type="Embed" ProgID="Equation.DSMT4" ShapeID="_x0000_i1070" DrawAspect="Content" ObjectID="_1609331690" r:id="rId100"/>
        </w:object>
      </w:r>
      <w:r>
        <w:t>.</w:t>
      </w:r>
    </w:p>
    <w:p w:rsidR="00422579" w:rsidRDefault="00422579" w:rsidP="00422579">
      <w:r>
        <w:t xml:space="preserve">После установления равновесия:                                      </w:t>
      </w:r>
      <w:r w:rsidRPr="009D2BEC">
        <w:rPr>
          <w:position w:val="-72"/>
        </w:rPr>
        <w:object w:dxaOrig="3720" w:dyaOrig="1100">
          <v:shape id="_x0000_i1071" type="#_x0000_t75" style="width:186.15pt;height:55.9pt" o:ole="">
            <v:imagedata r:id="rId101" o:title=""/>
          </v:shape>
          <o:OLEObject Type="Embed" ProgID="Equation.DSMT4" ShapeID="_x0000_i1071" DrawAspect="Content" ObjectID="_1609331691" r:id="rId102"/>
        </w:object>
      </w:r>
      <w:r>
        <w:t xml:space="preserve"> .                                            (1)</w:t>
      </w:r>
    </w:p>
    <w:p w:rsidR="00422579" w:rsidRDefault="00422579" w:rsidP="00422579">
      <w:r>
        <w:t xml:space="preserve">В первом приближении </w:t>
      </w:r>
      <w:r w:rsidRPr="00164AD2">
        <w:rPr>
          <w:position w:val="-24"/>
        </w:rPr>
        <w:object w:dxaOrig="2220" w:dyaOrig="620">
          <v:shape id="_x0000_i1072" type="#_x0000_t75" style="width:111.3pt;height:30.8pt" o:ole="">
            <v:imagedata r:id="rId103" o:title=""/>
          </v:shape>
          <o:OLEObject Type="Embed" ProgID="Equation.DSMT4" ShapeID="_x0000_i1072" DrawAspect="Content" ObjectID="_1609331692" r:id="rId104"/>
        </w:object>
      </w:r>
      <w:r>
        <w:t>.</w:t>
      </w:r>
    </w:p>
    <w:p w:rsidR="00422579" w:rsidRDefault="00422579" w:rsidP="00422579">
      <w:r>
        <w:t>При этом остаточная колебательная энергия составит:</w:t>
      </w:r>
    </w:p>
    <w:p w:rsidR="00422579" w:rsidRPr="009E58DA" w:rsidRDefault="00422579" w:rsidP="00422579">
      <w:r w:rsidRPr="00E37DBC">
        <w:rPr>
          <w:position w:val="-72"/>
        </w:rPr>
        <w:object w:dxaOrig="4900" w:dyaOrig="1100">
          <v:shape id="_x0000_i1073" type="#_x0000_t75" style="width:244.9pt;height:54.95pt" o:ole="">
            <v:imagedata r:id="rId105" o:title=""/>
          </v:shape>
          <o:OLEObject Type="Embed" ProgID="Equation.DSMT4" ShapeID="_x0000_i1073" DrawAspect="Content" ObjectID="_1609331693" r:id="rId106"/>
        </w:object>
      </w:r>
      <w:r>
        <w:t xml:space="preserve">. Видно, что  </w:t>
      </w:r>
      <w:r w:rsidRPr="009D2BEC">
        <w:rPr>
          <w:position w:val="-24"/>
        </w:rPr>
        <w:object w:dxaOrig="1400" w:dyaOrig="620">
          <v:shape id="_x0000_i1074" type="#_x0000_t75" style="width:70.1pt;height:30.8pt" o:ole="">
            <v:imagedata r:id="rId107" o:title=""/>
          </v:shape>
          <o:OLEObject Type="Embed" ProgID="Equation.DSMT4" ShapeID="_x0000_i1074" DrawAspect="Content" ObjectID="_1609331694" r:id="rId108"/>
        </w:object>
      </w:r>
      <w:r>
        <w:t xml:space="preserve"> и это приближение вполне корректно. Точное решение (1) дает  </w:t>
      </w:r>
      <w:r w:rsidRPr="006E7D14">
        <w:rPr>
          <w:position w:val="-14"/>
        </w:rPr>
        <w:object w:dxaOrig="1219" w:dyaOrig="400">
          <v:shape id="_x0000_i1075" type="#_x0000_t75" style="width:60.65pt;height:19.9pt" o:ole="">
            <v:imagedata r:id="rId109" o:title=""/>
          </v:shape>
          <o:OLEObject Type="Embed" ProgID="Equation.DSMT4" ShapeID="_x0000_i1075" DrawAspect="Content" ObjectID="_1609331695" r:id="rId110"/>
        </w:object>
      </w:r>
      <w:r>
        <w:t>.</w:t>
      </w:r>
    </w:p>
    <w:p w:rsidR="00AD34F3" w:rsidRDefault="00AD34F3" w:rsidP="00162472">
      <w:pPr>
        <w:spacing w:line="360" w:lineRule="auto"/>
        <w:rPr>
          <w:b/>
        </w:rPr>
      </w:pPr>
    </w:p>
    <w:p w:rsidR="00422579" w:rsidRPr="00AD34F3" w:rsidRDefault="00422579" w:rsidP="00162472">
      <w:pPr>
        <w:spacing w:line="360" w:lineRule="auto"/>
        <w:rPr>
          <w:b/>
        </w:rPr>
      </w:pPr>
      <w:r w:rsidRPr="00AD34F3">
        <w:rPr>
          <w:b/>
        </w:rPr>
        <w:lastRenderedPageBreak/>
        <w:t>Задача 11</w:t>
      </w:r>
    </w:p>
    <w:p w:rsidR="00826E08" w:rsidRDefault="00826E08" w:rsidP="00826E08">
      <w:pPr>
        <w:spacing w:line="360" w:lineRule="auto"/>
      </w:pPr>
      <w:r>
        <w:t xml:space="preserve">Будем считать, что в области 1, потенциальная энергия отсутствует, тогда в области 2 она </w:t>
      </w:r>
      <w:proofErr w:type="gramStart"/>
      <w:r>
        <w:t>равна</w:t>
      </w:r>
      <w:proofErr w:type="gramEnd"/>
      <w:r>
        <w:t xml:space="preserve"> </w:t>
      </w:r>
      <w:r w:rsidRPr="008A5681">
        <w:rPr>
          <w:position w:val="-10"/>
        </w:rPr>
        <w:object w:dxaOrig="300" w:dyaOrig="300">
          <v:shape id="_x0000_i1076" type="#_x0000_t75" style="width:15.15pt;height:15.15pt" o:ole="">
            <v:imagedata r:id="rId111" o:title=""/>
          </v:shape>
          <o:OLEObject Type="Embed" ProgID="Equation.3" ShapeID="_x0000_i1076" DrawAspect="Content" ObjectID="_1609331696" r:id="rId112"/>
        </w:object>
      </w:r>
      <w:r>
        <w:t xml:space="preserve">. Тогда решение уравнения Шредингера в области 1 запишем в виде суперпозиции падающей и отраженной волны </w:t>
      </w:r>
      <w:r w:rsidRPr="00A747BF">
        <w:rPr>
          <w:position w:val="-10"/>
        </w:rPr>
        <w:object w:dxaOrig="2400" w:dyaOrig="300">
          <v:shape id="_x0000_i1077" type="#_x0000_t75" style="width:119.85pt;height:15.15pt" o:ole="">
            <v:imagedata r:id="rId113" o:title=""/>
          </v:shape>
          <o:OLEObject Type="Embed" ProgID="Equation.3" ShapeID="_x0000_i1077" DrawAspect="Content" ObjectID="_1609331697" r:id="rId114"/>
        </w:object>
      </w:r>
      <w:r>
        <w:t xml:space="preserve">, а в области 2 – в виде прошедшей волны </w:t>
      </w:r>
      <w:r w:rsidRPr="00A747BF">
        <w:rPr>
          <w:position w:val="-10"/>
        </w:rPr>
        <w:object w:dxaOrig="1380" w:dyaOrig="300">
          <v:shape id="_x0000_i1078" type="#_x0000_t75" style="width:69.15pt;height:15.15pt" o:ole="">
            <v:imagedata r:id="rId115" o:title=""/>
          </v:shape>
          <o:OLEObject Type="Embed" ProgID="Equation.3" ShapeID="_x0000_i1078" DrawAspect="Content" ObjectID="_1609331698" r:id="rId116"/>
        </w:object>
      </w:r>
      <w:r>
        <w:t xml:space="preserve">. Здесь </w:t>
      </w:r>
      <w:r w:rsidRPr="002F1CA5">
        <w:rPr>
          <w:position w:val="-4"/>
        </w:rPr>
        <w:object w:dxaOrig="160" w:dyaOrig="180">
          <v:shape id="_x0000_i1079" type="#_x0000_t75" style="width:8.55pt;height:9pt" o:ole="">
            <v:imagedata r:id="rId117" o:title=""/>
          </v:shape>
          <o:OLEObject Type="Embed" ProgID="Equation.3" ShapeID="_x0000_i1079" DrawAspect="Content" ObjectID="_1609331699" r:id="rId118"/>
        </w:object>
      </w:r>
      <w:r>
        <w:t xml:space="preserve"> и </w:t>
      </w:r>
      <w:r w:rsidRPr="002F1CA5">
        <w:rPr>
          <w:position w:val="-6"/>
        </w:rPr>
        <w:object w:dxaOrig="139" w:dyaOrig="220">
          <v:shape id="_x0000_i1080" type="#_x0000_t75" style="width:6.65pt;height:11.35pt" o:ole="">
            <v:imagedata r:id="rId119" o:title=""/>
          </v:shape>
          <o:OLEObject Type="Embed" ProgID="Equation.3" ShapeID="_x0000_i1080" DrawAspect="Content" ObjectID="_1609331700" r:id="rId120"/>
        </w:object>
      </w:r>
      <w:r>
        <w:t xml:space="preserve"> - амплитудные коэффициенты отражения и пропускания ступеньки, нормированные на амплитуду падающей волны. </w:t>
      </w:r>
    </w:p>
    <w:p w:rsidR="00826E08" w:rsidRDefault="00826E08" w:rsidP="00826E08">
      <w:pPr>
        <w:spacing w:line="360" w:lineRule="auto"/>
      </w:pPr>
      <w:r>
        <w:t xml:space="preserve">Указанные решения должны быть «сшиты» на границе. Условие непрерывности волновой функции сомнения не вызывает, а вот условие непрерывности производной, являющееся следствием условие сохранения нормальной компоненты плотности потока вероятности, должно быть заменено условием непрерывности величины </w:t>
      </w:r>
      <w:r w:rsidRPr="0021474B">
        <w:rPr>
          <w:position w:val="-26"/>
        </w:rPr>
        <w:object w:dxaOrig="720" w:dyaOrig="600">
          <v:shape id="_x0000_i1081" type="#_x0000_t75" style="width:36pt;height:29.85pt" o:ole="">
            <v:imagedata r:id="rId121" o:title=""/>
          </v:shape>
          <o:OLEObject Type="Embed" ProgID="Equation.3" ShapeID="_x0000_i1081" DrawAspect="Content" ObjectID="_1609331701" r:id="rId122"/>
        </w:object>
      </w:r>
      <w:r>
        <w:t>.</w:t>
      </w:r>
    </w:p>
    <w:p w:rsidR="00826E08" w:rsidRDefault="00826E08" w:rsidP="00826E08">
      <w:pPr>
        <w:spacing w:line="360" w:lineRule="auto"/>
      </w:pPr>
      <w:r>
        <w:t>Отсюда получаем систему</w:t>
      </w:r>
    </w:p>
    <w:p w:rsidR="00826E08" w:rsidRDefault="00826E08" w:rsidP="00826E08">
      <w:pPr>
        <w:spacing w:line="360" w:lineRule="auto"/>
        <w:jc w:val="center"/>
      </w:pPr>
      <w:r w:rsidRPr="0021474B">
        <w:rPr>
          <w:position w:val="-50"/>
        </w:rPr>
        <w:object w:dxaOrig="1440" w:dyaOrig="1100">
          <v:shape id="_x0000_i1082" type="#_x0000_t75" style="width:1in;height:54.45pt" o:ole="">
            <v:imagedata r:id="rId123" o:title=""/>
          </v:shape>
          <o:OLEObject Type="Embed" ProgID="Equation.3" ShapeID="_x0000_i1082" DrawAspect="Content" ObjectID="_1609331702" r:id="rId124"/>
        </w:object>
      </w:r>
    </w:p>
    <w:p w:rsidR="00826E08" w:rsidRDefault="00826E08" w:rsidP="00826E08">
      <w:pPr>
        <w:spacing w:line="360" w:lineRule="auto"/>
      </w:pPr>
      <w:r>
        <w:t>Из этой системы находим</w:t>
      </w:r>
    </w:p>
    <w:p w:rsidR="00826E08" w:rsidRDefault="00826E08" w:rsidP="00826E08">
      <w:pPr>
        <w:spacing w:line="360" w:lineRule="auto"/>
        <w:jc w:val="center"/>
      </w:pPr>
      <w:r w:rsidRPr="002F1CA5">
        <w:rPr>
          <w:position w:val="-52"/>
        </w:rPr>
        <w:object w:dxaOrig="1280" w:dyaOrig="1140">
          <v:shape id="_x0000_i1083" type="#_x0000_t75" style="width:63.45pt;height:56.85pt" o:ole="">
            <v:imagedata r:id="rId125" o:title=""/>
          </v:shape>
          <o:OLEObject Type="Embed" ProgID="Equation.3" ShapeID="_x0000_i1083" DrawAspect="Content" ObjectID="_1609331703" r:id="rId126"/>
        </w:object>
      </w:r>
      <w:r>
        <w:t xml:space="preserve"> и </w:t>
      </w:r>
      <w:r w:rsidRPr="002F1CA5">
        <w:rPr>
          <w:position w:val="-52"/>
        </w:rPr>
        <w:object w:dxaOrig="1240" w:dyaOrig="1140">
          <v:shape id="_x0000_i1084" type="#_x0000_t75" style="width:62.55pt;height:56.85pt" o:ole="">
            <v:imagedata r:id="rId127" o:title=""/>
          </v:shape>
          <o:OLEObject Type="Embed" ProgID="Equation.3" ShapeID="_x0000_i1084" DrawAspect="Content" ObjectID="_1609331704" r:id="rId128"/>
        </w:object>
      </w:r>
      <w:r>
        <w:t>.</w:t>
      </w:r>
    </w:p>
    <w:p w:rsidR="00826E08" w:rsidRDefault="00826E08" w:rsidP="00826E08">
      <w:pPr>
        <w:spacing w:line="360" w:lineRule="auto"/>
      </w:pPr>
      <w:r>
        <w:t>Отсюда</w:t>
      </w:r>
    </w:p>
    <w:p w:rsidR="00826E08" w:rsidRDefault="00826E08" w:rsidP="00826E08">
      <w:pPr>
        <w:spacing w:line="360" w:lineRule="auto"/>
        <w:jc w:val="center"/>
      </w:pPr>
      <w:r>
        <w:t xml:space="preserve"> </w:t>
      </w:r>
      <w:r w:rsidRPr="00A74AEE">
        <w:rPr>
          <w:position w:val="-64"/>
        </w:rPr>
        <w:object w:dxaOrig="3379" w:dyaOrig="1260">
          <v:shape id="_x0000_i1085" type="#_x0000_t75" style="width:168.65pt;height:63pt" o:ole="">
            <v:imagedata r:id="rId129" o:title=""/>
          </v:shape>
          <o:OLEObject Type="Embed" ProgID="Equation.3" ShapeID="_x0000_i1085" DrawAspect="Content" ObjectID="_1609331705" r:id="rId130"/>
        </w:object>
      </w:r>
      <w:r>
        <w:t>.</w:t>
      </w:r>
    </w:p>
    <w:p w:rsidR="00826E08" w:rsidRDefault="00826E08" w:rsidP="00826E08">
      <w:pPr>
        <w:spacing w:line="360" w:lineRule="auto"/>
      </w:pPr>
      <w:r>
        <w:t xml:space="preserve">В силу закона сохранения энергии </w:t>
      </w:r>
      <w:r w:rsidRPr="00F8290B">
        <w:rPr>
          <w:position w:val="-26"/>
        </w:rPr>
        <w:object w:dxaOrig="1939" w:dyaOrig="639">
          <v:shape id="_x0000_i1086" type="#_x0000_t75" style="width:96.65pt;height:31.75pt" o:ole="">
            <v:imagedata r:id="rId131" o:title=""/>
          </v:shape>
          <o:OLEObject Type="Embed" ProgID="Equation.3" ShapeID="_x0000_i1086" DrawAspect="Content" ObjectID="_1609331706" r:id="rId132"/>
        </w:object>
      </w:r>
      <w:r>
        <w:t xml:space="preserve"> получаем </w:t>
      </w:r>
      <w:r w:rsidRPr="00FF4E2D">
        <w:rPr>
          <w:position w:val="-28"/>
        </w:rPr>
        <w:object w:dxaOrig="2200" w:dyaOrig="660">
          <v:shape id="_x0000_i1087" type="#_x0000_t75" style="width:110.35pt;height:33.15pt" o:ole="">
            <v:imagedata r:id="rId133" o:title=""/>
          </v:shape>
          <o:OLEObject Type="Embed" ProgID="Equation.3" ShapeID="_x0000_i1087" DrawAspect="Content" ObjectID="_1609331707" r:id="rId134"/>
        </w:object>
      </w:r>
      <w:r>
        <w:t xml:space="preserve">, откуда </w:t>
      </w:r>
      <w:r w:rsidRPr="00FF4E2D">
        <w:rPr>
          <w:position w:val="-6"/>
        </w:rPr>
        <w:object w:dxaOrig="740" w:dyaOrig="260">
          <v:shape id="_x0000_i1088" type="#_x0000_t75" style="width:36.45pt;height:13.25pt" o:ole="">
            <v:imagedata r:id="rId135" o:title=""/>
          </v:shape>
          <o:OLEObject Type="Embed" ProgID="Equation.3" ShapeID="_x0000_i1088" DrawAspect="Content" ObjectID="_1609331708" r:id="rId136"/>
        </w:object>
      </w:r>
    </w:p>
    <w:p w:rsidR="00826E08" w:rsidRPr="00AD34F3" w:rsidRDefault="00826E08" w:rsidP="00826E08">
      <w:pPr>
        <w:spacing w:line="360" w:lineRule="auto"/>
        <w:rPr>
          <w:b/>
        </w:rPr>
      </w:pPr>
      <w:r w:rsidRPr="00AD34F3">
        <w:rPr>
          <w:b/>
        </w:rPr>
        <w:t>Задача 12</w:t>
      </w:r>
    </w:p>
    <w:p w:rsidR="000211C9" w:rsidRDefault="000211C9" w:rsidP="000211C9">
      <w:r>
        <w:t xml:space="preserve">Сечение комптоновского рассеяния  </w:t>
      </w:r>
      <w:r w:rsidRPr="00430768">
        <w:rPr>
          <w:i/>
        </w:rPr>
        <w:t>σ</w:t>
      </w:r>
      <w:r>
        <w:t xml:space="preserve"> ≈ π(λ</w:t>
      </w:r>
      <w:r>
        <w:rPr>
          <w:vertAlign w:val="subscript"/>
        </w:rPr>
        <w:t>С</w:t>
      </w:r>
      <w:r w:rsidRPr="005D0C39">
        <w:rPr>
          <w:vertAlign w:val="subscript"/>
        </w:rPr>
        <w:t xml:space="preserve"> </w:t>
      </w:r>
      <w:r w:rsidRPr="005D0C39">
        <w:t>/2</w:t>
      </w:r>
      <w:r>
        <w:rPr>
          <w:lang w:val="en-US"/>
        </w:rPr>
        <w:t>π</w:t>
      </w:r>
      <w:r w:rsidRPr="005D0C39">
        <w:t>)</w:t>
      </w:r>
      <w:r>
        <w:rPr>
          <w:vertAlign w:val="superscript"/>
        </w:rPr>
        <w:t>2</w:t>
      </w:r>
      <w:r w:rsidRPr="00300F01">
        <w:t xml:space="preserve"> .  </w:t>
      </w:r>
      <w:r>
        <w:t xml:space="preserve">Комптоновская длина волны  </w:t>
      </w:r>
    </w:p>
    <w:p w:rsidR="000211C9" w:rsidRDefault="000211C9" w:rsidP="000211C9">
      <w:r>
        <w:t xml:space="preserve">протона в 1840 раз меньше таковой для электрона, т.е. </w:t>
      </w:r>
      <w:proofErr w:type="gramStart"/>
      <w:r>
        <w:t>равна</w:t>
      </w:r>
      <w:proofErr w:type="gramEnd"/>
      <w:r>
        <w:t xml:space="preserve">  </w:t>
      </w:r>
    </w:p>
    <w:p w:rsidR="000211C9" w:rsidRPr="00AA1B9D" w:rsidRDefault="000211C9" w:rsidP="000211C9">
      <w:pPr>
        <w:outlineLvl w:val="0"/>
      </w:pPr>
      <w:r>
        <w:t>Λ</w:t>
      </w:r>
      <w:r>
        <w:rPr>
          <w:vertAlign w:val="subscript"/>
        </w:rPr>
        <w:t>С</w:t>
      </w:r>
      <w:r w:rsidRPr="00F35341">
        <w:rPr>
          <w:vertAlign w:val="subscript"/>
          <w:lang w:val="en-US"/>
        </w:rPr>
        <w:t xml:space="preserve"> </w:t>
      </w:r>
      <w:r w:rsidRPr="00F35341">
        <w:rPr>
          <w:lang w:val="en-US"/>
        </w:rPr>
        <w:t xml:space="preserve"> = </w:t>
      </w:r>
      <w:r>
        <w:t>Λ</w:t>
      </w:r>
      <w:r>
        <w:rPr>
          <w:vertAlign w:val="subscript"/>
        </w:rPr>
        <w:t>е</w:t>
      </w:r>
      <w:r w:rsidRPr="00F35341">
        <w:rPr>
          <w:lang w:val="en-US"/>
        </w:rPr>
        <w:t xml:space="preserve"> </w:t>
      </w:r>
      <w:r>
        <w:rPr>
          <w:lang w:val="en-US"/>
        </w:rPr>
        <w:t>m</w:t>
      </w:r>
      <w:r>
        <w:rPr>
          <w:vertAlign w:val="subscript"/>
          <w:lang w:val="en-US"/>
        </w:rPr>
        <w:t>e</w:t>
      </w:r>
      <w:r w:rsidRPr="00F35341">
        <w:rPr>
          <w:lang w:val="en-US"/>
        </w:rPr>
        <w:t>/</w:t>
      </w:r>
      <w:r>
        <w:rPr>
          <w:lang w:val="en-US"/>
        </w:rPr>
        <w:t>M</w:t>
      </w:r>
      <w:r>
        <w:rPr>
          <w:vertAlign w:val="subscript"/>
          <w:lang w:val="en-US"/>
        </w:rPr>
        <w:t>p</w:t>
      </w:r>
      <w:r w:rsidRPr="00F35341">
        <w:rPr>
          <w:lang w:val="en-US"/>
        </w:rPr>
        <w:t xml:space="preserve"> = 2,4·10</w:t>
      </w:r>
      <w:r w:rsidRPr="00F35341">
        <w:rPr>
          <w:vertAlign w:val="superscript"/>
          <w:lang w:val="en-US"/>
        </w:rPr>
        <w:t xml:space="preserve">-10 </w:t>
      </w:r>
      <w:r w:rsidRPr="00F35341">
        <w:rPr>
          <w:lang w:val="en-US"/>
        </w:rPr>
        <w:t>/1840 = 1,3·10</w:t>
      </w:r>
      <w:r w:rsidRPr="00F35341">
        <w:rPr>
          <w:vertAlign w:val="superscript"/>
          <w:lang w:val="en-US"/>
        </w:rPr>
        <w:t>-13</w:t>
      </w:r>
      <w:r w:rsidRPr="00F35341">
        <w:rPr>
          <w:lang w:val="en-US"/>
        </w:rPr>
        <w:t xml:space="preserve"> (</w:t>
      </w:r>
      <w:r>
        <w:t>см</w:t>
      </w:r>
      <w:r w:rsidRPr="00F35341">
        <w:rPr>
          <w:lang w:val="en-US"/>
        </w:rPr>
        <w:t xml:space="preserve">).  </w:t>
      </w:r>
      <w:r>
        <w:t xml:space="preserve">Для оценки можно считать, что за один акт рассеяния фотон  теряет половину максимально возможной энергии, т.е. длина волны уменьшается при любом акте рассеяния </w:t>
      </w:r>
      <w:proofErr w:type="gramStart"/>
      <w:r>
        <w:t>на</w:t>
      </w:r>
      <w:proofErr w:type="gramEnd"/>
      <w:r>
        <w:t xml:space="preserve"> </w:t>
      </w:r>
    </w:p>
    <w:p w:rsidR="000211C9" w:rsidRDefault="000211C9" w:rsidP="000211C9">
      <w:r>
        <w:t>δΛ</w:t>
      </w:r>
      <w:r w:rsidRPr="00F35341">
        <w:t xml:space="preserve"> = </w:t>
      </w:r>
      <w:r>
        <w:t>Λ</w:t>
      </w:r>
      <w:r>
        <w:rPr>
          <w:vertAlign w:val="subscript"/>
        </w:rPr>
        <w:t>С</w:t>
      </w:r>
      <w:proofErr w:type="gramStart"/>
      <w:r>
        <w:rPr>
          <w:vertAlign w:val="subscript"/>
        </w:rPr>
        <w:t xml:space="preserve"> </w:t>
      </w:r>
      <w:r w:rsidRPr="00F35341">
        <w:t>.</w:t>
      </w:r>
      <w:proofErr w:type="gramEnd"/>
      <w:r w:rsidRPr="00F35341">
        <w:t xml:space="preserve">  </w:t>
      </w:r>
    </w:p>
    <w:p w:rsidR="000211C9" w:rsidRDefault="000211C9" w:rsidP="000211C9"/>
    <w:p w:rsidR="000211C9" w:rsidRDefault="000211C9" w:rsidP="000211C9">
      <w:r>
        <w:tab/>
        <w:t>Сечение  комптоновского рассеяния σ =  3,14·(2,07·10</w:t>
      </w:r>
      <w:r>
        <w:rPr>
          <w:vertAlign w:val="superscript"/>
        </w:rPr>
        <w:t>-8</w:t>
      </w:r>
      <w:r>
        <w:t>)</w:t>
      </w:r>
      <w:r>
        <w:rPr>
          <w:vertAlign w:val="superscript"/>
        </w:rPr>
        <w:t>2</w:t>
      </w:r>
      <w:r>
        <w:t xml:space="preserve"> = 1,4·10</w:t>
      </w:r>
      <w:r>
        <w:rPr>
          <w:vertAlign w:val="superscript"/>
        </w:rPr>
        <w:t>-15</w:t>
      </w:r>
      <w:r>
        <w:t xml:space="preserve"> см</w:t>
      </w:r>
      <w:proofErr w:type="gramStart"/>
      <w:r>
        <w:rPr>
          <w:vertAlign w:val="superscript"/>
        </w:rPr>
        <w:t>2</w:t>
      </w:r>
      <w:proofErr w:type="gramEnd"/>
      <w:r>
        <w:t xml:space="preserve">.  Длина свободного пробега фотона </w:t>
      </w:r>
      <w:r w:rsidRPr="00F35341">
        <w:rPr>
          <w:i/>
          <w:lang w:val="en-US"/>
        </w:rPr>
        <w:t>L</w:t>
      </w:r>
      <w:r w:rsidRPr="00430768">
        <w:t xml:space="preserve"> = 1/</w:t>
      </w:r>
      <w:proofErr w:type="spellStart"/>
      <w:r w:rsidRPr="00430768">
        <w:rPr>
          <w:i/>
          <w:lang w:val="en-US"/>
        </w:rPr>
        <w:t>nσ</w:t>
      </w:r>
      <w:proofErr w:type="spellEnd"/>
      <w:r w:rsidRPr="00430768">
        <w:t xml:space="preserve"> = </w:t>
      </w:r>
      <w:r>
        <w:t>1.2·10</w:t>
      </w:r>
      <w:r>
        <w:rPr>
          <w:vertAlign w:val="superscript"/>
        </w:rPr>
        <w:t>16</w:t>
      </w:r>
      <w:r>
        <w:t xml:space="preserve"> см, а время столкновения τ = 0,4·10</w:t>
      </w:r>
      <w:r>
        <w:rPr>
          <w:vertAlign w:val="superscript"/>
        </w:rPr>
        <w:t xml:space="preserve">6 </w:t>
      </w:r>
      <w:r>
        <w:t xml:space="preserve"> с. </w:t>
      </w:r>
    </w:p>
    <w:p w:rsidR="000211C9" w:rsidRPr="005E0145" w:rsidRDefault="000211C9" w:rsidP="000211C9">
      <w:r>
        <w:t xml:space="preserve">Начальная длина волны фотона  </w:t>
      </w:r>
      <w:proofErr w:type="spellStart"/>
      <w:r>
        <w:t>λ</w:t>
      </w:r>
      <w:r>
        <w:rPr>
          <w:vertAlign w:val="subscript"/>
        </w:rPr>
        <w:t>нач</w:t>
      </w:r>
      <w:proofErr w:type="spellEnd"/>
      <w:r>
        <w:t xml:space="preserve"> = 6,4·10</w:t>
      </w:r>
      <w:r>
        <w:rPr>
          <w:vertAlign w:val="superscript"/>
        </w:rPr>
        <w:t>-8</w:t>
      </w:r>
      <w:r>
        <w:t xml:space="preserve"> см, конечная  </w:t>
      </w:r>
      <w:proofErr w:type="spellStart"/>
      <w:r>
        <w:t>λ</w:t>
      </w:r>
      <w:r>
        <w:rPr>
          <w:vertAlign w:val="subscript"/>
        </w:rPr>
        <w:t>кон</w:t>
      </w:r>
      <w:proofErr w:type="spellEnd"/>
      <w:r>
        <w:t xml:space="preserve"> = </w:t>
      </w:r>
      <w:proofErr w:type="spellStart"/>
      <w:r w:rsidRPr="005E0145">
        <w:rPr>
          <w:i/>
          <w:lang w:val="en-US"/>
        </w:rPr>
        <w:t>hc</w:t>
      </w:r>
      <w:proofErr w:type="spellEnd"/>
      <w:r w:rsidRPr="005E0145">
        <w:rPr>
          <w:i/>
        </w:rPr>
        <w:t>/</w:t>
      </w:r>
      <w:proofErr w:type="spellStart"/>
      <w:r w:rsidRPr="005E0145">
        <w:rPr>
          <w:i/>
          <w:lang w:val="en-US"/>
        </w:rPr>
        <w:t>kT</w:t>
      </w:r>
      <w:proofErr w:type="spellEnd"/>
      <w:r w:rsidRPr="005E0145">
        <w:rPr>
          <w:i/>
        </w:rPr>
        <w:t xml:space="preserve"> </w:t>
      </w:r>
      <w:r w:rsidRPr="005E0145">
        <w:t xml:space="preserve">= </w:t>
      </w:r>
      <w:r>
        <w:t>0,</w:t>
      </w:r>
      <w:r w:rsidRPr="005E0145">
        <w:t xml:space="preserve">48 </w:t>
      </w:r>
      <w:r>
        <w:t>см.</w:t>
      </w:r>
    </w:p>
    <w:p w:rsidR="00AD34F3" w:rsidRDefault="000211C9" w:rsidP="00AD34F3">
      <w:r>
        <w:lastRenderedPageBreak/>
        <w:t xml:space="preserve">В результате получаем, что необходимое число актов рассеяния  </w:t>
      </w:r>
      <w:r>
        <w:rPr>
          <w:lang w:val="en-US"/>
        </w:rPr>
        <w:t>N</w:t>
      </w:r>
      <w:r w:rsidRPr="005E0145">
        <w:t xml:space="preserve"> = </w:t>
      </w:r>
      <w:r>
        <w:t>λ</w:t>
      </w:r>
      <w:r>
        <w:rPr>
          <w:vertAlign w:val="subscript"/>
        </w:rPr>
        <w:t>кон</w:t>
      </w:r>
      <w:r w:rsidRPr="005E0145">
        <w:t xml:space="preserve">/ </w:t>
      </w:r>
      <w:r>
        <w:t>λ</w:t>
      </w:r>
      <w:r>
        <w:rPr>
          <w:vertAlign w:val="subscript"/>
        </w:rPr>
        <w:t>нач</w:t>
      </w:r>
      <w:r w:rsidRPr="005E0145">
        <w:t xml:space="preserve"> = 10</w:t>
      </w:r>
      <w:r w:rsidRPr="005E0145">
        <w:rPr>
          <w:vertAlign w:val="superscript"/>
        </w:rPr>
        <w:t>5</w:t>
      </w:r>
      <w:r>
        <w:t xml:space="preserve">, а полное время </w:t>
      </w:r>
      <w:r w:rsidRPr="002D16A7">
        <w:rPr>
          <w:i/>
          <w:lang w:val="en-US"/>
        </w:rPr>
        <w:t>t</w:t>
      </w:r>
      <w:r w:rsidRPr="002D16A7">
        <w:t xml:space="preserve"> = 4</w:t>
      </w:r>
      <w:r>
        <w:t>·</w:t>
      </w:r>
      <w:r w:rsidRPr="002D16A7">
        <w:t>10</w:t>
      </w:r>
      <w:r w:rsidRPr="002D16A7">
        <w:rPr>
          <w:vertAlign w:val="superscript"/>
        </w:rPr>
        <w:t>10</w:t>
      </w:r>
      <w:r w:rsidRPr="002D16A7">
        <w:t xml:space="preserve"> </w:t>
      </w:r>
      <w:r>
        <w:rPr>
          <w:lang w:val="en-US"/>
        </w:rPr>
        <w:t>c</w:t>
      </w:r>
      <w:r w:rsidRPr="002D16A7">
        <w:t xml:space="preserve"> </w:t>
      </w:r>
      <w:r>
        <w:t xml:space="preserve"> или  </w:t>
      </w:r>
      <w:r w:rsidRPr="002D16A7">
        <w:t>4</w:t>
      </w:r>
      <w:r>
        <w:t>·</w:t>
      </w:r>
      <w:r w:rsidRPr="002D16A7">
        <w:t>10</w:t>
      </w:r>
      <w:r w:rsidRPr="002D16A7">
        <w:rPr>
          <w:vertAlign w:val="superscript"/>
        </w:rPr>
        <w:t>10</w:t>
      </w:r>
      <w:r w:rsidRPr="002D16A7">
        <w:t>/ 3</w:t>
      </w:r>
      <w:r>
        <w:t>·</w:t>
      </w:r>
      <w:r w:rsidRPr="002D16A7">
        <w:t>10</w:t>
      </w:r>
      <w:r w:rsidRPr="002D16A7">
        <w:rPr>
          <w:vertAlign w:val="superscript"/>
        </w:rPr>
        <w:t>7</w:t>
      </w:r>
      <w:r w:rsidRPr="002D16A7">
        <w:t xml:space="preserve"> = 1300 </w:t>
      </w:r>
      <w:r>
        <w:t>лет.</w:t>
      </w:r>
    </w:p>
    <w:p w:rsidR="00AD34F3" w:rsidRDefault="00AD34F3" w:rsidP="00AD34F3">
      <w:pPr>
        <w:rPr>
          <w:b/>
        </w:rPr>
      </w:pPr>
    </w:p>
    <w:p w:rsidR="00826E08" w:rsidRPr="00AD34F3" w:rsidRDefault="000211C9" w:rsidP="00AD34F3">
      <w:pPr>
        <w:rPr>
          <w:b/>
        </w:rPr>
      </w:pPr>
      <w:r w:rsidRPr="00AD34F3">
        <w:rPr>
          <w:b/>
        </w:rPr>
        <w:t>Задача 13</w:t>
      </w:r>
    </w:p>
    <w:p w:rsidR="0001600D" w:rsidRDefault="0001600D" w:rsidP="0001600D">
      <w:r>
        <w:t xml:space="preserve">Если время между столкновениями τ, то  </w:t>
      </w:r>
      <w:proofErr w:type="spellStart"/>
      <w:r>
        <w:t>Δω</w:t>
      </w:r>
      <w:proofErr w:type="spellEnd"/>
      <w:r>
        <w:t xml:space="preserve"> · τ ~ 1, τ = </w:t>
      </w:r>
      <w:r w:rsidRPr="00C17277">
        <w:rPr>
          <w:i/>
        </w:rPr>
        <w:t>Λ/</w:t>
      </w:r>
      <w:r w:rsidRPr="00C17277">
        <w:rPr>
          <w:i/>
          <w:lang w:val="en-US"/>
        </w:rPr>
        <w:t>v</w:t>
      </w:r>
      <w:r w:rsidRPr="00C17277">
        <w:t>,</w:t>
      </w:r>
      <w:r>
        <w:t xml:space="preserve">  где Λ – длина свободного пробега=1</w:t>
      </w:r>
      <w:r w:rsidRPr="00C17277">
        <w:t>/</w:t>
      </w:r>
      <w:r w:rsidRPr="00990AC2">
        <w:t>(</w:t>
      </w:r>
      <w:proofErr w:type="spellStart"/>
      <w:r>
        <w:rPr>
          <w:lang w:val="en-US"/>
        </w:rPr>
        <w:t>nσ</w:t>
      </w:r>
      <w:proofErr w:type="spellEnd"/>
      <w:r w:rsidRPr="00990AC2">
        <w:t>)=  (</w:t>
      </w:r>
      <w:r>
        <w:t>σ</w:t>
      </w:r>
      <w:r w:rsidRPr="00990AC2">
        <w:t>=4</w:t>
      </w:r>
      <w:r>
        <w:t>π</w:t>
      </w:r>
      <w:r>
        <w:rPr>
          <w:lang w:val="en-US"/>
        </w:rPr>
        <w:t>R</w:t>
      </w:r>
      <w:r w:rsidRPr="00990AC2">
        <w:rPr>
          <w:vertAlign w:val="superscript"/>
        </w:rPr>
        <w:t>2</w:t>
      </w:r>
      <w:r w:rsidRPr="00990AC2">
        <w:t>)  =1/</w:t>
      </w:r>
      <w:r w:rsidRPr="00C17277">
        <w:t>(4</w:t>
      </w:r>
      <w:r>
        <w:t>π</w:t>
      </w:r>
      <w:proofErr w:type="spellStart"/>
      <w:r>
        <w:rPr>
          <w:lang w:val="en-US"/>
        </w:rPr>
        <w:t>nR</w:t>
      </w:r>
      <w:proofErr w:type="spellEnd"/>
      <w:r w:rsidRPr="00C17277">
        <w:rPr>
          <w:vertAlign w:val="superscript"/>
        </w:rPr>
        <w:t>2</w:t>
      </w:r>
      <w:r w:rsidRPr="00C17277">
        <w:t>)</w:t>
      </w:r>
      <w:r w:rsidRPr="00990AC2">
        <w:t>.</w:t>
      </w:r>
    </w:p>
    <w:p w:rsidR="0001600D" w:rsidRPr="00990AC2" w:rsidRDefault="0001600D" w:rsidP="0001600D"/>
    <w:p w:rsidR="0001600D" w:rsidRPr="00990AC2" w:rsidRDefault="0001600D" w:rsidP="0001600D">
      <w:r>
        <w:t xml:space="preserve">Скорость </w:t>
      </w:r>
      <w:r>
        <w:rPr>
          <w:lang w:val="en-US"/>
        </w:rPr>
        <w:t>v</w:t>
      </w:r>
      <w:r w:rsidRPr="00990AC2">
        <w:t>=(3</w:t>
      </w:r>
      <w:proofErr w:type="spellStart"/>
      <w:r>
        <w:rPr>
          <w:lang w:val="en-US"/>
        </w:rPr>
        <w:t>kT</w:t>
      </w:r>
      <w:proofErr w:type="spellEnd"/>
      <w:r w:rsidRPr="00990AC2">
        <w:t>/</w:t>
      </w:r>
      <w:r>
        <w:rPr>
          <w:lang w:val="en-US"/>
        </w:rPr>
        <w:t>M</w:t>
      </w:r>
      <w:r w:rsidRPr="00990AC2">
        <w:t>)</w:t>
      </w:r>
      <w:r w:rsidRPr="00990AC2">
        <w:rPr>
          <w:vertAlign w:val="superscript"/>
        </w:rPr>
        <w:t>1/2</w:t>
      </w:r>
      <w:r w:rsidRPr="00990AC2">
        <w:t xml:space="preserve">  →   </w:t>
      </w:r>
      <w:proofErr w:type="spellStart"/>
      <w:r>
        <w:rPr>
          <w:lang w:val="en-US"/>
        </w:rPr>
        <w:t>Δω</w:t>
      </w:r>
      <w:proofErr w:type="spellEnd"/>
      <w:r w:rsidRPr="00990AC2">
        <w:t>=1/</w:t>
      </w:r>
      <w:r>
        <w:t>τ</w:t>
      </w:r>
      <w:r w:rsidRPr="00990AC2">
        <w:t>=</w:t>
      </w:r>
      <w:r>
        <w:rPr>
          <w:lang w:val="en-US"/>
        </w:rPr>
        <w:t>v</w:t>
      </w:r>
      <w:r w:rsidRPr="00990AC2">
        <w:t>/</w:t>
      </w:r>
      <w:r>
        <w:t>Λ</w:t>
      </w:r>
      <w:r w:rsidRPr="00990AC2">
        <w:t>=</w:t>
      </w:r>
      <w:r>
        <w:rPr>
          <w:lang w:val="en-US"/>
        </w:rPr>
        <w:t>v</w:t>
      </w:r>
      <w:r w:rsidRPr="00990AC2">
        <w:t>/(4</w:t>
      </w:r>
      <w:r>
        <w:t>π</w:t>
      </w:r>
      <w:proofErr w:type="spellStart"/>
      <w:r>
        <w:rPr>
          <w:lang w:val="en-US"/>
        </w:rPr>
        <w:t>nR</w:t>
      </w:r>
      <w:proofErr w:type="spellEnd"/>
      <w:r w:rsidRPr="00990AC2">
        <w:rPr>
          <w:vertAlign w:val="superscript"/>
        </w:rPr>
        <w:t>2</w:t>
      </w:r>
      <w:r w:rsidRPr="00990AC2">
        <w:t>)=(3</w:t>
      </w:r>
      <w:proofErr w:type="spellStart"/>
      <w:r>
        <w:rPr>
          <w:lang w:val="en-US"/>
        </w:rPr>
        <w:t>kT</w:t>
      </w:r>
      <w:proofErr w:type="spellEnd"/>
      <w:r w:rsidRPr="00990AC2">
        <w:t>/</w:t>
      </w:r>
      <w:r>
        <w:rPr>
          <w:lang w:val="en-US"/>
        </w:rPr>
        <w:t>M</w:t>
      </w:r>
      <w:r w:rsidRPr="00990AC2">
        <w:t>)</w:t>
      </w:r>
      <w:r w:rsidRPr="00990AC2">
        <w:rPr>
          <w:vertAlign w:val="superscript"/>
        </w:rPr>
        <w:t xml:space="preserve">1/2 </w:t>
      </w:r>
      <w:r>
        <w:t>·</w:t>
      </w:r>
      <w:r w:rsidRPr="00990AC2">
        <w:t xml:space="preserve"> 1/(4</w:t>
      </w:r>
      <w:r>
        <w:t>π</w:t>
      </w:r>
      <w:proofErr w:type="spellStart"/>
      <w:r>
        <w:rPr>
          <w:lang w:val="en-US"/>
        </w:rPr>
        <w:t>nR</w:t>
      </w:r>
      <w:proofErr w:type="spellEnd"/>
      <w:r w:rsidRPr="00990AC2">
        <w:rPr>
          <w:vertAlign w:val="superscript"/>
        </w:rPr>
        <w:t>2</w:t>
      </w:r>
      <w:r w:rsidRPr="00990AC2">
        <w:t>).</w:t>
      </w:r>
    </w:p>
    <w:p w:rsidR="0001600D" w:rsidRDefault="0001600D" w:rsidP="0001600D">
      <w:r>
        <w:rPr>
          <w:lang w:val="en-US"/>
        </w:rPr>
        <w:t>N</w:t>
      </w:r>
      <w:r w:rsidRPr="008B282A">
        <w:t>=</w:t>
      </w:r>
      <w:r>
        <w:rPr>
          <w:lang w:val="en-US"/>
        </w:rPr>
        <w:t>P</w:t>
      </w:r>
      <w:proofErr w:type="gramStart"/>
      <w:r w:rsidRPr="008B282A">
        <w:t>/(</w:t>
      </w:r>
      <w:proofErr w:type="spellStart"/>
      <w:proofErr w:type="gramEnd"/>
      <w:r>
        <w:rPr>
          <w:lang w:val="en-US"/>
        </w:rPr>
        <w:t>kT</w:t>
      </w:r>
      <w:proofErr w:type="spellEnd"/>
      <w:r w:rsidRPr="008B282A">
        <w:t xml:space="preserve">),  </w:t>
      </w:r>
      <w:r>
        <w:rPr>
          <w:lang w:val="en-US"/>
        </w:rPr>
        <w:t>ω</w:t>
      </w:r>
      <w:r w:rsidRPr="008B282A">
        <w:t>=2</w:t>
      </w:r>
      <w:r>
        <w:rPr>
          <w:lang w:val="en-US"/>
        </w:rPr>
        <w:t>πc</w:t>
      </w:r>
      <w:r w:rsidRPr="008B282A">
        <w:t>/</w:t>
      </w:r>
      <w:r>
        <w:rPr>
          <w:lang w:val="en-US"/>
        </w:rPr>
        <w:t>λ</w:t>
      </w:r>
      <w:r w:rsidRPr="008B282A">
        <w:t xml:space="preserve">, </w:t>
      </w:r>
      <w:r>
        <w:t xml:space="preserve"> </w:t>
      </w:r>
      <w:proofErr w:type="spellStart"/>
      <w:r>
        <w:rPr>
          <w:lang w:val="en-US"/>
        </w:rPr>
        <w:t>Δω</w:t>
      </w:r>
      <w:proofErr w:type="spellEnd"/>
      <w:r w:rsidRPr="008B282A">
        <w:t xml:space="preserve"> = 2</w:t>
      </w:r>
      <w:r>
        <w:rPr>
          <w:lang w:val="en-US"/>
        </w:rPr>
        <w:t>πc</w:t>
      </w:r>
      <w:r w:rsidRPr="008B282A">
        <w:t>(</w:t>
      </w:r>
      <w:proofErr w:type="spellStart"/>
      <w:r>
        <w:rPr>
          <w:lang w:val="en-US"/>
        </w:rPr>
        <w:t>Δλ</w:t>
      </w:r>
      <w:proofErr w:type="spellEnd"/>
      <w:r w:rsidRPr="008B282A">
        <w:t>/</w:t>
      </w:r>
      <w:r>
        <w:rPr>
          <w:lang w:val="en-US"/>
        </w:rPr>
        <w:t>λ</w:t>
      </w:r>
      <w:r w:rsidRPr="008B282A">
        <w:rPr>
          <w:vertAlign w:val="superscript"/>
        </w:rPr>
        <w:t>2</w:t>
      </w:r>
      <w:r w:rsidRPr="008B282A">
        <w:t>)</w:t>
      </w:r>
      <w:r>
        <w:t>.</w:t>
      </w:r>
    </w:p>
    <w:p w:rsidR="0001600D" w:rsidRDefault="0001600D" w:rsidP="0001600D"/>
    <w:p w:rsidR="0001600D" w:rsidRPr="008B282A" w:rsidRDefault="0001600D" w:rsidP="0001600D">
      <w:r>
        <w:t>Тогда</w:t>
      </w:r>
    </w:p>
    <w:p w:rsidR="0001600D" w:rsidRDefault="0001600D" w:rsidP="0001600D">
      <w:r w:rsidRPr="009F3A8C">
        <w:rPr>
          <w:position w:val="-26"/>
          <w:lang w:val="en-US"/>
        </w:rPr>
        <w:object w:dxaOrig="2480" w:dyaOrig="700">
          <v:shape id="_x0000_i1089" type="#_x0000_t75" style="width:124.1pt;height:35.05pt" o:ole="">
            <v:imagedata r:id="rId137" o:title=""/>
          </v:shape>
          <o:OLEObject Type="Embed" ProgID="Equation.3" ShapeID="_x0000_i1089" DrawAspect="Content" ObjectID="_1609331709" r:id="rId138"/>
        </w:object>
      </w:r>
      <w:r w:rsidRPr="008B282A">
        <w:t xml:space="preserve">  =  3·10</w:t>
      </w:r>
      <w:r w:rsidRPr="008B282A">
        <w:rPr>
          <w:vertAlign w:val="superscript"/>
        </w:rPr>
        <w:t>-11</w:t>
      </w:r>
      <w:r w:rsidRPr="008B282A">
        <w:t xml:space="preserve"> .   </w:t>
      </w:r>
    </w:p>
    <w:p w:rsidR="00AD34F3" w:rsidRDefault="00AD34F3" w:rsidP="00826E08">
      <w:pPr>
        <w:spacing w:line="360" w:lineRule="auto"/>
      </w:pPr>
    </w:p>
    <w:p w:rsidR="000211C9" w:rsidRPr="00AD34F3" w:rsidRDefault="0001600D" w:rsidP="00826E08">
      <w:pPr>
        <w:spacing w:line="360" w:lineRule="auto"/>
        <w:rPr>
          <w:b/>
        </w:rPr>
      </w:pPr>
      <w:r w:rsidRPr="00AD34F3">
        <w:rPr>
          <w:b/>
        </w:rPr>
        <w:t>Задача 14</w:t>
      </w:r>
    </w:p>
    <w:p w:rsidR="00C43D4F" w:rsidRPr="00FA6E30" w:rsidRDefault="00C43D4F" w:rsidP="00C43D4F">
      <w:pPr>
        <w:spacing w:line="360" w:lineRule="auto"/>
      </w:pPr>
      <w:r w:rsidRPr="00FA6E30">
        <w:t>Максимум отдачи соответствует такой кинематике, когда электрон</w:t>
      </w:r>
      <w:r>
        <w:t xml:space="preserve"> </w:t>
      </w:r>
      <w:r w:rsidRPr="00FA6E30">
        <w:t>(ядро с A=10) отдачи движется по направлению налетающего кванта, а пара</w:t>
      </w:r>
      <w:r>
        <w:t xml:space="preserve"> </w:t>
      </w:r>
      <w:r w:rsidRPr="00FA6E30">
        <w:t xml:space="preserve">разлетается под </w:t>
      </w:r>
      <w:r>
        <w:t xml:space="preserve"> углом </w:t>
      </w:r>
      <w:r w:rsidRPr="00FA6E30">
        <w:t xml:space="preserve"> 90</w:t>
      </w:r>
      <w:r w:rsidRPr="00C43D4F">
        <w:t>о</w:t>
      </w:r>
      <w:r w:rsidRPr="00FA6E30">
        <w:t>. Импульс электрона (ядра) отдачи равен импульсу</w:t>
      </w:r>
      <w:r>
        <w:t xml:space="preserve"> </w:t>
      </w:r>
      <w:proofErr w:type="gramStart"/>
      <w:r>
        <w:t>γ</w:t>
      </w:r>
      <w:r w:rsidRPr="00FA6E30">
        <w:t>-</w:t>
      </w:r>
      <w:proofErr w:type="gramEnd"/>
      <w:r w:rsidRPr="00FA6E30">
        <w:t>кванта.</w:t>
      </w:r>
    </w:p>
    <w:p w:rsidR="00C43D4F" w:rsidRPr="00FA6E30" w:rsidRDefault="00C43D4F" w:rsidP="00C43D4F">
      <w:pPr>
        <w:spacing w:line="360" w:lineRule="auto"/>
      </w:pPr>
    </w:p>
    <w:p w:rsidR="00C43D4F" w:rsidRPr="00224F9D" w:rsidRDefault="00C43D4F" w:rsidP="00C43D4F">
      <w:pPr>
        <w:spacing w:line="360" w:lineRule="auto"/>
      </w:pPr>
      <w:r w:rsidRPr="00FA6E30">
        <w:t>Для</w:t>
      </w:r>
      <w:r w:rsidRPr="00224F9D">
        <w:t xml:space="preserve"> </w:t>
      </w:r>
      <w:r w:rsidRPr="00FA6E30">
        <w:t>ядра</w:t>
      </w:r>
      <w:proofErr w:type="gramStart"/>
      <w:r w:rsidRPr="00224F9D">
        <w:t xml:space="preserve">  </w:t>
      </w:r>
      <w:r>
        <w:t>Е</w:t>
      </w:r>
      <w:proofErr w:type="gramEnd"/>
      <w:r w:rsidRPr="00224F9D">
        <w:t>/</w:t>
      </w:r>
      <w:r w:rsidRPr="00C43D4F">
        <w:t>c</w:t>
      </w:r>
      <w:r w:rsidRPr="00224F9D">
        <w:t>=</w:t>
      </w:r>
      <w:proofErr w:type="spellStart"/>
      <w:r w:rsidRPr="00C43D4F">
        <w:t>Mv</w:t>
      </w:r>
      <w:proofErr w:type="spellEnd"/>
      <w:r w:rsidRPr="00224F9D">
        <w:t>;</w:t>
      </w:r>
      <w:r>
        <w:t xml:space="preserve">  </w:t>
      </w:r>
      <w:r w:rsidRPr="00224F9D">
        <w:t xml:space="preserve"> </w:t>
      </w:r>
      <w:r w:rsidRPr="00C43D4F">
        <w:t>v</w:t>
      </w:r>
      <w:r w:rsidRPr="00224F9D">
        <w:t>=</w:t>
      </w:r>
      <w:r>
        <w:t>Е</w:t>
      </w:r>
      <w:r w:rsidRPr="00224F9D">
        <w:t>/</w:t>
      </w:r>
      <w:proofErr w:type="spellStart"/>
      <w:r w:rsidRPr="00C43D4F">
        <w:t>Mc</w:t>
      </w:r>
      <w:proofErr w:type="spellEnd"/>
      <w:r w:rsidRPr="00224F9D">
        <w:t>.</w:t>
      </w:r>
    </w:p>
    <w:p w:rsidR="00C43D4F" w:rsidRPr="00FA6E30" w:rsidRDefault="00C43D4F" w:rsidP="00C43D4F">
      <w:pPr>
        <w:spacing w:line="360" w:lineRule="auto"/>
      </w:pPr>
      <w:r w:rsidRPr="00FA6E30">
        <w:t>Максимальная энергия отдачи</w:t>
      </w:r>
    </w:p>
    <w:p w:rsidR="00C43D4F" w:rsidRDefault="00C43D4F" w:rsidP="00C43D4F">
      <w:pPr>
        <w:pStyle w:val="a3"/>
        <w:rPr>
          <w:rFonts w:ascii="Times New Roman" w:hAnsi="Times New Roman" w:cs="Times New Roman"/>
          <w:sz w:val="24"/>
          <w:szCs w:val="24"/>
        </w:rPr>
      </w:pPr>
      <w:proofErr w:type="spellStart"/>
      <w:proofErr w:type="gramStart"/>
      <w:r w:rsidRPr="00FA6E30">
        <w:rPr>
          <w:rFonts w:ascii="Times New Roman" w:hAnsi="Times New Roman" w:cs="Times New Roman"/>
          <w:sz w:val="24"/>
          <w:szCs w:val="24"/>
        </w:rPr>
        <w:t>E</w:t>
      </w:r>
      <w:proofErr w:type="gramEnd"/>
      <w:r>
        <w:rPr>
          <w:rFonts w:ascii="Times New Roman" w:hAnsi="Times New Roman" w:cs="Times New Roman"/>
          <w:sz w:val="24"/>
          <w:szCs w:val="24"/>
          <w:vertAlign w:val="subscript"/>
        </w:rPr>
        <w:t>отд</w:t>
      </w:r>
      <w:proofErr w:type="spellEnd"/>
      <w:r w:rsidRPr="00FA6E30">
        <w:rPr>
          <w:rFonts w:ascii="Times New Roman" w:hAnsi="Times New Roman" w:cs="Times New Roman"/>
          <w:sz w:val="24"/>
          <w:szCs w:val="24"/>
        </w:rPr>
        <w:t>=</w:t>
      </w:r>
      <w:r>
        <w:rPr>
          <w:rFonts w:ascii="Times New Roman" w:hAnsi="Times New Roman" w:cs="Times New Roman"/>
          <w:sz w:val="24"/>
          <w:szCs w:val="24"/>
        </w:rPr>
        <w:t xml:space="preserve"> </w:t>
      </w:r>
      <w:r w:rsidRPr="00FA6E30">
        <w:rPr>
          <w:rFonts w:ascii="Times New Roman" w:hAnsi="Times New Roman" w:cs="Times New Roman"/>
          <w:sz w:val="24"/>
          <w:szCs w:val="24"/>
        </w:rPr>
        <w:t>Mv</w:t>
      </w:r>
      <w:r>
        <w:rPr>
          <w:rFonts w:ascii="Times New Roman" w:hAnsi="Times New Roman" w:cs="Times New Roman"/>
          <w:sz w:val="24"/>
          <w:szCs w:val="24"/>
          <w:vertAlign w:val="superscript"/>
        </w:rPr>
        <w:t>2</w:t>
      </w:r>
      <w:r w:rsidRPr="00FA6E30">
        <w:rPr>
          <w:rFonts w:ascii="Times New Roman" w:hAnsi="Times New Roman" w:cs="Times New Roman"/>
          <w:sz w:val="24"/>
          <w:szCs w:val="24"/>
        </w:rPr>
        <w:t>/2</w:t>
      </w:r>
      <w:r>
        <w:rPr>
          <w:rFonts w:ascii="Times New Roman" w:hAnsi="Times New Roman" w:cs="Times New Roman"/>
          <w:sz w:val="24"/>
          <w:szCs w:val="24"/>
        </w:rPr>
        <w:t xml:space="preserve"> </w:t>
      </w:r>
      <w:r w:rsidRPr="00FA6E3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4D033E">
        <w:rPr>
          <w:rFonts w:ascii="Times New Roman" w:hAnsi="Times New Roman" w:cs="Times New Roman"/>
          <w:sz w:val="24"/>
          <w:szCs w:val="24"/>
        </w:rPr>
        <w:t>ћω</w:t>
      </w:r>
      <w:proofErr w:type="spellEnd"/>
      <w:r>
        <w:rPr>
          <w:rFonts w:ascii="Times New Roman" w:hAnsi="Times New Roman" w:cs="Times New Roman"/>
          <w:sz w:val="24"/>
          <w:szCs w:val="24"/>
        </w:rPr>
        <w:t>)</w:t>
      </w:r>
      <w:r w:rsidRPr="005F7A2C">
        <w:rPr>
          <w:rFonts w:ascii="Times New Roman" w:hAnsi="Times New Roman" w:cs="Times New Roman"/>
          <w:sz w:val="24"/>
          <w:szCs w:val="24"/>
          <w:vertAlign w:val="superscript"/>
        </w:rPr>
        <w:t>2</w:t>
      </w:r>
      <w:r w:rsidRPr="005F7A2C">
        <w:rPr>
          <w:rFonts w:ascii="Times New Roman" w:hAnsi="Times New Roman" w:cs="Times New Roman"/>
          <w:sz w:val="24"/>
          <w:szCs w:val="24"/>
        </w:rPr>
        <w:t>/</w:t>
      </w:r>
      <w:r w:rsidRPr="004D033E">
        <w:rPr>
          <w:rFonts w:ascii="Times New Roman" w:hAnsi="Times New Roman" w:cs="Times New Roman"/>
          <w:sz w:val="24"/>
          <w:szCs w:val="24"/>
        </w:rPr>
        <w:t>2Mc</w:t>
      </w:r>
      <w:r w:rsidRPr="005F7A2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FA6E30">
        <w:rPr>
          <w:rFonts w:ascii="Times New Roman" w:hAnsi="Times New Roman" w:cs="Times New Roman"/>
          <w:sz w:val="24"/>
          <w:szCs w:val="24"/>
        </w:rPr>
        <w:t>=</w:t>
      </w:r>
      <w:r>
        <w:rPr>
          <w:rFonts w:ascii="Times New Roman" w:hAnsi="Times New Roman" w:cs="Times New Roman"/>
          <w:sz w:val="24"/>
          <w:szCs w:val="24"/>
        </w:rPr>
        <w:t xml:space="preserve"> </w:t>
      </w:r>
      <w:r w:rsidRPr="00FA6E30">
        <w:rPr>
          <w:rFonts w:ascii="Times New Roman" w:hAnsi="Times New Roman" w:cs="Times New Roman"/>
          <w:sz w:val="24"/>
          <w:szCs w:val="24"/>
        </w:rPr>
        <w:t>5</w:t>
      </w:r>
      <w:r>
        <w:rPr>
          <w:rFonts w:ascii="Times New Roman" w:hAnsi="Times New Roman" w:cs="Times New Roman"/>
          <w:sz w:val="24"/>
          <w:szCs w:val="24"/>
        </w:rPr>
        <w:t xml:space="preserve"> </w:t>
      </w:r>
      <w:r w:rsidRPr="00FA6E30">
        <w:rPr>
          <w:rFonts w:ascii="Times New Roman" w:hAnsi="Times New Roman" w:cs="Times New Roman"/>
          <w:sz w:val="24"/>
          <w:szCs w:val="24"/>
        </w:rPr>
        <w:t xml:space="preserve"> кэВ</w:t>
      </w:r>
      <w:r>
        <w:rPr>
          <w:rFonts w:ascii="Times New Roman" w:hAnsi="Times New Roman" w:cs="Times New Roman"/>
          <w:sz w:val="24"/>
          <w:szCs w:val="24"/>
        </w:rPr>
        <w:t>.</w:t>
      </w:r>
    </w:p>
    <w:p w:rsidR="00C43D4F" w:rsidRPr="00FA6E30" w:rsidRDefault="00C43D4F" w:rsidP="00C43D4F">
      <w:pPr>
        <w:pStyle w:val="a3"/>
        <w:rPr>
          <w:rFonts w:ascii="Times New Roman" w:hAnsi="Times New Roman" w:cs="Times New Roman"/>
          <w:sz w:val="24"/>
          <w:szCs w:val="24"/>
        </w:rPr>
      </w:pPr>
    </w:p>
    <w:p w:rsidR="00C43D4F" w:rsidRPr="00FA6E30" w:rsidRDefault="00C43D4F" w:rsidP="00C43D4F">
      <w:pPr>
        <w:pStyle w:val="a3"/>
        <w:rPr>
          <w:rFonts w:ascii="Times New Roman" w:hAnsi="Times New Roman" w:cs="Times New Roman"/>
          <w:sz w:val="24"/>
          <w:szCs w:val="24"/>
        </w:rPr>
      </w:pPr>
      <w:r w:rsidRPr="00FA6E30">
        <w:rPr>
          <w:rFonts w:ascii="Times New Roman" w:hAnsi="Times New Roman" w:cs="Times New Roman"/>
          <w:sz w:val="24"/>
          <w:szCs w:val="24"/>
        </w:rPr>
        <w:t>В случае электрона энергия отдачи</w:t>
      </w:r>
    </w:p>
    <w:p w:rsidR="00C43D4F" w:rsidRPr="00224F9D" w:rsidRDefault="00C43D4F" w:rsidP="00C43D4F">
      <w:pPr>
        <w:pStyle w:val="a3"/>
        <w:rPr>
          <w:rFonts w:ascii="Times New Roman" w:hAnsi="Times New Roman" w:cs="Times New Roman"/>
          <w:sz w:val="24"/>
          <w:szCs w:val="24"/>
        </w:rPr>
      </w:pPr>
      <w:r w:rsidRPr="00FA6E30">
        <w:rPr>
          <w:rFonts w:ascii="Times New Roman" w:hAnsi="Times New Roman" w:cs="Times New Roman"/>
          <w:sz w:val="24"/>
          <w:szCs w:val="24"/>
          <w:lang w:val="en-US"/>
        </w:rPr>
        <w:t>E</w:t>
      </w:r>
      <w:r>
        <w:rPr>
          <w:rFonts w:ascii="Times New Roman" w:hAnsi="Times New Roman" w:cs="Times New Roman"/>
          <w:sz w:val="24"/>
          <w:szCs w:val="24"/>
          <w:vertAlign w:val="subscript"/>
        </w:rPr>
        <w:t>отд</w:t>
      </w:r>
      <w:r w:rsidRPr="00224F9D">
        <w:rPr>
          <w:rFonts w:ascii="Times New Roman" w:hAnsi="Times New Roman" w:cs="Times New Roman"/>
          <w:sz w:val="24"/>
          <w:szCs w:val="24"/>
          <w:vertAlign w:val="superscript"/>
        </w:rPr>
        <w:t xml:space="preserve">2 </w:t>
      </w:r>
      <w:r w:rsidRPr="00224F9D">
        <w:rPr>
          <w:rFonts w:ascii="Times New Roman" w:hAnsi="Times New Roman" w:cs="Times New Roman"/>
          <w:sz w:val="24"/>
          <w:szCs w:val="24"/>
        </w:rPr>
        <w:t xml:space="preserve">= </w:t>
      </w:r>
      <w:r w:rsidRPr="00FA6E30">
        <w:rPr>
          <w:rFonts w:ascii="Times New Roman" w:hAnsi="Times New Roman" w:cs="Times New Roman"/>
          <w:sz w:val="24"/>
          <w:szCs w:val="24"/>
          <w:lang w:val="en-US"/>
        </w:rPr>
        <w:t>p</w:t>
      </w:r>
      <w:r w:rsidRPr="00224F9D">
        <w:rPr>
          <w:rFonts w:ascii="Times New Roman" w:hAnsi="Times New Roman" w:cs="Times New Roman"/>
          <w:sz w:val="24"/>
          <w:szCs w:val="24"/>
          <w:vertAlign w:val="superscript"/>
        </w:rPr>
        <w:t>2</w:t>
      </w:r>
      <w:r w:rsidRPr="00FA6E30">
        <w:rPr>
          <w:rFonts w:ascii="Times New Roman" w:hAnsi="Times New Roman" w:cs="Times New Roman"/>
          <w:sz w:val="24"/>
          <w:szCs w:val="24"/>
          <w:lang w:val="en-US"/>
        </w:rPr>
        <w:t>c</w:t>
      </w:r>
      <w:r w:rsidRPr="00224F9D">
        <w:rPr>
          <w:rFonts w:ascii="Times New Roman" w:hAnsi="Times New Roman" w:cs="Times New Roman"/>
          <w:sz w:val="24"/>
          <w:szCs w:val="24"/>
          <w:vertAlign w:val="superscript"/>
        </w:rPr>
        <w:t>2</w:t>
      </w:r>
      <w:r w:rsidRPr="00224F9D">
        <w:rPr>
          <w:rFonts w:ascii="Times New Roman" w:hAnsi="Times New Roman" w:cs="Times New Roman"/>
          <w:sz w:val="24"/>
          <w:szCs w:val="24"/>
        </w:rPr>
        <w:t>+</w:t>
      </w:r>
      <w:r w:rsidRPr="00FA6E30">
        <w:rPr>
          <w:rFonts w:ascii="Times New Roman" w:hAnsi="Times New Roman" w:cs="Times New Roman"/>
          <w:sz w:val="24"/>
          <w:szCs w:val="24"/>
          <w:lang w:val="en-US"/>
        </w:rPr>
        <w:t>m</w:t>
      </w:r>
      <w:r w:rsidRPr="00224F9D">
        <w:rPr>
          <w:rFonts w:ascii="Times New Roman" w:hAnsi="Times New Roman" w:cs="Times New Roman"/>
          <w:sz w:val="24"/>
          <w:szCs w:val="24"/>
          <w:vertAlign w:val="superscript"/>
        </w:rPr>
        <w:t>2</w:t>
      </w:r>
      <w:r w:rsidRPr="00FA6E30">
        <w:rPr>
          <w:rFonts w:ascii="Times New Roman" w:hAnsi="Times New Roman" w:cs="Times New Roman"/>
          <w:sz w:val="24"/>
          <w:szCs w:val="24"/>
          <w:lang w:val="en-US"/>
        </w:rPr>
        <w:t>c</w:t>
      </w:r>
      <w:r w:rsidRPr="00224F9D">
        <w:rPr>
          <w:rFonts w:ascii="Times New Roman" w:hAnsi="Times New Roman" w:cs="Times New Roman"/>
          <w:sz w:val="24"/>
          <w:szCs w:val="24"/>
          <w:vertAlign w:val="superscript"/>
        </w:rPr>
        <w:t>4</w:t>
      </w:r>
      <w:r w:rsidRPr="00224F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D033E">
        <w:rPr>
          <w:rFonts w:ascii="Times New Roman" w:hAnsi="Times New Roman" w:cs="Times New Roman"/>
          <w:sz w:val="24"/>
          <w:szCs w:val="24"/>
        </w:rPr>
        <w:t>ћω</w:t>
      </w:r>
      <w:proofErr w:type="gramStart"/>
      <w:r>
        <w:rPr>
          <w:rFonts w:ascii="Times New Roman" w:hAnsi="Times New Roman" w:cs="Times New Roman"/>
          <w:sz w:val="24"/>
          <w:szCs w:val="24"/>
        </w:rPr>
        <w:t>)</w:t>
      </w:r>
      <w:r w:rsidRPr="005F7A2C">
        <w:rPr>
          <w:rFonts w:ascii="Times New Roman" w:hAnsi="Times New Roman" w:cs="Times New Roman"/>
          <w:sz w:val="24"/>
          <w:szCs w:val="24"/>
          <w:vertAlign w:val="superscript"/>
        </w:rPr>
        <w:t>2</w:t>
      </w:r>
      <w:proofErr w:type="gramEnd"/>
      <w:r w:rsidRPr="005F7A2C">
        <w:rPr>
          <w:rFonts w:ascii="Times New Roman" w:hAnsi="Times New Roman" w:cs="Times New Roman"/>
          <w:sz w:val="24"/>
          <w:szCs w:val="24"/>
        </w:rPr>
        <w:t>/</w:t>
      </w:r>
      <w:r>
        <w:rPr>
          <w:rFonts w:ascii="Times New Roman" w:hAnsi="Times New Roman" w:cs="Times New Roman"/>
          <w:sz w:val="24"/>
          <w:szCs w:val="24"/>
        </w:rPr>
        <w:t xml:space="preserve">2 + </w:t>
      </w:r>
      <w:r w:rsidRPr="00FA6E30">
        <w:rPr>
          <w:rFonts w:ascii="Times New Roman" w:hAnsi="Times New Roman" w:cs="Times New Roman"/>
          <w:sz w:val="24"/>
          <w:szCs w:val="24"/>
          <w:lang w:val="en-US"/>
        </w:rPr>
        <w:t>m</w:t>
      </w:r>
      <w:r>
        <w:rPr>
          <w:rFonts w:ascii="Times New Roman" w:hAnsi="Times New Roman" w:cs="Times New Roman"/>
          <w:sz w:val="24"/>
          <w:szCs w:val="24"/>
          <w:vertAlign w:val="superscript"/>
        </w:rPr>
        <w:t>2</w:t>
      </w:r>
      <w:r w:rsidRPr="00FA6E30">
        <w:rPr>
          <w:rFonts w:ascii="Times New Roman" w:hAnsi="Times New Roman" w:cs="Times New Roman"/>
          <w:sz w:val="24"/>
          <w:szCs w:val="24"/>
          <w:lang w:val="en-US"/>
        </w:rPr>
        <w:t>c</w:t>
      </w:r>
      <w:r>
        <w:rPr>
          <w:rFonts w:ascii="Times New Roman" w:hAnsi="Times New Roman" w:cs="Times New Roman"/>
          <w:sz w:val="24"/>
          <w:szCs w:val="24"/>
          <w:vertAlign w:val="superscript"/>
        </w:rPr>
        <w:t xml:space="preserve">4  </w:t>
      </w:r>
      <w:r>
        <w:rPr>
          <w:rFonts w:ascii="Times New Roman" w:hAnsi="Times New Roman" w:cs="Times New Roman"/>
          <w:sz w:val="24"/>
          <w:szCs w:val="24"/>
        </w:rPr>
        <w:t xml:space="preserve">= </w:t>
      </w:r>
      <w:r w:rsidRPr="00FA6E30">
        <w:rPr>
          <w:rFonts w:ascii="Times New Roman" w:hAnsi="Times New Roman" w:cs="Times New Roman"/>
          <w:sz w:val="24"/>
          <w:szCs w:val="24"/>
          <w:lang w:val="en-US"/>
        </w:rPr>
        <w:t>m</w:t>
      </w:r>
      <w:r>
        <w:rPr>
          <w:rFonts w:ascii="Times New Roman" w:hAnsi="Times New Roman" w:cs="Times New Roman"/>
          <w:sz w:val="24"/>
          <w:szCs w:val="24"/>
          <w:vertAlign w:val="superscript"/>
        </w:rPr>
        <w:t>2</w:t>
      </w:r>
      <w:r w:rsidRPr="00FA6E30">
        <w:rPr>
          <w:rFonts w:ascii="Times New Roman" w:hAnsi="Times New Roman" w:cs="Times New Roman"/>
          <w:sz w:val="24"/>
          <w:szCs w:val="24"/>
          <w:lang w:val="en-US"/>
        </w:rPr>
        <w:t>c</w:t>
      </w:r>
      <w:r>
        <w:rPr>
          <w:rFonts w:ascii="Times New Roman" w:hAnsi="Times New Roman" w:cs="Times New Roman"/>
          <w:sz w:val="24"/>
          <w:szCs w:val="24"/>
          <w:vertAlign w:val="superscript"/>
        </w:rPr>
        <w:t>4</w:t>
      </w:r>
      <w:r w:rsidRPr="00224F9D">
        <w:rPr>
          <w:rFonts w:ascii="Times New Roman" w:hAnsi="Times New Roman" w:cs="Times New Roman"/>
          <w:sz w:val="24"/>
          <w:szCs w:val="24"/>
        </w:rPr>
        <w:t xml:space="preserve"> [1+</w:t>
      </w:r>
      <w:r>
        <w:rPr>
          <w:rFonts w:ascii="Times New Roman" w:hAnsi="Times New Roman" w:cs="Times New Roman"/>
          <w:sz w:val="24"/>
          <w:szCs w:val="24"/>
        </w:rPr>
        <w:t xml:space="preserve"> (ћω</w:t>
      </w:r>
      <w:r w:rsidRPr="00224F9D">
        <w:rPr>
          <w:rFonts w:ascii="Times New Roman" w:hAnsi="Times New Roman" w:cs="Times New Roman"/>
          <w:sz w:val="24"/>
          <w:szCs w:val="24"/>
        </w:rPr>
        <w:t>/</w:t>
      </w:r>
      <w:r w:rsidRPr="00FA6E30">
        <w:rPr>
          <w:rFonts w:ascii="Times New Roman" w:hAnsi="Times New Roman" w:cs="Times New Roman"/>
          <w:sz w:val="24"/>
          <w:szCs w:val="24"/>
          <w:lang w:val="en-US"/>
        </w:rPr>
        <w:t>mc</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sz w:val="24"/>
          <w:szCs w:val="24"/>
          <w:vertAlign w:val="superscript"/>
        </w:rPr>
        <w:t>2</w:t>
      </w:r>
      <w:r w:rsidRPr="00224F9D">
        <w:rPr>
          <w:rFonts w:ascii="Times New Roman" w:hAnsi="Times New Roman" w:cs="Times New Roman"/>
          <w:sz w:val="24"/>
          <w:szCs w:val="24"/>
        </w:rPr>
        <w:t>];</w:t>
      </w:r>
    </w:p>
    <w:p w:rsidR="00C43D4F" w:rsidRDefault="00C43D4F" w:rsidP="00C43D4F">
      <w:pPr>
        <w:pStyle w:val="a3"/>
        <w:rPr>
          <w:rFonts w:ascii="Times New Roman" w:hAnsi="Times New Roman" w:cs="Times New Roman"/>
          <w:sz w:val="24"/>
          <w:szCs w:val="24"/>
        </w:rPr>
      </w:pPr>
    </w:p>
    <w:p w:rsidR="00C43D4F" w:rsidRPr="00864484" w:rsidRDefault="00C43D4F" w:rsidP="00C43D4F">
      <w:pPr>
        <w:pStyle w:val="a3"/>
        <w:rPr>
          <w:rFonts w:ascii="Times New Roman" w:hAnsi="Times New Roman" w:cs="Times New Roman"/>
          <w:sz w:val="24"/>
          <w:szCs w:val="24"/>
        </w:rPr>
      </w:pPr>
      <w:r w:rsidRPr="00FA6E30">
        <w:rPr>
          <w:rFonts w:ascii="Times New Roman" w:hAnsi="Times New Roman" w:cs="Times New Roman"/>
          <w:sz w:val="24"/>
          <w:szCs w:val="24"/>
          <w:lang w:val="en-US"/>
        </w:rPr>
        <w:t>T</w:t>
      </w:r>
      <w:r w:rsidRPr="00C43D4F">
        <w:rPr>
          <w:rFonts w:ascii="Times New Roman" w:hAnsi="Times New Roman" w:cs="Times New Roman"/>
          <w:sz w:val="24"/>
          <w:szCs w:val="24"/>
        </w:rPr>
        <w:t xml:space="preserve"> = </w:t>
      </w:r>
      <w:r w:rsidRPr="00FA6E30">
        <w:rPr>
          <w:rFonts w:ascii="Times New Roman" w:hAnsi="Times New Roman" w:cs="Times New Roman"/>
          <w:sz w:val="24"/>
          <w:szCs w:val="24"/>
          <w:lang w:val="en-US"/>
        </w:rPr>
        <w:t>E</w:t>
      </w:r>
      <w:proofErr w:type="spellStart"/>
      <w:r>
        <w:rPr>
          <w:rFonts w:ascii="Times New Roman" w:hAnsi="Times New Roman" w:cs="Times New Roman"/>
          <w:sz w:val="24"/>
          <w:szCs w:val="24"/>
          <w:vertAlign w:val="subscript"/>
        </w:rPr>
        <w:t>отд</w:t>
      </w:r>
      <w:proofErr w:type="spellEnd"/>
      <w:r w:rsidRPr="00C43D4F">
        <w:rPr>
          <w:rFonts w:ascii="Times New Roman" w:hAnsi="Times New Roman" w:cs="Times New Roman"/>
          <w:sz w:val="24"/>
          <w:szCs w:val="24"/>
        </w:rPr>
        <w:t xml:space="preserve"> – </w:t>
      </w:r>
      <w:r w:rsidRPr="00FA6E30">
        <w:rPr>
          <w:rFonts w:ascii="Times New Roman" w:hAnsi="Times New Roman" w:cs="Times New Roman"/>
          <w:sz w:val="24"/>
          <w:szCs w:val="24"/>
          <w:lang w:val="en-US"/>
        </w:rPr>
        <w:t>mc</w:t>
      </w:r>
      <w:r w:rsidRPr="00C43D4F">
        <w:rPr>
          <w:rFonts w:ascii="Times New Roman" w:hAnsi="Times New Roman" w:cs="Times New Roman"/>
          <w:sz w:val="24"/>
          <w:szCs w:val="24"/>
          <w:vertAlign w:val="superscript"/>
        </w:rPr>
        <w:t xml:space="preserve">2 </w:t>
      </w:r>
      <w:r w:rsidRPr="00C43D4F">
        <w:rPr>
          <w:rFonts w:ascii="Times New Roman" w:hAnsi="Times New Roman" w:cs="Times New Roman"/>
          <w:sz w:val="24"/>
          <w:szCs w:val="24"/>
        </w:rPr>
        <w:t xml:space="preserve">= </w:t>
      </w:r>
      <w:r w:rsidRPr="00FA6E30">
        <w:rPr>
          <w:rFonts w:ascii="Times New Roman" w:hAnsi="Times New Roman" w:cs="Times New Roman"/>
          <w:sz w:val="24"/>
          <w:szCs w:val="24"/>
          <w:lang w:val="en-US"/>
        </w:rPr>
        <w:t>mc</w:t>
      </w:r>
      <w:r w:rsidRPr="00C43D4F">
        <w:rPr>
          <w:rFonts w:ascii="Times New Roman" w:hAnsi="Times New Roman" w:cs="Times New Roman"/>
          <w:sz w:val="24"/>
          <w:szCs w:val="24"/>
          <w:vertAlign w:val="superscript"/>
        </w:rPr>
        <w:t xml:space="preserve">2 </w:t>
      </w:r>
      <w:r w:rsidRPr="00C43D4F">
        <w:rPr>
          <w:rFonts w:ascii="Times New Roman" w:hAnsi="Times New Roman" w:cs="Times New Roman"/>
          <w:sz w:val="24"/>
          <w:szCs w:val="24"/>
        </w:rPr>
        <w:t>[(1</w:t>
      </w:r>
      <w:proofErr w:type="gramStart"/>
      <w:r w:rsidRPr="00C43D4F">
        <w:rPr>
          <w:rFonts w:ascii="Times New Roman" w:hAnsi="Times New Roman" w:cs="Times New Roman"/>
          <w:sz w:val="24"/>
          <w:szCs w:val="24"/>
        </w:rPr>
        <w:t>+(</w:t>
      </w:r>
      <w:proofErr w:type="spellStart"/>
      <w:proofErr w:type="gramEnd"/>
      <w:r>
        <w:rPr>
          <w:rFonts w:ascii="Times New Roman" w:hAnsi="Times New Roman" w:cs="Times New Roman"/>
          <w:sz w:val="24"/>
          <w:szCs w:val="24"/>
        </w:rPr>
        <w:t>ћω</w:t>
      </w:r>
      <w:proofErr w:type="spellEnd"/>
      <w:r w:rsidRPr="00C43D4F">
        <w:rPr>
          <w:rFonts w:ascii="Times New Roman" w:hAnsi="Times New Roman" w:cs="Times New Roman"/>
          <w:sz w:val="24"/>
          <w:szCs w:val="24"/>
        </w:rPr>
        <w:t>/</w:t>
      </w:r>
      <w:r w:rsidRPr="00FA6E30">
        <w:rPr>
          <w:rFonts w:ascii="Times New Roman" w:hAnsi="Times New Roman" w:cs="Times New Roman"/>
          <w:sz w:val="24"/>
          <w:szCs w:val="24"/>
          <w:lang w:val="en-US"/>
        </w:rPr>
        <w:t>mc</w:t>
      </w:r>
      <w:r w:rsidRPr="00C43D4F">
        <w:rPr>
          <w:rFonts w:ascii="Times New Roman" w:hAnsi="Times New Roman" w:cs="Times New Roman"/>
          <w:sz w:val="24"/>
          <w:szCs w:val="24"/>
          <w:vertAlign w:val="superscript"/>
        </w:rPr>
        <w:t>2</w:t>
      </w:r>
      <w:r w:rsidRPr="00C43D4F">
        <w:rPr>
          <w:rFonts w:ascii="Times New Roman" w:hAnsi="Times New Roman" w:cs="Times New Roman"/>
          <w:sz w:val="24"/>
          <w:szCs w:val="24"/>
        </w:rPr>
        <w:t>))</w:t>
      </w:r>
      <w:r w:rsidRPr="00C43D4F">
        <w:rPr>
          <w:rFonts w:ascii="Times New Roman" w:hAnsi="Times New Roman" w:cs="Times New Roman"/>
          <w:sz w:val="24"/>
          <w:szCs w:val="24"/>
          <w:vertAlign w:val="superscript"/>
        </w:rPr>
        <w:t xml:space="preserve">1/2 </w:t>
      </w:r>
      <w:r w:rsidRPr="00C43D4F">
        <w:rPr>
          <w:rFonts w:ascii="Times New Roman" w:hAnsi="Times New Roman" w:cs="Times New Roman"/>
          <w:sz w:val="24"/>
          <w:szCs w:val="24"/>
        </w:rPr>
        <w:t>–1]</w:t>
      </w:r>
      <w:r>
        <w:rPr>
          <w:rFonts w:ascii="Times New Roman" w:hAnsi="Times New Roman" w:cs="Times New Roman"/>
          <w:sz w:val="24"/>
          <w:szCs w:val="24"/>
        </w:rPr>
        <w:t xml:space="preserve"> </w:t>
      </w:r>
      <w:r w:rsidRPr="00C43D4F">
        <w:rPr>
          <w:rFonts w:ascii="Times New Roman" w:hAnsi="Times New Roman" w:cs="Times New Roman"/>
          <w:sz w:val="24"/>
          <w:szCs w:val="24"/>
        </w:rPr>
        <w:t>=</w:t>
      </w:r>
      <w:r>
        <w:rPr>
          <w:rFonts w:ascii="Times New Roman" w:hAnsi="Times New Roman" w:cs="Times New Roman"/>
          <w:sz w:val="24"/>
          <w:szCs w:val="24"/>
        </w:rPr>
        <w:t xml:space="preserve"> </w:t>
      </w:r>
      <w:r w:rsidRPr="00905DD8">
        <w:rPr>
          <w:rFonts w:ascii="Times New Roman" w:hAnsi="Times New Roman" w:cs="Times New Roman"/>
          <w:sz w:val="24"/>
          <w:szCs w:val="24"/>
        </w:rPr>
        <w:t>0,511</w:t>
      </w:r>
      <w:r w:rsidRPr="00D140EC">
        <w:rPr>
          <w:rFonts w:ascii="Times New Roman" w:hAnsi="Times New Roman" w:cs="Times New Roman"/>
          <w:sz w:val="24"/>
          <w:szCs w:val="24"/>
        </w:rPr>
        <w:t>[(1+(10/0,5)</w:t>
      </w:r>
      <w:r w:rsidRPr="00D140EC">
        <w:rPr>
          <w:rFonts w:ascii="Times New Roman" w:hAnsi="Times New Roman" w:cs="Times New Roman"/>
          <w:sz w:val="24"/>
          <w:szCs w:val="24"/>
          <w:vertAlign w:val="superscript"/>
        </w:rPr>
        <w:t>2</w:t>
      </w:r>
      <w:r w:rsidRPr="00D140EC">
        <w:rPr>
          <w:rFonts w:ascii="Times New Roman" w:hAnsi="Times New Roman" w:cs="Times New Roman"/>
          <w:sz w:val="24"/>
          <w:szCs w:val="24"/>
        </w:rPr>
        <w:t>]</w:t>
      </w:r>
      <w:r w:rsidRPr="00D140EC">
        <w:rPr>
          <w:rFonts w:ascii="Times New Roman" w:hAnsi="Times New Roman" w:cs="Times New Roman"/>
          <w:sz w:val="24"/>
          <w:szCs w:val="24"/>
          <w:vertAlign w:val="superscript"/>
        </w:rPr>
        <w:t xml:space="preserve">1/2 </w:t>
      </w:r>
      <w:r w:rsidRPr="00905DD8">
        <w:rPr>
          <w:rFonts w:ascii="Times New Roman" w:hAnsi="Times New Roman" w:cs="Times New Roman"/>
          <w:sz w:val="24"/>
          <w:szCs w:val="24"/>
        </w:rPr>
        <w:t xml:space="preserve"> – 1 </w:t>
      </w:r>
      <w:r>
        <w:rPr>
          <w:rFonts w:ascii="Times New Roman" w:hAnsi="Times New Roman" w:cs="Times New Roman"/>
          <w:sz w:val="24"/>
          <w:szCs w:val="24"/>
        </w:rPr>
        <w:t>≈</w:t>
      </w:r>
      <w:r w:rsidRPr="00D140EC">
        <w:rPr>
          <w:rFonts w:ascii="Times New Roman" w:hAnsi="Times New Roman" w:cs="Times New Roman"/>
          <w:sz w:val="24"/>
          <w:szCs w:val="24"/>
        </w:rPr>
        <w:t xml:space="preserve"> 9,5 </w:t>
      </w:r>
      <w:r>
        <w:rPr>
          <w:rFonts w:ascii="Times New Roman" w:hAnsi="Times New Roman" w:cs="Times New Roman"/>
          <w:sz w:val="24"/>
          <w:szCs w:val="24"/>
        </w:rPr>
        <w:t>МэВ.</w:t>
      </w:r>
    </w:p>
    <w:p w:rsidR="00AD34F3" w:rsidRDefault="00AD34F3" w:rsidP="00C43D4F">
      <w:pPr>
        <w:spacing w:line="360" w:lineRule="auto"/>
      </w:pPr>
    </w:p>
    <w:p w:rsidR="0001600D" w:rsidRPr="00AD34F3" w:rsidRDefault="00C43D4F" w:rsidP="00C43D4F">
      <w:pPr>
        <w:spacing w:line="360" w:lineRule="auto"/>
        <w:rPr>
          <w:b/>
        </w:rPr>
      </w:pPr>
      <w:r w:rsidRPr="00AD34F3">
        <w:rPr>
          <w:b/>
        </w:rPr>
        <w:t>Задача 15</w:t>
      </w:r>
    </w:p>
    <w:p w:rsidR="009066BA" w:rsidRDefault="009066BA" w:rsidP="009066BA">
      <w:pPr>
        <w:tabs>
          <w:tab w:val="num" w:pos="851"/>
        </w:tabs>
      </w:pPr>
      <w:r>
        <w:t xml:space="preserve">То, что измерения ведутся в наиболее длинноволновой части спектра, означает, что измеряется результат возбуждения первого вращательного уровня. </w:t>
      </w:r>
    </w:p>
    <w:p w:rsidR="009066BA" w:rsidRDefault="009066BA" w:rsidP="009066BA">
      <w:pPr>
        <w:tabs>
          <w:tab w:val="num" w:pos="851"/>
        </w:tabs>
      </w:pPr>
    </w:p>
    <w:p w:rsidR="009066BA" w:rsidRDefault="009066BA" w:rsidP="009066BA">
      <w:pPr>
        <w:tabs>
          <w:tab w:val="num" w:pos="851"/>
        </w:tabs>
      </w:pPr>
      <w:r>
        <w:t>Энергия первого вращательного уровня равна</w:t>
      </w:r>
    </w:p>
    <w:p w:rsidR="009066BA" w:rsidRDefault="009066BA" w:rsidP="009066BA">
      <w:pPr>
        <w:tabs>
          <w:tab w:val="num" w:pos="851"/>
        </w:tabs>
      </w:pPr>
      <w:r>
        <w:tab/>
      </w:r>
      <w:r>
        <w:tab/>
      </w:r>
      <w:proofErr w:type="spellStart"/>
      <w:r w:rsidRPr="001255E4">
        <w:t>Ћ</w:t>
      </w:r>
      <w:r>
        <w:t>ω</w:t>
      </w:r>
      <w:r>
        <w:rPr>
          <w:vertAlign w:val="subscript"/>
        </w:rPr>
        <w:t>вр</w:t>
      </w:r>
      <w:proofErr w:type="spellEnd"/>
      <w:r>
        <w:t xml:space="preserve"> =  ћ</w:t>
      </w:r>
      <w:r>
        <w:rPr>
          <w:vertAlign w:val="superscript"/>
        </w:rPr>
        <w:t>2</w:t>
      </w:r>
      <w:r w:rsidRPr="000A7EBB">
        <w:t>/2</w:t>
      </w:r>
      <w:r>
        <w:rPr>
          <w:lang w:val="en-US"/>
        </w:rPr>
        <w:t>J</w:t>
      </w:r>
      <w:r w:rsidRPr="000A7EBB">
        <w:t>=ћ</w:t>
      </w:r>
      <w:r w:rsidRPr="000A7EBB">
        <w:rPr>
          <w:vertAlign w:val="superscript"/>
        </w:rPr>
        <w:t>2</w:t>
      </w:r>
      <w:r w:rsidRPr="000A7EBB">
        <w:t>/(</w:t>
      </w:r>
      <w:proofErr w:type="spellStart"/>
      <w:r>
        <w:rPr>
          <w:lang w:val="en-US"/>
        </w:rPr>
        <w:t>μr</w:t>
      </w:r>
      <w:proofErr w:type="spellEnd"/>
      <w:r w:rsidRPr="000A7EBB">
        <w:rPr>
          <w:vertAlign w:val="superscript"/>
        </w:rPr>
        <w:t>2</w:t>
      </w:r>
      <w:r w:rsidRPr="000A7EBB">
        <w:t>)</w:t>
      </w:r>
      <w:r>
        <w:t>.</w:t>
      </w:r>
    </w:p>
    <w:p w:rsidR="009066BA" w:rsidRDefault="009066BA" w:rsidP="009066BA">
      <w:pPr>
        <w:tabs>
          <w:tab w:val="num" w:pos="851"/>
        </w:tabs>
      </w:pPr>
    </w:p>
    <w:p w:rsidR="009066BA" w:rsidRDefault="009066BA" w:rsidP="009066BA">
      <w:pPr>
        <w:tabs>
          <w:tab w:val="num" w:pos="851"/>
        </w:tabs>
      </w:pPr>
      <w:r>
        <w:t>Разрешение  определяется разностью энергий вращательных уровней водорода и дейтерия</w:t>
      </w:r>
    </w:p>
    <w:p w:rsidR="009066BA" w:rsidRDefault="009066BA" w:rsidP="009066BA">
      <w:pPr>
        <w:ind w:right="-1192"/>
      </w:pPr>
    </w:p>
    <w:p w:rsidR="00C43D4F" w:rsidRDefault="009066BA" w:rsidP="009066BA">
      <w:pPr>
        <w:ind w:right="-1192"/>
      </w:pPr>
      <w:proofErr w:type="spellStart"/>
      <w:r>
        <w:t>Δ</w:t>
      </w:r>
      <w:proofErr w:type="gramStart"/>
      <w:r>
        <w:t>Е</w:t>
      </w:r>
      <w:r>
        <w:rPr>
          <w:vertAlign w:val="subscript"/>
        </w:rPr>
        <w:t>вр</w:t>
      </w:r>
      <w:proofErr w:type="spellEnd"/>
      <w:proofErr w:type="gramEnd"/>
      <w:r>
        <w:t xml:space="preserve"> =  ћ</w:t>
      </w:r>
      <w:r>
        <w:rPr>
          <w:vertAlign w:val="superscript"/>
        </w:rPr>
        <w:t>2</w:t>
      </w:r>
      <w:r w:rsidRPr="000A7EBB">
        <w:t>/</w:t>
      </w:r>
      <w:r>
        <w:rPr>
          <w:lang w:val="en-US"/>
        </w:rPr>
        <w:t>r</w:t>
      </w:r>
      <w:r w:rsidRPr="000A7EBB">
        <w:rPr>
          <w:vertAlign w:val="superscript"/>
        </w:rPr>
        <w:t>2</w:t>
      </w:r>
      <w:r w:rsidRPr="000A7EBB">
        <w:t>(1/</w:t>
      </w:r>
      <w:proofErr w:type="spellStart"/>
      <w:r>
        <w:rPr>
          <w:lang w:val="en-US"/>
        </w:rPr>
        <w:t>μ</w:t>
      </w:r>
      <w:r>
        <w:rPr>
          <w:vertAlign w:val="subscript"/>
          <w:lang w:val="en-US"/>
        </w:rPr>
        <w:t>H</w:t>
      </w:r>
      <w:proofErr w:type="spellEnd"/>
      <w:r w:rsidRPr="000A7EBB">
        <w:rPr>
          <w:vertAlign w:val="subscript"/>
        </w:rPr>
        <w:t xml:space="preserve"> –</w:t>
      </w:r>
      <w:r w:rsidRPr="000A7EBB">
        <w:t xml:space="preserve"> 1/</w:t>
      </w:r>
      <w:proofErr w:type="spellStart"/>
      <w:r>
        <w:rPr>
          <w:lang w:val="en-US"/>
        </w:rPr>
        <w:t>μ</w:t>
      </w:r>
      <w:r>
        <w:rPr>
          <w:vertAlign w:val="subscript"/>
          <w:lang w:val="en-US"/>
        </w:rPr>
        <w:t>D</w:t>
      </w:r>
      <w:proofErr w:type="spellEnd"/>
      <w:r w:rsidRPr="000A7EBB">
        <w:t xml:space="preserve">) </w:t>
      </w:r>
      <w:r>
        <w:t>= ћ</w:t>
      </w:r>
      <w:r>
        <w:rPr>
          <w:vertAlign w:val="superscript"/>
        </w:rPr>
        <w:t>2</w:t>
      </w:r>
      <w:r w:rsidRPr="000A7EBB">
        <w:t>/</w:t>
      </w:r>
      <w:r>
        <w:rPr>
          <w:lang w:val="en-US"/>
        </w:rPr>
        <w:t>r</w:t>
      </w:r>
      <w:r w:rsidRPr="000A7EBB">
        <w:rPr>
          <w:vertAlign w:val="superscript"/>
        </w:rPr>
        <w:t>2</w:t>
      </w:r>
      <w:r w:rsidRPr="000A7EBB">
        <w:t>(1/</w:t>
      </w:r>
      <w:proofErr w:type="spellStart"/>
      <w:r>
        <w:rPr>
          <w:lang w:val="en-US"/>
        </w:rPr>
        <w:t>m</w:t>
      </w:r>
      <w:r>
        <w:rPr>
          <w:vertAlign w:val="subscript"/>
          <w:lang w:val="en-US"/>
        </w:rPr>
        <w:t>H</w:t>
      </w:r>
      <w:proofErr w:type="spellEnd"/>
      <w:r w:rsidRPr="000A7EBB">
        <w:rPr>
          <w:vertAlign w:val="subscript"/>
        </w:rPr>
        <w:t xml:space="preserve"> –</w:t>
      </w:r>
      <w:r w:rsidRPr="000A7EBB">
        <w:t xml:space="preserve"> 1/</w:t>
      </w:r>
      <w:proofErr w:type="spellStart"/>
      <w:r>
        <w:rPr>
          <w:lang w:val="en-US"/>
        </w:rPr>
        <w:t>m</w:t>
      </w:r>
      <w:r>
        <w:rPr>
          <w:vertAlign w:val="subscript"/>
          <w:lang w:val="en-US"/>
        </w:rPr>
        <w:t>D</w:t>
      </w:r>
      <w:proofErr w:type="spellEnd"/>
      <w:r w:rsidRPr="000A7EBB">
        <w:t>)</w:t>
      </w:r>
      <w:r w:rsidRPr="00880426">
        <w:t xml:space="preserve"> = </w:t>
      </w:r>
      <w:r>
        <w:t>ћ</w:t>
      </w:r>
      <w:r>
        <w:rPr>
          <w:vertAlign w:val="superscript"/>
        </w:rPr>
        <w:t>2</w:t>
      </w:r>
      <w:r w:rsidRPr="000A7EBB">
        <w:t>/</w:t>
      </w:r>
      <w:r>
        <w:rPr>
          <w:lang w:val="en-US"/>
        </w:rPr>
        <w:t>r</w:t>
      </w:r>
      <w:r w:rsidRPr="000A7EBB">
        <w:rPr>
          <w:vertAlign w:val="superscript"/>
        </w:rPr>
        <w:t>2</w:t>
      </w:r>
      <w:r w:rsidRPr="00880426">
        <w:t>[(</w:t>
      </w:r>
      <w:proofErr w:type="spellStart"/>
      <w:r>
        <w:rPr>
          <w:lang w:val="en-US"/>
        </w:rPr>
        <w:t>m</w:t>
      </w:r>
      <w:r>
        <w:rPr>
          <w:vertAlign w:val="subscript"/>
          <w:lang w:val="en-US"/>
        </w:rPr>
        <w:t>D</w:t>
      </w:r>
      <w:proofErr w:type="spellEnd"/>
      <w:r w:rsidRPr="000A7EBB">
        <w:rPr>
          <w:vertAlign w:val="subscript"/>
        </w:rPr>
        <w:t xml:space="preserve"> –</w:t>
      </w:r>
      <w:r w:rsidRPr="000A7EBB">
        <w:t xml:space="preserve"> </w:t>
      </w:r>
      <w:proofErr w:type="spellStart"/>
      <w:r>
        <w:rPr>
          <w:lang w:val="en-US"/>
        </w:rPr>
        <w:t>m</w:t>
      </w:r>
      <w:r>
        <w:rPr>
          <w:vertAlign w:val="subscript"/>
          <w:lang w:val="en-US"/>
        </w:rPr>
        <w:t>H</w:t>
      </w:r>
      <w:proofErr w:type="spellEnd"/>
      <w:r w:rsidRPr="000A7EBB">
        <w:t>)</w:t>
      </w:r>
      <w:r w:rsidRPr="00880426">
        <w:t>/ (</w:t>
      </w:r>
      <w:proofErr w:type="spellStart"/>
      <w:r>
        <w:rPr>
          <w:lang w:val="en-US"/>
        </w:rPr>
        <w:t>m</w:t>
      </w:r>
      <w:r>
        <w:rPr>
          <w:vertAlign w:val="subscript"/>
          <w:lang w:val="en-US"/>
        </w:rPr>
        <w:t>D</w:t>
      </w:r>
      <w:proofErr w:type="spellEnd"/>
      <w:r w:rsidRPr="00880426">
        <w:rPr>
          <w:vertAlign w:val="subscript"/>
        </w:rPr>
        <w:t>·</w:t>
      </w:r>
      <w:r w:rsidRPr="000A7EBB">
        <w:t xml:space="preserve"> </w:t>
      </w:r>
      <w:proofErr w:type="spellStart"/>
      <w:r>
        <w:rPr>
          <w:lang w:val="en-US"/>
        </w:rPr>
        <w:t>m</w:t>
      </w:r>
      <w:r>
        <w:rPr>
          <w:vertAlign w:val="subscript"/>
          <w:lang w:val="en-US"/>
        </w:rPr>
        <w:t>H</w:t>
      </w:r>
      <w:proofErr w:type="spellEnd"/>
      <w:r w:rsidRPr="00880426">
        <w:rPr>
          <w:vertAlign w:val="subscript"/>
        </w:rPr>
        <w:t xml:space="preserve">) = </w:t>
      </w:r>
      <w:r>
        <w:t>ћ</w:t>
      </w:r>
      <w:r>
        <w:rPr>
          <w:vertAlign w:val="superscript"/>
        </w:rPr>
        <w:t>2</w:t>
      </w:r>
      <w:r w:rsidRPr="000A7EBB">
        <w:t>/</w:t>
      </w:r>
      <w:r>
        <w:rPr>
          <w:lang w:val="en-US"/>
        </w:rPr>
        <w:t>r</w:t>
      </w:r>
      <w:r w:rsidRPr="000A7EBB">
        <w:rPr>
          <w:vertAlign w:val="superscript"/>
        </w:rPr>
        <w:t>2</w:t>
      </w:r>
      <w:r w:rsidRPr="00880426">
        <w:t>/</w:t>
      </w:r>
      <w:proofErr w:type="spellStart"/>
      <w:r>
        <w:rPr>
          <w:lang w:val="en-US"/>
        </w:rPr>
        <w:t>m</w:t>
      </w:r>
      <w:r>
        <w:rPr>
          <w:vertAlign w:val="subscript"/>
          <w:lang w:val="en-US"/>
        </w:rPr>
        <w:t>D</w:t>
      </w:r>
      <w:proofErr w:type="spellEnd"/>
      <w:r w:rsidRPr="00880426">
        <w:rPr>
          <w:vertAlign w:val="subscript"/>
        </w:rPr>
        <w:t xml:space="preserve"> </w:t>
      </w:r>
      <w:r>
        <w:rPr>
          <w:vertAlign w:val="subscript"/>
        </w:rPr>
        <w:t xml:space="preserve">  </w:t>
      </w:r>
      <w:r>
        <w:rPr>
          <w:i/>
        </w:rPr>
        <w:t>=</w:t>
      </w:r>
      <w:r>
        <w:t xml:space="preserve"> </w:t>
      </w:r>
      <w:r w:rsidRPr="009066BA">
        <w:t xml:space="preserve">0,375 </w:t>
      </w:r>
      <w:r>
        <w:t>эВ.</w:t>
      </w:r>
    </w:p>
    <w:sectPr w:rsidR="00C43D4F" w:rsidSect="00325158">
      <w:pgSz w:w="11906" w:h="16838"/>
      <w:pgMar w:top="1134" w:right="1152" w:bottom="1134"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drawingGridHorizontalSpacing w:val="120"/>
  <w:displayHorizontalDrawingGridEvery w:val="2"/>
  <w:characterSpacingControl w:val="doNotCompress"/>
  <w:doNotValidateAgainstSchema/>
  <w:doNotDemarcateInvalidXml/>
  <w:compat>
    <w:compatSetting w:name="compatibilityMode" w:uri="http://schemas.microsoft.com/office/word" w:val="12"/>
  </w:compat>
  <w:rsids>
    <w:rsidRoot w:val="008E2CFD"/>
    <w:rsid w:val="0001600D"/>
    <w:rsid w:val="000211C9"/>
    <w:rsid w:val="00077787"/>
    <w:rsid w:val="0013767A"/>
    <w:rsid w:val="00162472"/>
    <w:rsid w:val="00187B96"/>
    <w:rsid w:val="001B39AB"/>
    <w:rsid w:val="001E4587"/>
    <w:rsid w:val="00201050"/>
    <w:rsid w:val="002B1004"/>
    <w:rsid w:val="002E19DD"/>
    <w:rsid w:val="00325158"/>
    <w:rsid w:val="00366993"/>
    <w:rsid w:val="003B0B43"/>
    <w:rsid w:val="00407054"/>
    <w:rsid w:val="00422579"/>
    <w:rsid w:val="004450E7"/>
    <w:rsid w:val="00491B9E"/>
    <w:rsid w:val="00492F55"/>
    <w:rsid w:val="004D3E6A"/>
    <w:rsid w:val="00553550"/>
    <w:rsid w:val="00576312"/>
    <w:rsid w:val="005B6509"/>
    <w:rsid w:val="005F3D66"/>
    <w:rsid w:val="0060011B"/>
    <w:rsid w:val="00666180"/>
    <w:rsid w:val="00691E5E"/>
    <w:rsid w:val="00740ECF"/>
    <w:rsid w:val="00741AA1"/>
    <w:rsid w:val="007D7916"/>
    <w:rsid w:val="008243F7"/>
    <w:rsid w:val="00826E08"/>
    <w:rsid w:val="008850D8"/>
    <w:rsid w:val="008C48FC"/>
    <w:rsid w:val="008D01CD"/>
    <w:rsid w:val="008E2CFD"/>
    <w:rsid w:val="009066BA"/>
    <w:rsid w:val="00921DC7"/>
    <w:rsid w:val="00993B88"/>
    <w:rsid w:val="009B3500"/>
    <w:rsid w:val="00A34C04"/>
    <w:rsid w:val="00A52D92"/>
    <w:rsid w:val="00AA3DE9"/>
    <w:rsid w:val="00AA6C92"/>
    <w:rsid w:val="00AC35D2"/>
    <w:rsid w:val="00AD34F3"/>
    <w:rsid w:val="00B85582"/>
    <w:rsid w:val="00C14D77"/>
    <w:rsid w:val="00C43D4F"/>
    <w:rsid w:val="00D416A4"/>
    <w:rsid w:val="00D57643"/>
    <w:rsid w:val="00DC6E67"/>
    <w:rsid w:val="00DD11B4"/>
    <w:rsid w:val="00E60BCD"/>
    <w:rsid w:val="00E66FB7"/>
    <w:rsid w:val="00E84ED5"/>
    <w:rsid w:val="00E87DF7"/>
    <w:rsid w:val="00EA0A59"/>
    <w:rsid w:val="00EB214B"/>
    <w:rsid w:val="00EC16DE"/>
    <w:rsid w:val="00EF0352"/>
    <w:rsid w:val="00F244D8"/>
    <w:rsid w:val="00F271C3"/>
    <w:rsid w:val="00FC317E"/>
    <w:rsid w:val="00FC70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312"/>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576312"/>
    <w:rPr>
      <w:rFonts w:ascii="Courier New" w:hAnsi="Courier New" w:cs="Courier New"/>
      <w:sz w:val="20"/>
      <w:szCs w:val="20"/>
    </w:rPr>
  </w:style>
  <w:style w:type="character" w:customStyle="1" w:styleId="a4">
    <w:name w:val="Текст Знак"/>
    <w:link w:val="a3"/>
    <w:locked/>
    <w:rsid w:val="00DC6E67"/>
    <w:rPr>
      <w:rFonts w:ascii="Courier New" w:hAnsi="Courier New" w:cs="Courier New"/>
      <w:sz w:val="20"/>
      <w:szCs w:val="20"/>
    </w:rPr>
  </w:style>
  <w:style w:type="paragraph" w:styleId="a5">
    <w:name w:val="Balloon Text"/>
    <w:basedOn w:val="a"/>
    <w:link w:val="a6"/>
    <w:rsid w:val="00E66FB7"/>
    <w:rPr>
      <w:rFonts w:ascii="Tahoma" w:hAnsi="Tahoma" w:cs="Tahoma"/>
      <w:sz w:val="16"/>
      <w:szCs w:val="16"/>
    </w:rPr>
  </w:style>
  <w:style w:type="character" w:customStyle="1" w:styleId="a6">
    <w:name w:val="Текст выноски Знак"/>
    <w:basedOn w:val="a0"/>
    <w:link w:val="a5"/>
    <w:rsid w:val="00E66FB7"/>
    <w:rPr>
      <w:rFonts w:ascii="Tahoma" w:hAnsi="Tahoma" w:cs="Tahoma"/>
      <w:sz w:val="16"/>
      <w:szCs w:val="16"/>
    </w:rPr>
  </w:style>
  <w:style w:type="character" w:styleId="a7">
    <w:name w:val="annotation reference"/>
    <w:basedOn w:val="a0"/>
    <w:semiHidden/>
    <w:rsid w:val="0013767A"/>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8.wmf"/><Relationship Id="rId21" Type="http://schemas.openxmlformats.org/officeDocument/2006/relationships/oleObject" Target="embeddings/oleObject9.bin"/><Relationship Id="rId42" Type="http://schemas.openxmlformats.org/officeDocument/2006/relationships/image" Target="media/image18.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1.wmf"/><Relationship Id="rId84" Type="http://schemas.openxmlformats.org/officeDocument/2006/relationships/oleObject" Target="embeddings/oleObject38.bin"/><Relationship Id="rId89" Type="http://schemas.openxmlformats.org/officeDocument/2006/relationships/image" Target="media/image44.wmf"/><Relationship Id="rId112" Type="http://schemas.openxmlformats.org/officeDocument/2006/relationships/oleObject" Target="embeddings/oleObject52.bin"/><Relationship Id="rId133" Type="http://schemas.openxmlformats.org/officeDocument/2006/relationships/image" Target="media/image66.wmf"/><Relationship Id="rId138" Type="http://schemas.openxmlformats.org/officeDocument/2006/relationships/oleObject" Target="embeddings/oleObject65.bin"/><Relationship Id="rId16" Type="http://schemas.openxmlformats.org/officeDocument/2006/relationships/image" Target="media/image6.wmf"/><Relationship Id="rId107" Type="http://schemas.openxmlformats.org/officeDocument/2006/relationships/image" Target="media/image53.wmf"/><Relationship Id="rId11" Type="http://schemas.openxmlformats.org/officeDocument/2006/relationships/oleObject" Target="embeddings/oleObject3.bin"/><Relationship Id="rId32" Type="http://schemas.openxmlformats.org/officeDocument/2006/relationships/image" Target="media/image13.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6.wmf"/><Relationship Id="rId74" Type="http://schemas.openxmlformats.org/officeDocument/2006/relationships/image" Target="media/image34.png"/><Relationship Id="rId79" Type="http://schemas.openxmlformats.org/officeDocument/2006/relationships/image" Target="media/image39.wmf"/><Relationship Id="rId102" Type="http://schemas.openxmlformats.org/officeDocument/2006/relationships/oleObject" Target="embeddings/oleObject47.bin"/><Relationship Id="rId123" Type="http://schemas.openxmlformats.org/officeDocument/2006/relationships/image" Target="media/image61.wmf"/><Relationship Id="rId128" Type="http://schemas.openxmlformats.org/officeDocument/2006/relationships/oleObject" Target="embeddings/oleObject60.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7.wmf"/><Relationship Id="rId22" Type="http://schemas.openxmlformats.org/officeDocument/2006/relationships/image" Target="media/image8.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3.bin"/><Relationship Id="rId113" Type="http://schemas.openxmlformats.org/officeDocument/2006/relationships/image" Target="media/image56.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3.wmf"/><Relationship Id="rId80" Type="http://schemas.openxmlformats.org/officeDocument/2006/relationships/oleObject" Target="embeddings/oleObject36.bin"/><Relationship Id="rId85" Type="http://schemas.openxmlformats.org/officeDocument/2006/relationships/image" Target="media/image42.wmf"/><Relationship Id="rId93" Type="http://schemas.openxmlformats.org/officeDocument/2006/relationships/image" Target="media/image46.wmf"/><Relationship Id="rId98" Type="http://schemas.openxmlformats.org/officeDocument/2006/relationships/oleObject" Target="embeddings/oleObject45.bin"/><Relationship Id="rId121" Type="http://schemas.openxmlformats.org/officeDocument/2006/relationships/image" Target="media/image60.w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image" Target="media/image51.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4.wmf"/><Relationship Id="rId137" Type="http://schemas.openxmlformats.org/officeDocument/2006/relationships/image" Target="media/image68.wmf"/><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5.png"/><Relationship Id="rId83" Type="http://schemas.openxmlformats.org/officeDocument/2006/relationships/image" Target="media/image41.wmf"/><Relationship Id="rId88" Type="http://schemas.openxmlformats.org/officeDocument/2006/relationships/oleObject" Target="embeddings/oleObject40.bin"/><Relationship Id="rId91" Type="http://schemas.openxmlformats.org/officeDocument/2006/relationships/image" Target="media/image45.wmf"/><Relationship Id="rId96" Type="http://schemas.openxmlformats.org/officeDocument/2006/relationships/oleObject" Target="embeddings/oleObject44.bin"/><Relationship Id="rId111" Type="http://schemas.openxmlformats.org/officeDocument/2006/relationships/image" Target="media/image55.wmf"/><Relationship Id="rId132" Type="http://schemas.openxmlformats.org/officeDocument/2006/relationships/oleObject" Target="embeddings/oleObject62.bin"/><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9.wmf"/><Relationship Id="rId127" Type="http://schemas.openxmlformats.org/officeDocument/2006/relationships/image" Target="media/image63.wmf"/><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8.png"/><Relationship Id="rId81" Type="http://schemas.openxmlformats.org/officeDocument/2006/relationships/image" Target="media/image40.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7.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image" Target="media/image54.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6.bin"/><Relationship Id="rId76" Type="http://schemas.openxmlformats.org/officeDocument/2006/relationships/image" Target="media/image36.png"/><Relationship Id="rId97" Type="http://schemas.openxmlformats.org/officeDocument/2006/relationships/image" Target="media/image48.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2.wmf"/><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1.bin"/><Relationship Id="rId66" Type="http://schemas.openxmlformats.org/officeDocument/2006/relationships/image" Target="media/image30.wmf"/><Relationship Id="rId87" Type="http://schemas.openxmlformats.org/officeDocument/2006/relationships/image" Target="media/image43.wmf"/><Relationship Id="rId110" Type="http://schemas.openxmlformats.org/officeDocument/2006/relationships/oleObject" Target="embeddings/oleObject51.bin"/><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oleObject" Target="embeddings/oleObject64.bin"/><Relationship Id="rId61" Type="http://schemas.openxmlformats.org/officeDocument/2006/relationships/oleObject" Target="embeddings/oleObject29.bin"/><Relationship Id="rId82" Type="http://schemas.openxmlformats.org/officeDocument/2006/relationships/oleObject" Target="embeddings/oleObject37.bin"/><Relationship Id="rId19" Type="http://schemas.openxmlformats.org/officeDocument/2006/relationships/oleObject" Target="embeddings/oleObject8.bin"/><Relationship Id="rId14" Type="http://schemas.openxmlformats.org/officeDocument/2006/relationships/image" Target="media/image5.wmf"/><Relationship Id="rId30" Type="http://schemas.openxmlformats.org/officeDocument/2006/relationships/image" Target="media/image12.wmf"/><Relationship Id="rId35" Type="http://schemas.openxmlformats.org/officeDocument/2006/relationships/oleObject" Target="embeddings/oleObject16.bin"/><Relationship Id="rId56" Type="http://schemas.openxmlformats.org/officeDocument/2006/relationships/image" Target="media/image25.wmf"/><Relationship Id="rId77" Type="http://schemas.openxmlformats.org/officeDocument/2006/relationships/image" Target="media/image37.png"/><Relationship Id="rId100" Type="http://schemas.openxmlformats.org/officeDocument/2006/relationships/oleObject" Target="embeddings/oleObject46.bin"/><Relationship Id="rId105" Type="http://schemas.openxmlformats.org/officeDocument/2006/relationships/image" Target="media/image52.wmf"/><Relationship Id="rId126" Type="http://schemas.openxmlformats.org/officeDocument/2006/relationships/oleObject" Target="embeddings/oleObject5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5A1C41-A343-45B6-8EF6-6D55377DE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2420</Words>
  <Characters>13794</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Для проверки принципа Паули, в частности, можно искать атомы, у которых на К-оболочке не два,</vt:lpstr>
    </vt:vector>
  </TitlesOfParts>
  <Company>ИФП</Company>
  <LinksUpToDate>false</LinksUpToDate>
  <CharactersWithSpaces>16182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Для проверки принципа Паули, в частности, можно искать атомы, у которых на К-оболочке не два,</dc:title>
  <dc:creator>tsip</dc:creator>
  <cp:lastModifiedBy>Windows User</cp:lastModifiedBy>
  <cp:revision>17</cp:revision>
  <cp:lastPrinted>2017-12-08T14:11:00Z</cp:lastPrinted>
  <dcterms:created xsi:type="dcterms:W3CDTF">2018-10-22T15:26:00Z</dcterms:created>
  <dcterms:modified xsi:type="dcterms:W3CDTF">2019-01-18T12:45:00Z</dcterms:modified>
</cp:coreProperties>
</file>