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AE9D4">
      <w:pPr>
        <w:rPr>
          <w:rFonts w:hint="default"/>
          <w:lang w:val="en-US"/>
        </w:rPr>
      </w:pPr>
      <w:r>
        <w:rPr>
          <w:rFonts w:hint="default"/>
          <w:lang w:val="en-US"/>
        </w:rPr>
        <w:t xml:space="preserve">Name : Botayla Amin </w:t>
      </w:r>
    </w:p>
    <w:p w14:paraId="4CC17573">
      <w:pPr>
        <w:rPr>
          <w:rFonts w:hint="default"/>
          <w:lang w:val="en-US"/>
        </w:rPr>
      </w:pPr>
      <w:r>
        <w:rPr>
          <w:rFonts w:hint="default"/>
          <w:lang w:val="en-US"/>
        </w:rPr>
        <w:t>ID : 412200017</w:t>
      </w:r>
    </w:p>
    <w:p w14:paraId="304F7009">
      <w:pPr>
        <w:rPr>
          <w:rFonts w:hint="default"/>
          <w:lang w:val="en-US"/>
        </w:rPr>
      </w:pPr>
    </w:p>
    <w:p w14:paraId="08B930F8">
      <w:pPr>
        <w:rPr>
          <w:rFonts w:hint="default"/>
          <w:b/>
          <w:bCs/>
          <w:color w:val="FF0000"/>
          <w:sz w:val="28"/>
          <w:szCs w:val="28"/>
          <w:lang w:val="en-US"/>
        </w:rPr>
      </w:pPr>
      <w:r>
        <w:rPr>
          <w:rFonts w:hint="default"/>
          <w:b/>
          <w:bCs/>
          <w:color w:val="FF0000"/>
          <w:sz w:val="28"/>
          <w:szCs w:val="28"/>
          <w:lang w:val="en-US"/>
        </w:rPr>
        <w:t xml:space="preserve">Task A: </w:t>
      </w:r>
    </w:p>
    <w:p w14:paraId="40496A0F">
      <w:pPr>
        <w:rPr>
          <w:rFonts w:hint="default"/>
          <w:b/>
          <w:bCs/>
          <w:color w:val="FF0000"/>
          <w:sz w:val="28"/>
          <w:szCs w:val="28"/>
          <w:lang w:val="en-US"/>
        </w:rPr>
      </w:pPr>
    </w:p>
    <w:p w14:paraId="14ADF6F5">
      <w:pPr>
        <w:rPr>
          <w:rFonts w:hint="default"/>
          <w:b/>
          <w:bCs/>
          <w:color w:val="FF0000"/>
          <w:sz w:val="28"/>
          <w:szCs w:val="28"/>
          <w:lang w:val="en-US"/>
        </w:rPr>
      </w:pPr>
      <w:r>
        <w:rPr>
          <w:rFonts w:hint="default"/>
          <w:b/>
          <w:bCs/>
          <w:color w:val="FF0000"/>
          <w:sz w:val="28"/>
          <w:szCs w:val="28"/>
          <w:lang w:val="en-US"/>
        </w:rPr>
        <w:drawing>
          <wp:inline distT="0" distB="0" distL="114300" distR="114300">
            <wp:extent cx="6256020" cy="3511550"/>
            <wp:effectExtent l="0" t="0" r="7620" b="8890"/>
            <wp:docPr id="1" name="Picture 1" descr="ETL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TL_Pipeline"/>
                    <pic:cNvPicPr>
                      <a:picLocks noChangeAspect="1"/>
                    </pic:cNvPicPr>
                  </pic:nvPicPr>
                  <pic:blipFill>
                    <a:blip r:embed="rId4"/>
                    <a:stretch>
                      <a:fillRect/>
                    </a:stretch>
                  </pic:blipFill>
                  <pic:spPr>
                    <a:xfrm>
                      <a:off x="0" y="0"/>
                      <a:ext cx="6256020" cy="3511550"/>
                    </a:xfrm>
                    <a:prstGeom prst="rect">
                      <a:avLst/>
                    </a:prstGeom>
                  </pic:spPr>
                </pic:pic>
              </a:graphicData>
            </a:graphic>
          </wp:inline>
        </w:drawing>
      </w:r>
    </w:p>
    <w:p w14:paraId="202B01DD">
      <w:pPr>
        <w:rPr>
          <w:rFonts w:hint="default"/>
          <w:b/>
          <w:bCs/>
          <w:color w:val="FF0000"/>
          <w:sz w:val="28"/>
          <w:szCs w:val="28"/>
          <w:lang w:val="en-US"/>
        </w:rPr>
      </w:pPr>
    </w:p>
    <w:p w14:paraId="37EC0446">
      <w:pPr>
        <w:rPr>
          <w:rFonts w:hint="cs" w:cs="Calibri"/>
          <w:lang w:bidi="ar-EG"/>
        </w:rPr>
      </w:pPr>
    </w:p>
    <w:p w14:paraId="6969AA6C">
      <w:pPr>
        <w:pStyle w:val="6"/>
        <w:keepNext w:val="0"/>
        <w:keepLines w:val="0"/>
        <w:widowControl/>
        <w:suppressLineNumbers w:val="0"/>
        <w:rPr>
          <w:rFonts w:hint="default" w:ascii="Tahoma" w:hAnsi="Tahoma" w:cs="Tahoma"/>
        </w:rPr>
      </w:pPr>
      <w:r>
        <w:rPr>
          <w:rFonts w:hint="default" w:ascii="Tahoma" w:hAnsi="Tahoma" w:cs="Tahoma"/>
        </w:rPr>
        <w:t>The serverless ETL pipeline starts with ingesting raw smart-meter data in CSV format into a raw storage layer to preserve the original records for traceability. The arrival of new data automatically triggers the orchestration layer, which controls the execution flow, manages dependencies, and handles retries in case of failures.</w:t>
      </w:r>
    </w:p>
    <w:p w14:paraId="5C2E4BC6">
      <w:pPr>
        <w:pStyle w:val="6"/>
        <w:keepNext w:val="0"/>
        <w:keepLines w:val="0"/>
        <w:widowControl/>
        <w:suppressLineNumbers w:val="0"/>
        <w:rPr>
          <w:rFonts w:hint="default" w:ascii="Tahoma" w:hAnsi="Tahoma" w:cs="Tahoma"/>
        </w:rPr>
      </w:pPr>
      <w:r>
        <w:rPr>
          <w:rFonts w:hint="default" w:ascii="Tahoma" w:hAnsi="Tahoma" w:cs="Tahoma"/>
        </w:rPr>
        <w:t>The transformation layer applies all data science logic, including unit standardization, missing value handling, data validation, and basic faulty meter detection. Invalid or suspicious records are routed to failure paths, while clean records continue through the pipeline.</w:t>
      </w:r>
    </w:p>
    <w:p w14:paraId="3FD0A1CE">
      <w:pPr>
        <w:pStyle w:val="6"/>
        <w:keepNext w:val="0"/>
        <w:keepLines w:val="0"/>
        <w:widowControl/>
        <w:suppressLineNumbers w:val="0"/>
        <w:rPr>
          <w:rFonts w:hint="default" w:ascii="Tahoma" w:hAnsi="Tahoma" w:cs="Tahoma"/>
        </w:rPr>
      </w:pPr>
      <w:r>
        <w:rPr>
          <w:rFonts w:hint="default" w:ascii="Tahoma" w:hAnsi="Tahoma" w:cs="Tahoma"/>
        </w:rPr>
        <w:t>Validated data is stored in a structured storage layer to support fast querying and data validation. In parallel, the same data is converted into analytics-optimized Parquet format and archived for long-term analysis. This analytics layer enables peak consumption detection, consumption pattern analysis, and prepares the data for future predictive analytics and forecasting.</w:t>
      </w:r>
    </w:p>
    <w:p w14:paraId="653305C8">
      <w:pPr>
        <w:pStyle w:val="6"/>
        <w:keepNext w:val="0"/>
        <w:keepLines w:val="0"/>
        <w:widowControl/>
        <w:suppressLineNumbers w:val="0"/>
        <w:rPr>
          <w:rFonts w:hint="default" w:ascii="Tahoma" w:hAnsi="Tahoma" w:cs="Tahoma"/>
        </w:rPr>
      </w:pPr>
      <w:r>
        <w:rPr>
          <w:rFonts w:hint="default" w:ascii="Tahoma" w:hAnsi="Tahoma" w:cs="Tahoma"/>
        </w:rPr>
        <w:t>Across all stages, automated error handling ensures reliability through retries, logging, and isolation of persistent failures.</w:t>
      </w:r>
    </w:p>
    <w:p w14:paraId="649250A6">
      <w:pPr>
        <w:pStyle w:val="6"/>
        <w:keepNext w:val="0"/>
        <w:keepLines w:val="0"/>
        <w:widowControl/>
        <w:suppressLineNumbers w:val="0"/>
        <w:rPr>
          <w:rFonts w:hint="default" w:ascii="Arial" w:hAnsi="Arial" w:cs="Arial"/>
        </w:rPr>
      </w:pPr>
      <w:r>
        <w:rPr>
          <w:sz w:val="24"/>
        </w:rPr>
        <mc:AlternateContent>
          <mc:Choice Requires="wps">
            <w:drawing>
              <wp:anchor distT="0" distB="0" distL="114300" distR="114300" simplePos="0" relativeHeight="251659264" behindDoc="0" locked="0" layoutInCell="1" allowOverlap="1">
                <wp:simplePos x="0" y="0"/>
                <wp:positionH relativeFrom="column">
                  <wp:posOffset>-27940</wp:posOffset>
                </wp:positionH>
                <wp:positionV relativeFrom="paragraph">
                  <wp:posOffset>81915</wp:posOffset>
                </wp:positionV>
                <wp:extent cx="8657590" cy="12065"/>
                <wp:effectExtent l="0" t="0" r="0" b="0"/>
                <wp:wrapNone/>
                <wp:docPr id="3" name="Straight Connector 3"/>
                <wp:cNvGraphicFramePr/>
                <a:graphic xmlns:a="http://schemas.openxmlformats.org/drawingml/2006/main">
                  <a:graphicData uri="http://schemas.microsoft.com/office/word/2010/wordprocessingShape">
                    <wps:wsp>
                      <wps:cNvCnPr/>
                      <wps:spPr>
                        <a:xfrm flipV="1">
                          <a:off x="822325" y="3459480"/>
                          <a:ext cx="8657590" cy="120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2pt;margin-top:6.45pt;height:0.95pt;width:681.7pt;z-index:251659264;mso-width-relative:page;mso-height-relative:page;" filled="f" stroked="t" coordsize="21600,21600" o:gfxdata="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G&#10;xiM31QAAAAkBAAAPAAAAAAAAAAEAIAAAACIAAABkcnMvZG93bnJldi54bWxQSwECFAAUAAAACACH&#10;TuJAyAVI/u4BAADOAwAADgAAAAAAAAABACAAAAAkAQAAZHJzL2Uyb0RvYy54bWxQSwUGAAAAAAYA&#10;BgBZAQAAhAUAAAAA&#10;">
                <v:fill on="f" focussize="0,0"/>
                <v:stroke weight="1pt" color="#5B9BD5 [3204]" miterlimit="8" joinstyle="miter"/>
                <v:imagedata o:title=""/>
                <o:lock v:ext="edit" aspectratio="f"/>
              </v:line>
            </w:pict>
          </mc:Fallback>
        </mc:AlternateContent>
      </w:r>
    </w:p>
    <w:p w14:paraId="5F84C6F8">
      <w:pPr>
        <w:rPr>
          <w:rFonts w:hint="default"/>
          <w:b/>
          <w:bCs/>
          <w:color w:val="FF0000"/>
          <w:sz w:val="28"/>
          <w:szCs w:val="28"/>
          <w:lang w:val="en-US"/>
        </w:rPr>
      </w:pPr>
      <w:r>
        <w:rPr>
          <w:rFonts w:hint="default"/>
          <w:b/>
          <w:bCs/>
          <w:color w:val="FF0000"/>
          <w:sz w:val="28"/>
          <w:szCs w:val="28"/>
          <w:lang w:val="en-US"/>
        </w:rPr>
        <w:t>Task B:</w:t>
      </w:r>
    </w:p>
    <w:p w14:paraId="6858A188">
      <w:pPr>
        <w:pStyle w:val="2"/>
        <w:keepNext w:val="0"/>
        <w:keepLines w:val="0"/>
        <w:widowControl/>
        <w:numPr>
          <w:ilvl w:val="0"/>
          <w:numId w:val="1"/>
        </w:numPr>
        <w:suppressLineNumbers w:val="0"/>
        <w:rPr>
          <w:rFonts w:hint="default" w:ascii="Arial" w:hAnsi="Arial" w:cs="Arial"/>
        </w:rPr>
      </w:pPr>
      <w:r>
        <w:rPr>
          <w:rStyle w:val="7"/>
          <w:rFonts w:hint="default" w:ascii="Arial" w:hAnsi="Arial" w:cs="Arial"/>
          <w:b/>
          <w:bCs/>
        </w:rPr>
        <w:t>Unit Standardization Rules</w:t>
      </w:r>
    </w:p>
    <w:p w14:paraId="2AA216E0">
      <w:pPr>
        <w:pStyle w:val="6"/>
        <w:keepNext w:val="0"/>
        <w:keepLines w:val="0"/>
        <w:widowControl/>
        <w:suppressLineNumbers w:val="0"/>
        <w:rPr>
          <w:rFonts w:hint="default" w:ascii="Arial" w:hAnsi="Arial" w:cs="Arial"/>
          <w:sz w:val="20"/>
          <w:szCs w:val="20"/>
        </w:rPr>
      </w:pPr>
      <w:r>
        <w:rPr>
          <w:rFonts w:hint="default"/>
          <w:lang w:val="en-US"/>
        </w:rPr>
        <w:tab/>
      </w:r>
      <w:r>
        <w:rPr>
          <w:rFonts w:ascii="Symbol" w:hAnsi="Symbol" w:eastAsia="Symbol" w:cs="Symbol"/>
          <w:sz w:val="20"/>
          <w:szCs w:val="20"/>
        </w:rPr>
        <w:t>·</w:t>
      </w:r>
      <w:r>
        <w:rPr>
          <w:rFonts w:hint="eastAsia" w:ascii="SimSun" w:hAnsi="SimSun" w:eastAsia="SimSun" w:cs="SimSun"/>
          <w:sz w:val="20"/>
          <w:szCs w:val="20"/>
        </w:rPr>
        <w:t xml:space="preserve">  </w:t>
      </w:r>
      <w:r>
        <w:rPr>
          <w:rFonts w:hint="default" w:ascii="Arial" w:hAnsi="Arial" w:cs="Arial"/>
          <w:sz w:val="20"/>
          <w:szCs w:val="20"/>
        </w:rPr>
        <w:t xml:space="preserve">the energy unit is </w:t>
      </w:r>
      <w:r>
        <w:rPr>
          <w:rStyle w:val="5"/>
          <w:rFonts w:hint="default" w:ascii="Arial" w:hAnsi="Arial" w:cs="Arial"/>
          <w:sz w:val="20"/>
          <w:szCs w:val="20"/>
        </w:rPr>
        <w:t>"W"</w:t>
      </w:r>
      <w:r>
        <w:rPr>
          <w:rFonts w:hint="default" w:ascii="Arial" w:hAnsi="Arial" w:cs="Arial"/>
          <w:sz w:val="20"/>
          <w:szCs w:val="20"/>
        </w:rPr>
        <w:t xml:space="preserve">, divide the value by 1000 and convert the unit to </w:t>
      </w:r>
      <w:r>
        <w:rPr>
          <w:rStyle w:val="5"/>
          <w:rFonts w:hint="default" w:ascii="Arial" w:hAnsi="Arial" w:cs="Arial"/>
          <w:sz w:val="20"/>
          <w:szCs w:val="20"/>
        </w:rPr>
        <w:t>"kW"</w:t>
      </w:r>
      <w:r>
        <w:rPr>
          <w:rFonts w:hint="default" w:ascii="Arial" w:hAnsi="Arial" w:cs="Arial"/>
          <w:sz w:val="20"/>
          <w:szCs w:val="20"/>
        </w:rPr>
        <w:t>.</w:t>
      </w:r>
    </w:p>
    <w:p w14:paraId="38A58892">
      <w:pPr>
        <w:pStyle w:val="6"/>
        <w:keepNext w:val="0"/>
        <w:keepLines w:val="0"/>
        <w:widowControl/>
        <w:suppressLineNumbers w:val="0"/>
        <w:ind w:firstLine="720" w:firstLineChars="0"/>
        <w:rPr>
          <w:rFonts w:hint="default" w:ascii="Arial" w:hAnsi="Arial" w:cs="Arial"/>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Fonts w:hint="default" w:ascii="Arial" w:hAnsi="Arial" w:cs="Arial"/>
          <w:sz w:val="20"/>
          <w:szCs w:val="20"/>
        </w:rPr>
        <w:t xml:space="preserve">If the energy unit is </w:t>
      </w:r>
      <w:r>
        <w:rPr>
          <w:rStyle w:val="5"/>
          <w:rFonts w:hint="default" w:ascii="Arial" w:hAnsi="Arial" w:cs="Arial"/>
          <w:sz w:val="20"/>
          <w:szCs w:val="20"/>
        </w:rPr>
        <w:t>"kW"</w:t>
      </w:r>
      <w:r>
        <w:rPr>
          <w:rFonts w:hint="default" w:ascii="Arial" w:hAnsi="Arial" w:cs="Arial"/>
          <w:sz w:val="20"/>
          <w:szCs w:val="20"/>
        </w:rPr>
        <w:t>, keep the value unchanged.</w:t>
      </w:r>
    </w:p>
    <w:p w14:paraId="4D4148BA">
      <w:pPr>
        <w:pStyle w:val="6"/>
        <w:keepNext w:val="0"/>
        <w:keepLines w:val="0"/>
        <w:widowControl/>
        <w:suppressLineNumbers w:val="0"/>
        <w:ind w:firstLine="720" w:firstLineChars="0"/>
        <w:rPr>
          <w:rFonts w:hint="default" w:ascii="Arial" w:hAnsi="Arial" w:cs="Arial"/>
        </w:rPr>
      </w:pPr>
      <w:r>
        <w:rPr>
          <w:rFonts w:hint="default" w:ascii="Symbol" w:hAnsi="Symbol" w:eastAsia="Symbol" w:cs="Symbol"/>
          <w:sz w:val="20"/>
          <w:szCs w:val="20"/>
        </w:rPr>
        <w:t>·</w:t>
      </w:r>
      <w:r>
        <w:rPr>
          <w:rFonts w:hint="eastAsia" w:ascii="SimSun" w:hAnsi="SimSun" w:eastAsia="SimSun" w:cs="SimSun"/>
          <w:sz w:val="20"/>
          <w:szCs w:val="20"/>
        </w:rPr>
        <w:t xml:space="preserve">  </w:t>
      </w:r>
      <w:r>
        <w:rPr>
          <w:rFonts w:hint="default" w:ascii="Arial" w:hAnsi="Arial" w:cs="Arial"/>
          <w:sz w:val="20"/>
          <w:szCs w:val="20"/>
        </w:rPr>
        <w:t xml:space="preserve">If the unit is neither </w:t>
      </w:r>
      <w:r>
        <w:rPr>
          <w:rStyle w:val="5"/>
          <w:rFonts w:hint="default" w:ascii="Arial" w:hAnsi="Arial" w:cs="Arial"/>
          <w:sz w:val="20"/>
          <w:szCs w:val="20"/>
        </w:rPr>
        <w:t>"W"</w:t>
      </w:r>
      <w:r>
        <w:rPr>
          <w:rFonts w:hint="default" w:ascii="Arial" w:hAnsi="Arial" w:cs="Arial"/>
          <w:sz w:val="20"/>
          <w:szCs w:val="20"/>
        </w:rPr>
        <w:t xml:space="preserve"> nor </w:t>
      </w:r>
      <w:r>
        <w:rPr>
          <w:rStyle w:val="5"/>
          <w:rFonts w:hint="default" w:ascii="Arial" w:hAnsi="Arial" w:cs="Arial"/>
          <w:sz w:val="20"/>
          <w:szCs w:val="20"/>
        </w:rPr>
        <w:t>"kW"</w:t>
      </w:r>
      <w:r>
        <w:rPr>
          <w:rFonts w:hint="default" w:ascii="Arial" w:hAnsi="Arial" w:cs="Arial"/>
          <w:sz w:val="20"/>
          <w:szCs w:val="20"/>
        </w:rPr>
        <w:t xml:space="preserve">, flag the record as invalid and </w:t>
      </w:r>
      <w:r>
        <w:rPr>
          <w:rFonts w:hint="default" w:ascii="Arial" w:hAnsi="Arial" w:cs="Arial"/>
        </w:rPr>
        <w:t>exclude it from analytical processing while logging it in the metadata store.</w:t>
      </w:r>
    </w:p>
    <w:p w14:paraId="4F19C783">
      <w:pPr>
        <w:rPr>
          <w:rFonts w:hint="default"/>
          <w:lang w:val="en-US"/>
        </w:rPr>
      </w:pPr>
    </w:p>
    <w:p w14:paraId="65D488DD">
      <w:pPr>
        <w:numPr>
          <w:ilvl w:val="0"/>
          <w:numId w:val="1"/>
        </w:numPr>
        <w:ind w:left="0" w:leftChars="0" w:firstLine="0" w:firstLineChars="0"/>
        <w:rPr>
          <w:rFonts w:hint="default" w:ascii="Arial" w:hAnsi="Arial" w:cs="Arial"/>
          <w:b/>
          <w:bCs/>
          <w:sz w:val="24"/>
          <w:szCs w:val="24"/>
          <w:lang w:val="en-US"/>
        </w:rPr>
      </w:pPr>
      <w:r>
        <w:rPr>
          <w:rFonts w:hint="default" w:ascii="Arial" w:hAnsi="Arial" w:eastAsia="SimSun" w:cs="Arial"/>
          <w:b/>
          <w:bCs/>
          <w:sz w:val="24"/>
          <w:szCs w:val="24"/>
        </w:rPr>
        <w:t xml:space="preserve"> Missing Data Handling Rules</w:t>
      </w:r>
    </w:p>
    <w:p w14:paraId="036DA0B7">
      <w:pPr>
        <w:pStyle w:val="6"/>
        <w:keepNext w:val="0"/>
        <w:keepLines w:val="0"/>
        <w:widowControl/>
        <w:suppressLineNumbers w:val="0"/>
        <w:rPr>
          <w:rFonts w:hint="default" w:ascii="Arial" w:hAnsi="Arial" w:cs="Arial"/>
          <w:sz w:val="20"/>
          <w:szCs w:val="20"/>
        </w:rPr>
      </w:pPr>
      <w:r>
        <w:rPr>
          <w:rFonts w:hint="default" w:ascii="Arial" w:hAnsi="Arial" w:eastAsia="SimSun" w:cs="Arial"/>
          <w:b/>
          <w:bCs/>
          <w:sz w:val="24"/>
          <w:szCs w:val="24"/>
          <w:lang w:val="en-US"/>
        </w:rPr>
        <w:tab/>
      </w:r>
      <w:r>
        <w:rPr>
          <w:rFonts w:ascii="Symbol" w:hAnsi="Symbol" w:eastAsia="Symbol" w:cs="Symbol"/>
          <w:sz w:val="24"/>
        </w:rPr>
        <w:t>·</w:t>
      </w:r>
      <w:r>
        <w:rPr>
          <w:rFonts w:hint="eastAsia" w:ascii="SimSun" w:hAnsi="SimSun" w:eastAsia="SimSun" w:cs="SimSun"/>
          <w:sz w:val="24"/>
        </w:rPr>
        <w:t xml:space="preserve"> </w:t>
      </w:r>
      <w:r>
        <w:rPr>
          <w:rFonts w:hint="default" w:ascii="Arial" w:hAnsi="Arial" w:eastAsia="SimSun" w:cs="Arial"/>
          <w:sz w:val="20"/>
          <w:szCs w:val="20"/>
        </w:rPr>
        <w:t xml:space="preserve"> </w:t>
      </w:r>
      <w:r>
        <w:rPr>
          <w:rFonts w:hint="default" w:ascii="Arial" w:hAnsi="Arial" w:cs="Arial"/>
          <w:sz w:val="20"/>
          <w:szCs w:val="20"/>
        </w:rPr>
        <w:t xml:space="preserve">If an energy reading is </w:t>
      </w:r>
      <w:r>
        <w:rPr>
          <w:rStyle w:val="5"/>
          <w:rFonts w:hint="default" w:ascii="Arial" w:hAnsi="Arial" w:cs="Arial"/>
          <w:sz w:val="20"/>
          <w:szCs w:val="20"/>
        </w:rPr>
        <w:t>NULL</w:t>
      </w:r>
      <w:r>
        <w:rPr>
          <w:rFonts w:hint="default" w:ascii="Arial" w:hAnsi="Arial" w:cs="Arial"/>
          <w:sz w:val="20"/>
          <w:szCs w:val="20"/>
        </w:rPr>
        <w:t>, flag the record as missing.</w:t>
      </w:r>
    </w:p>
    <w:p w14:paraId="022F8F97">
      <w:pPr>
        <w:pStyle w:val="6"/>
        <w:keepNext w:val="0"/>
        <w:keepLines w:val="0"/>
        <w:widowControl/>
        <w:suppressLineNumbers w:val="0"/>
        <w:ind w:firstLine="720" w:firstLineChars="0"/>
        <w:rPr>
          <w:rFonts w:hint="default" w:ascii="Arial" w:hAnsi="Arial" w:cs="Arial"/>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Fonts w:hint="default" w:ascii="Arial" w:hAnsi="Arial" w:cs="Arial"/>
          <w:sz w:val="20"/>
          <w:szCs w:val="20"/>
        </w:rPr>
        <w:t xml:space="preserve">If the missing interval is short (e.g., a single timestamp), apply interpolation using </w:t>
      </w:r>
      <w:r>
        <w:rPr>
          <w:rFonts w:hint="default" w:ascii="Arial" w:hAnsi="Arial" w:cs="Arial"/>
          <w:sz w:val="20"/>
          <w:szCs w:val="20"/>
          <w:lang w:val="en-US"/>
        </w:rPr>
        <w:tab/>
        <w:t/>
      </w:r>
      <w:r>
        <w:rPr>
          <w:rFonts w:hint="default" w:ascii="Arial" w:hAnsi="Arial" w:cs="Arial"/>
          <w:sz w:val="20"/>
          <w:szCs w:val="20"/>
          <w:lang w:val="en-US"/>
        </w:rPr>
        <w:tab/>
        <w:t/>
      </w:r>
      <w:r>
        <w:rPr>
          <w:rFonts w:hint="default" w:ascii="Arial" w:hAnsi="Arial" w:cs="Arial"/>
          <w:sz w:val="20"/>
          <w:szCs w:val="20"/>
          <w:lang w:val="en-US"/>
        </w:rPr>
        <w:tab/>
        <w:t/>
      </w:r>
      <w:r>
        <w:rPr>
          <w:rFonts w:hint="default" w:ascii="Arial" w:hAnsi="Arial" w:cs="Arial"/>
          <w:sz w:val="20"/>
          <w:szCs w:val="20"/>
          <w:lang w:val="en-US"/>
        </w:rPr>
        <w:tab/>
      </w:r>
      <w:r>
        <w:rPr>
          <w:rFonts w:hint="default" w:ascii="Arial" w:hAnsi="Arial" w:cs="Arial"/>
          <w:sz w:val="20"/>
          <w:szCs w:val="20"/>
        </w:rPr>
        <w:t>neighboring values.</w:t>
      </w:r>
    </w:p>
    <w:p w14:paraId="23111679">
      <w:pPr>
        <w:pStyle w:val="6"/>
        <w:keepNext w:val="0"/>
        <w:keepLines w:val="0"/>
        <w:widowControl/>
        <w:suppressLineNumbers w:val="0"/>
        <w:ind w:firstLine="720" w:firstLineChars="0"/>
        <w:rPr>
          <w:rFonts w:hint="default" w:ascii="Arial" w:hAnsi="Arial" w:cs="Arial"/>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rFonts w:hint="default" w:ascii="Arial" w:hAnsi="Arial" w:cs="Arial"/>
          <w:sz w:val="20"/>
          <w:szCs w:val="20"/>
        </w:rPr>
        <w:t xml:space="preserve">If the missing interval is long, exclude the record from peak-usage calculations </w:t>
      </w:r>
      <w:r>
        <w:rPr>
          <w:rFonts w:hint="default" w:ascii="Arial" w:hAnsi="Arial" w:cs="Arial"/>
          <w:sz w:val="20"/>
          <w:szCs w:val="20"/>
          <w:lang w:val="en-US"/>
        </w:rPr>
        <w:tab/>
        <w:t/>
      </w:r>
      <w:r>
        <w:rPr>
          <w:rFonts w:hint="default" w:ascii="Arial" w:hAnsi="Arial" w:cs="Arial"/>
          <w:sz w:val="20"/>
          <w:szCs w:val="20"/>
          <w:lang w:val="en-US"/>
        </w:rPr>
        <w:tab/>
        <w:t/>
      </w:r>
      <w:r>
        <w:rPr>
          <w:rFonts w:hint="default" w:ascii="Arial" w:hAnsi="Arial" w:cs="Arial"/>
          <w:sz w:val="20"/>
          <w:szCs w:val="20"/>
          <w:lang w:val="en-US"/>
        </w:rPr>
        <w:tab/>
        <w:t/>
      </w:r>
      <w:r>
        <w:rPr>
          <w:rFonts w:hint="default" w:ascii="Arial" w:hAnsi="Arial" w:cs="Arial"/>
          <w:sz w:val="20"/>
          <w:szCs w:val="20"/>
          <w:lang w:val="en-US"/>
        </w:rPr>
        <w:tab/>
      </w:r>
      <w:r>
        <w:rPr>
          <w:rFonts w:hint="default" w:ascii="Arial" w:hAnsi="Arial" w:cs="Arial"/>
          <w:sz w:val="20"/>
          <w:szCs w:val="20"/>
        </w:rPr>
        <w:t>and predictive analytics.</w:t>
      </w:r>
    </w:p>
    <w:p w14:paraId="4D931624">
      <w:pPr>
        <w:pStyle w:val="6"/>
        <w:keepNext w:val="0"/>
        <w:keepLines w:val="0"/>
        <w:widowControl/>
        <w:suppressLineNumbers w:val="0"/>
        <w:rPr>
          <w:rFonts w:hint="default" w:ascii="Arial" w:hAnsi="Arial" w:cs="Arial"/>
          <w:b/>
          <w:bCs/>
          <w:sz w:val="20"/>
          <w:szCs w:val="20"/>
          <w:lang w:val="en-US"/>
        </w:rPr>
      </w:pPr>
      <w:r>
        <w:rPr>
          <w:rFonts w:hint="default" w:ascii="Symbol" w:hAnsi="Symbol" w:eastAsia="Symbol" w:cs="Symbol"/>
          <w:sz w:val="20"/>
          <w:szCs w:val="20"/>
          <w:lang w:val="en-US"/>
        </w:rPr>
        <w:tab/>
      </w:r>
      <w:r>
        <w:rPr>
          <w:rFonts w:hint="default" w:ascii="Symbol" w:hAnsi="Symbol" w:eastAsia="Symbol" w:cs="Symbol"/>
          <w:sz w:val="20"/>
          <w:szCs w:val="20"/>
        </w:rPr>
        <w:t>·</w:t>
      </w:r>
      <w:r>
        <w:rPr>
          <w:rFonts w:hint="eastAsia" w:ascii="SimSun" w:hAnsi="SimSun" w:eastAsia="SimSun" w:cs="SimSun"/>
          <w:sz w:val="20"/>
          <w:szCs w:val="20"/>
        </w:rPr>
        <w:t xml:space="preserve">  </w:t>
      </w:r>
      <w:r>
        <w:rPr>
          <w:rFonts w:hint="default" w:ascii="Arial" w:hAnsi="Arial" w:cs="Arial"/>
          <w:sz w:val="20"/>
          <w:szCs w:val="20"/>
        </w:rPr>
        <w:t>All interpolated values must be labeled as estimated in the metadata.</w:t>
      </w:r>
    </w:p>
    <w:p w14:paraId="3C83844C"/>
    <w:p w14:paraId="30FF3652">
      <w:pPr>
        <w:numPr>
          <w:ilvl w:val="0"/>
          <w:numId w:val="2"/>
        </w:numPr>
        <w:rPr>
          <w:rFonts w:hint="default" w:ascii="Arial" w:hAnsi="Arial" w:eastAsia="SimSun" w:cs="Arial"/>
          <w:b/>
          <w:bCs/>
          <w:sz w:val="24"/>
          <w:szCs w:val="24"/>
        </w:rPr>
      </w:pPr>
      <w:r>
        <w:rPr>
          <w:rFonts w:hint="default" w:ascii="Arial" w:hAnsi="Arial" w:eastAsia="SimSun" w:cs="Arial"/>
          <w:b/>
          <w:bCs/>
          <w:sz w:val="24"/>
          <w:szCs w:val="24"/>
        </w:rPr>
        <w:t>Data Validation Rules</w:t>
      </w:r>
    </w:p>
    <w:p w14:paraId="0CC899BD">
      <w:pPr>
        <w:pStyle w:val="6"/>
        <w:keepNext w:val="0"/>
        <w:keepLines w:val="0"/>
        <w:widowControl/>
        <w:numPr>
          <w:ilvl w:val="0"/>
          <w:numId w:val="3"/>
        </w:numPr>
        <w:suppressLineNumbers w:val="0"/>
        <w:tabs>
          <w:tab w:val="left" w:pos="420"/>
          <w:tab w:val="clear" w:pos="840"/>
        </w:tabs>
        <w:ind w:left="840" w:leftChars="0" w:hanging="420" w:firstLineChars="0"/>
        <w:rPr>
          <w:rFonts w:hint="default" w:ascii="Arial" w:hAnsi="Arial" w:cs="Arial"/>
          <w:sz w:val="20"/>
          <w:szCs w:val="20"/>
        </w:rPr>
      </w:pPr>
      <w:r>
        <w:rPr>
          <w:rFonts w:hint="default" w:ascii="Arial" w:hAnsi="Arial" w:eastAsia="SimSun" w:cs="Arial"/>
          <w:sz w:val="20"/>
          <w:szCs w:val="20"/>
          <w:lang w:val="en-US"/>
        </w:rPr>
        <w:t>I</w:t>
      </w:r>
      <w:r>
        <w:rPr>
          <w:rFonts w:hint="default" w:ascii="Arial" w:hAnsi="Arial" w:cs="Arial"/>
          <w:sz w:val="20"/>
          <w:szCs w:val="20"/>
        </w:rPr>
        <w:t>f the energy value is negative, mark the record as invalid and quarantine it.</w:t>
      </w:r>
    </w:p>
    <w:p w14:paraId="2903CA0A">
      <w:pPr>
        <w:pStyle w:val="6"/>
        <w:keepNext w:val="0"/>
        <w:keepLines w:val="0"/>
        <w:widowControl/>
        <w:numPr>
          <w:ilvl w:val="0"/>
          <w:numId w:val="3"/>
        </w:numPr>
        <w:suppressLineNumbers w:val="0"/>
        <w:tabs>
          <w:tab w:val="left" w:pos="420"/>
          <w:tab w:val="clear" w:pos="840"/>
        </w:tabs>
        <w:ind w:left="840" w:leftChars="0" w:hanging="420" w:firstLineChars="0"/>
        <w:rPr>
          <w:rFonts w:hint="default" w:ascii="Arial" w:hAnsi="Arial" w:cs="Arial"/>
          <w:sz w:val="20"/>
          <w:szCs w:val="20"/>
        </w:rPr>
      </w:pPr>
      <w:r>
        <w:rPr>
          <w:rFonts w:hint="default" w:ascii="Arial" w:hAnsi="Arial" w:eastAsia="SimSun" w:cs="Arial"/>
          <w:sz w:val="20"/>
          <w:szCs w:val="20"/>
        </w:rPr>
        <w:t xml:space="preserve"> </w:t>
      </w:r>
      <w:r>
        <w:rPr>
          <w:rFonts w:hint="default" w:ascii="Arial" w:hAnsi="Arial" w:cs="Arial"/>
          <w:sz w:val="20"/>
          <w:szCs w:val="20"/>
        </w:rPr>
        <w:t>If the energy value exceeds a realistic household consumption threshold, flag it as an outlier.</w:t>
      </w:r>
    </w:p>
    <w:p w14:paraId="13988BE2">
      <w:pPr>
        <w:pStyle w:val="6"/>
        <w:keepNext w:val="0"/>
        <w:keepLines w:val="0"/>
        <w:widowControl/>
        <w:numPr>
          <w:ilvl w:val="0"/>
          <w:numId w:val="3"/>
        </w:numPr>
        <w:suppressLineNumbers w:val="0"/>
        <w:tabs>
          <w:tab w:val="left" w:pos="420"/>
          <w:tab w:val="clear" w:pos="840"/>
        </w:tabs>
        <w:ind w:left="840" w:leftChars="0" w:hanging="420" w:firstLineChars="0"/>
        <w:rPr>
          <w:rFonts w:hint="default" w:ascii="Arial" w:hAnsi="Arial" w:cs="Arial"/>
          <w:sz w:val="20"/>
          <w:szCs w:val="20"/>
        </w:rPr>
      </w:pPr>
      <w:r>
        <w:rPr>
          <w:rFonts w:hint="default" w:ascii="Arial" w:hAnsi="Arial" w:eastAsia="SimSun" w:cs="Arial"/>
          <w:sz w:val="20"/>
          <w:szCs w:val="20"/>
        </w:rPr>
        <w:t xml:space="preserve"> </w:t>
      </w:r>
      <w:r>
        <w:rPr>
          <w:rFonts w:hint="default" w:ascii="Arial" w:hAnsi="Arial" w:cs="Arial"/>
          <w:sz w:val="20"/>
          <w:szCs w:val="20"/>
        </w:rPr>
        <w:t>If timestamps are duplicated, missing, or outside the expected time range, reject the record.</w:t>
      </w:r>
    </w:p>
    <w:p w14:paraId="47779E8D">
      <w:pPr>
        <w:pStyle w:val="6"/>
        <w:keepNext w:val="0"/>
        <w:keepLines w:val="0"/>
        <w:widowControl/>
        <w:numPr>
          <w:ilvl w:val="0"/>
          <w:numId w:val="3"/>
        </w:numPr>
        <w:suppressLineNumbers w:val="0"/>
        <w:tabs>
          <w:tab w:val="left" w:pos="420"/>
          <w:tab w:val="clear" w:pos="840"/>
        </w:tabs>
        <w:ind w:left="840" w:leftChars="0" w:hanging="420" w:firstLineChars="0"/>
        <w:rPr>
          <w:rFonts w:hint="default" w:ascii="Arial" w:hAnsi="Arial" w:cs="Arial"/>
          <w:sz w:val="20"/>
          <w:szCs w:val="20"/>
        </w:rPr>
      </w:pPr>
      <w:r>
        <w:rPr>
          <w:rFonts w:hint="default" w:ascii="Arial" w:hAnsi="Arial" w:cs="Arial"/>
          <w:sz w:val="20"/>
          <w:szCs w:val="20"/>
        </w:rPr>
        <w:t>All validation failures are routed through the error-handling workflow and logged for auditability.</w:t>
      </w:r>
    </w:p>
    <w:p w14:paraId="668DD7BD">
      <w:pPr>
        <w:numPr>
          <w:ilvl w:val="0"/>
          <w:numId w:val="2"/>
        </w:numPr>
        <w:rPr>
          <w:rFonts w:hint="default" w:ascii="Arial" w:hAnsi="Arial" w:eastAsia="SimSun" w:cs="Arial"/>
          <w:b/>
          <w:bCs/>
          <w:sz w:val="24"/>
          <w:szCs w:val="24"/>
        </w:rPr>
      </w:pPr>
      <w:r>
        <w:rPr>
          <w:rFonts w:hint="default" w:ascii="Arial" w:hAnsi="Arial" w:eastAsia="SimSun" w:cs="Arial"/>
          <w:b/>
          <w:bCs/>
          <w:sz w:val="24"/>
          <w:szCs w:val="24"/>
        </w:rPr>
        <w:t>Faulty Smart Meter Detection Rules</w:t>
      </w:r>
    </w:p>
    <w:p w14:paraId="15415720">
      <w:pPr>
        <w:pStyle w:val="6"/>
        <w:keepNext w:val="0"/>
        <w:keepLines w:val="0"/>
        <w:widowControl/>
        <w:numPr>
          <w:ilvl w:val="0"/>
          <w:numId w:val="4"/>
        </w:numPr>
        <w:suppressLineNumbers w:val="0"/>
        <w:tabs>
          <w:tab w:val="left" w:pos="420"/>
          <w:tab w:val="clear" w:pos="840"/>
        </w:tabs>
        <w:ind w:left="840" w:leftChars="0" w:right="0" w:rightChars="0" w:hanging="420" w:firstLineChars="0"/>
        <w:rPr>
          <w:rFonts w:hint="default" w:ascii="Arial" w:hAnsi="Arial" w:cs="Arial"/>
          <w:sz w:val="20"/>
          <w:szCs w:val="20"/>
        </w:rPr>
      </w:pPr>
      <w:r>
        <w:rPr>
          <w:rFonts w:hint="default" w:ascii="Arial" w:hAnsi="Arial" w:cs="Arial"/>
          <w:sz w:val="20"/>
          <w:szCs w:val="20"/>
        </w:rPr>
        <w:t>If a meter reports zero consumption for an unusually long continuous period, flag it as potentially faulty.</w:t>
      </w:r>
    </w:p>
    <w:p w14:paraId="7759BD81">
      <w:pPr>
        <w:pStyle w:val="6"/>
        <w:keepNext w:val="0"/>
        <w:keepLines w:val="0"/>
        <w:widowControl/>
        <w:numPr>
          <w:ilvl w:val="0"/>
          <w:numId w:val="4"/>
        </w:numPr>
        <w:suppressLineNumbers w:val="0"/>
        <w:tabs>
          <w:tab w:val="left" w:pos="420"/>
          <w:tab w:val="clear" w:pos="840"/>
        </w:tabs>
        <w:ind w:left="840" w:leftChars="0" w:right="0" w:rightChars="0" w:hanging="420" w:firstLineChars="0"/>
        <w:rPr>
          <w:rFonts w:hint="default" w:ascii="Arial" w:hAnsi="Arial" w:cs="Arial"/>
          <w:sz w:val="20"/>
          <w:szCs w:val="20"/>
        </w:rPr>
      </w:pPr>
      <w:r>
        <w:rPr>
          <w:rFonts w:hint="default" w:ascii="Arial" w:hAnsi="Arial" w:cs="Arial"/>
          <w:sz w:val="20"/>
          <w:szCs w:val="20"/>
        </w:rPr>
        <w:t>If a meter reports the same constant value over extended intervals, mark it as suspicious.</w:t>
      </w:r>
    </w:p>
    <w:p w14:paraId="3F413F71">
      <w:pPr>
        <w:pStyle w:val="6"/>
        <w:keepNext w:val="0"/>
        <w:keepLines w:val="0"/>
        <w:widowControl/>
        <w:numPr>
          <w:ilvl w:val="0"/>
          <w:numId w:val="4"/>
        </w:numPr>
        <w:suppressLineNumbers w:val="0"/>
        <w:tabs>
          <w:tab w:val="left" w:pos="420"/>
          <w:tab w:val="clear" w:pos="840"/>
        </w:tabs>
        <w:ind w:left="840" w:leftChars="0" w:right="0" w:rightChars="0" w:hanging="420" w:firstLineChars="0"/>
        <w:rPr>
          <w:rFonts w:hint="default" w:ascii="Arial" w:hAnsi="Arial" w:cs="Arial"/>
          <w:sz w:val="20"/>
          <w:szCs w:val="20"/>
        </w:rPr>
      </w:pPr>
      <w:r>
        <w:rPr>
          <w:rFonts w:hint="default" w:ascii="Arial" w:hAnsi="Arial" w:cs="Arial"/>
          <w:sz w:val="20"/>
          <w:szCs w:val="20"/>
        </w:rPr>
        <w:t>If sudden, extreme deviations occur compared to historical patterns, classify the reading as anomalous.</w:t>
      </w:r>
    </w:p>
    <w:p w14:paraId="0E4B9127">
      <w:pPr>
        <w:pStyle w:val="6"/>
        <w:keepNext w:val="0"/>
        <w:keepLines w:val="0"/>
        <w:widowControl/>
        <w:numPr>
          <w:ilvl w:val="0"/>
          <w:numId w:val="4"/>
        </w:numPr>
        <w:suppressLineNumbers w:val="0"/>
        <w:tabs>
          <w:tab w:val="left" w:pos="420"/>
          <w:tab w:val="clear" w:pos="840"/>
        </w:tabs>
        <w:ind w:left="840" w:leftChars="0" w:right="0" w:rightChars="0" w:hanging="420" w:firstLineChars="0"/>
        <w:rPr>
          <w:rFonts w:hint="default" w:ascii="Arial" w:hAnsi="Arial" w:cs="Arial"/>
          <w:sz w:val="20"/>
          <w:szCs w:val="20"/>
        </w:rPr>
      </w:pPr>
      <w:r>
        <w:rPr>
          <w:rFonts w:hint="default" w:ascii="Arial" w:hAnsi="Arial" w:cs="Arial"/>
          <w:sz w:val="20"/>
          <w:szCs w:val="20"/>
        </w:rPr>
        <w:t>Flagged meters are excluded from peak-usage calculations and forwarded to the alert system.</w:t>
      </w:r>
    </w:p>
    <w:p w14:paraId="14090BF6">
      <w:pPr>
        <w:numPr>
          <w:ilvl w:val="0"/>
          <w:numId w:val="2"/>
        </w:numPr>
        <w:rPr>
          <w:rFonts w:hint="default" w:ascii="Arial" w:hAnsi="Arial" w:cs="Arial"/>
          <w:sz w:val="20"/>
          <w:szCs w:val="20"/>
        </w:rPr>
      </w:pPr>
      <w:r>
        <w:rPr>
          <w:rFonts w:hint="default" w:ascii="Arial" w:hAnsi="Arial" w:eastAsia="SimSun" w:cs="Arial"/>
          <w:b/>
          <w:bCs/>
          <w:sz w:val="24"/>
          <w:szCs w:val="24"/>
        </w:rPr>
        <w:t>Data Format Optimization Rules</w:t>
      </w:r>
    </w:p>
    <w:p w14:paraId="558EABC1">
      <w:pPr>
        <w:numPr>
          <w:ilvl w:val="0"/>
          <w:numId w:val="5"/>
        </w:numPr>
        <w:tabs>
          <w:tab w:val="left" w:pos="420"/>
          <w:tab w:val="clear" w:pos="840"/>
        </w:tabs>
        <w:ind w:left="840" w:leftChars="0" w:hanging="420" w:firstLineChars="0"/>
        <w:rPr>
          <w:rFonts w:hint="default" w:ascii="Arial" w:hAnsi="Arial" w:cs="Arial"/>
          <w:sz w:val="20"/>
          <w:szCs w:val="20"/>
        </w:rPr>
      </w:pPr>
      <w:r>
        <w:rPr>
          <w:rFonts w:hint="default" w:ascii="Arial" w:hAnsi="Arial" w:cs="Arial"/>
          <w:sz w:val="20"/>
          <w:szCs w:val="20"/>
        </w:rPr>
        <w:t>Convert all validated and standardized data into columnar Parquet format.</w:t>
      </w:r>
    </w:p>
    <w:p w14:paraId="71E5697C">
      <w:pPr>
        <w:pStyle w:val="6"/>
        <w:keepNext w:val="0"/>
        <w:keepLines w:val="0"/>
        <w:widowControl/>
        <w:numPr>
          <w:ilvl w:val="0"/>
          <w:numId w:val="5"/>
        </w:numPr>
        <w:suppressLineNumbers w:val="0"/>
        <w:tabs>
          <w:tab w:val="left" w:pos="420"/>
          <w:tab w:val="clear" w:pos="840"/>
        </w:tabs>
        <w:ind w:left="840" w:leftChars="0" w:hanging="420" w:firstLineChars="0"/>
        <w:rPr>
          <w:rFonts w:hint="default" w:ascii="Arial" w:hAnsi="Arial" w:cs="Arial"/>
          <w:sz w:val="20"/>
          <w:szCs w:val="20"/>
        </w:rPr>
      </w:pPr>
      <w:r>
        <w:rPr>
          <w:rFonts w:hint="default" w:ascii="Arial" w:hAnsi="Arial" w:cs="Arial"/>
          <w:sz w:val="20"/>
          <w:szCs w:val="20"/>
        </w:rPr>
        <w:t>Partition data by time (e.g., date) and meter identifier to optimize querying.</w:t>
      </w:r>
    </w:p>
    <w:p w14:paraId="2A16D9ED">
      <w:pPr>
        <w:pStyle w:val="6"/>
        <w:keepNext w:val="0"/>
        <w:keepLines w:val="0"/>
        <w:widowControl/>
        <w:numPr>
          <w:ilvl w:val="0"/>
          <w:numId w:val="5"/>
        </w:numPr>
        <w:suppressLineNumbers w:val="0"/>
        <w:tabs>
          <w:tab w:val="left" w:pos="420"/>
          <w:tab w:val="clear" w:pos="840"/>
        </w:tabs>
        <w:ind w:left="840" w:leftChars="0" w:hanging="420" w:firstLineChars="0"/>
        <w:rPr>
          <w:rFonts w:hint="default" w:ascii="Arial" w:hAnsi="Arial" w:cs="Arial"/>
          <w:sz w:val="20"/>
          <w:szCs w:val="20"/>
        </w:rPr>
      </w:pPr>
      <w:r>
        <w:rPr>
          <w:rFonts w:hint="default" w:ascii="Arial" w:hAnsi="Arial" w:cs="Arial"/>
          <w:sz w:val="20"/>
          <w:szCs w:val="20"/>
        </w:rPr>
        <w:t>If conversion fails, retry automatically; unresolved failures are sent to a dead-letter queue.</w:t>
      </w:r>
    </w:p>
    <w:p w14:paraId="3F795B52">
      <w:r>
        <w:rPr>
          <w:sz w:val="24"/>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123825</wp:posOffset>
                </wp:positionV>
                <wp:extent cx="8657590" cy="12065"/>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8657590" cy="120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8pt;margin-top:9.75pt;height:0.95pt;width:681.7pt;z-index:251660288;mso-width-relative:page;mso-height-relative:page;" filled="f" stroked="t" coordsize="21600,21600" o:gfxdata="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kdeRi1QAAAAkBAAAP&#10;AAAAAAAAAAEAIAAAACIAAABkcnMvZG93bnJldi54bWxQSwECFAAUAAAACACHTuJAyO0VPeIBAADD&#10;AwAADgAAAAAAAAABACAAAAAkAQAAZHJzL2Uyb0RvYy54bWxQSwUGAAAAAAYABgBZAQAAeAUAAAAA&#10;">
                <v:fill on="f" focussize="0,0"/>
                <v:stroke weight="1pt" color="#5B9BD5 [3204]" miterlimit="8" joinstyle="miter"/>
                <v:imagedata o:title=""/>
                <o:lock v:ext="edit" aspectratio="f"/>
              </v:line>
            </w:pict>
          </mc:Fallback>
        </mc:AlternateContent>
      </w:r>
    </w:p>
    <w:p w14:paraId="16D0204B">
      <w:pPr>
        <w:rPr>
          <w:rFonts w:hint="default"/>
          <w:b/>
          <w:bCs/>
          <w:color w:val="FF0000"/>
          <w:sz w:val="28"/>
          <w:szCs w:val="28"/>
          <w:lang w:val="en-US"/>
        </w:rPr>
      </w:pPr>
    </w:p>
    <w:p w14:paraId="7E12B1E8">
      <w:pPr>
        <w:rPr>
          <w:rFonts w:hint="cs" w:cs="Calibri"/>
          <w:b/>
          <w:bCs/>
          <w:color w:val="FF0000"/>
          <w:sz w:val="28"/>
          <w:szCs w:val="28"/>
          <w:rtl/>
          <w:lang w:val="en-US" w:bidi="ar-EG"/>
        </w:rPr>
      </w:pPr>
      <w:r>
        <w:rPr>
          <w:rFonts w:hint="default"/>
          <w:b/>
          <w:bCs/>
          <w:color w:val="FF0000"/>
          <w:sz w:val="28"/>
          <w:szCs w:val="28"/>
          <w:lang w:val="en-US"/>
        </w:rPr>
        <w:t>Task C</w:t>
      </w:r>
      <w:r>
        <w:rPr>
          <w:rFonts w:hint="cs" w:cs="Calibri"/>
          <w:b/>
          <w:bCs/>
          <w:color w:val="FF0000"/>
          <w:sz w:val="28"/>
          <w:szCs w:val="28"/>
          <w:rtl/>
          <w:lang w:val="en-US" w:bidi="ar-EG"/>
        </w:rPr>
        <w:t>:</w:t>
      </w:r>
    </w:p>
    <w:p w14:paraId="0C922646">
      <w:pPr>
        <w:pStyle w:val="2"/>
        <w:keepNext w:val="0"/>
        <w:keepLines w:val="0"/>
        <w:widowControl/>
        <w:suppressLineNumbers w:val="0"/>
        <w:rPr>
          <w:rFonts w:hint="default" w:ascii="Arial" w:hAnsi="Arial" w:cs="Arial"/>
        </w:rPr>
      </w:pPr>
      <w:r>
        <w:rPr>
          <w:rStyle w:val="7"/>
          <w:rFonts w:hint="default" w:ascii="Arial" w:hAnsi="Arial" w:cs="Arial"/>
          <w:b/>
          <w:bCs/>
        </w:rPr>
        <w:t>Step 1: Upload to Raw Storage</w:t>
      </w:r>
    </w:p>
    <w:p w14:paraId="56A274C8">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A smart meter uploads a single energy consumption record in CSV format to the raw data storage layer.At this stage, the data is stored exactly as received, without modification.</w:t>
      </w:r>
    </w:p>
    <w:p w14:paraId="6B7CE321">
      <w:pPr>
        <w:pStyle w:val="6"/>
        <w:keepNext w:val="0"/>
        <w:keepLines w:val="0"/>
        <w:widowControl/>
        <w:suppressLineNumbers w:val="0"/>
        <w:rPr>
          <w:rFonts w:hint="default" w:ascii="Arial" w:hAnsi="Arial" w:cs="Arial"/>
          <w:sz w:val="20"/>
          <w:szCs w:val="20"/>
        </w:rPr>
      </w:pPr>
    </w:p>
    <w:p w14:paraId="6A0BE7C5">
      <w:pPr>
        <w:pStyle w:val="2"/>
        <w:keepNext w:val="0"/>
        <w:keepLines w:val="0"/>
        <w:widowControl/>
        <w:suppressLineNumbers w:val="0"/>
        <w:rPr>
          <w:rFonts w:hint="default" w:ascii="Arial" w:hAnsi="Arial" w:cs="Arial"/>
        </w:rPr>
      </w:pPr>
      <w:r>
        <w:rPr>
          <w:rStyle w:val="7"/>
          <w:rFonts w:hint="default" w:ascii="Arial" w:hAnsi="Arial" w:cs="Arial"/>
          <w:b/>
          <w:bCs/>
        </w:rPr>
        <w:t>Step 2: Triggering the Transformation Process</w:t>
      </w:r>
    </w:p>
    <w:p w14:paraId="2442B85C">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The arrival of a new file in raw storage automatically triggers the transformation workflow.</w:t>
      </w:r>
      <w:r>
        <w:rPr>
          <w:rFonts w:hint="default" w:ascii="Arial" w:hAnsi="Arial" w:cs="Arial"/>
          <w:sz w:val="20"/>
          <w:szCs w:val="20"/>
        </w:rPr>
        <w:br w:type="textWrapping"/>
      </w:r>
      <w:r>
        <w:rPr>
          <w:rFonts w:hint="default" w:ascii="Arial" w:hAnsi="Arial" w:cs="Arial"/>
          <w:sz w:val="20"/>
          <w:szCs w:val="20"/>
        </w:rPr>
        <w:t>The orchestration layer monitors the event and initiates the data processing pipeline.</w:t>
      </w:r>
    </w:p>
    <w:p w14:paraId="5013B9D6">
      <w:pPr>
        <w:pStyle w:val="6"/>
        <w:keepNext w:val="0"/>
        <w:keepLines w:val="0"/>
        <w:widowControl/>
        <w:suppressLineNumbers w:val="0"/>
        <w:rPr>
          <w:rFonts w:hint="default" w:ascii="Arial" w:hAnsi="Arial" w:cs="Arial"/>
        </w:rPr>
      </w:pPr>
    </w:p>
    <w:p w14:paraId="76C9CC9D">
      <w:pPr>
        <w:pStyle w:val="2"/>
        <w:keepNext w:val="0"/>
        <w:keepLines w:val="0"/>
        <w:widowControl/>
        <w:suppressLineNumbers w:val="0"/>
        <w:rPr>
          <w:rFonts w:hint="default" w:ascii="Arial" w:hAnsi="Arial" w:cs="Arial"/>
        </w:rPr>
      </w:pPr>
      <w:r>
        <w:rPr>
          <w:rStyle w:val="7"/>
          <w:rFonts w:hint="default" w:ascii="Arial" w:hAnsi="Arial" w:cs="Arial"/>
          <w:b/>
          <w:bCs/>
        </w:rPr>
        <w:t>Step 3: Data Cleaning and Validation</w:t>
      </w:r>
    </w:p>
    <w:p w14:paraId="27C574A0">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During the transformation phase:</w:t>
      </w:r>
    </w:p>
    <w:p w14:paraId="4DF36CF1">
      <w:pPr>
        <w:pStyle w:val="6"/>
        <w:keepNext w:val="0"/>
        <w:keepLines w:val="0"/>
        <w:widowControl/>
        <w:numPr>
          <w:ilvl w:val="0"/>
          <w:numId w:val="6"/>
        </w:numPr>
        <w:suppressLineNumbers w:val="0"/>
        <w:tabs>
          <w:tab w:val="left" w:pos="420"/>
          <w:tab w:val="clear" w:pos="840"/>
        </w:tabs>
        <w:ind w:left="840" w:leftChars="0" w:right="0" w:rightChars="0" w:hanging="420" w:firstLineChars="0"/>
        <w:rPr>
          <w:rFonts w:hint="default" w:ascii="Arial" w:hAnsi="Arial" w:cs="Arial"/>
          <w:sz w:val="20"/>
          <w:szCs w:val="20"/>
        </w:rPr>
      </w:pPr>
      <w:r>
        <w:rPr>
          <w:rFonts w:hint="default" w:ascii="Arial" w:hAnsi="Arial" w:cs="Arial"/>
          <w:sz w:val="20"/>
          <w:szCs w:val="20"/>
        </w:rPr>
        <w:t>The energy unit is checked and converted to kilowatts (kW) if necessary.</w:t>
      </w:r>
    </w:p>
    <w:p w14:paraId="58CBD609">
      <w:pPr>
        <w:pStyle w:val="6"/>
        <w:keepNext w:val="0"/>
        <w:keepLines w:val="0"/>
        <w:widowControl/>
        <w:numPr>
          <w:ilvl w:val="0"/>
          <w:numId w:val="6"/>
        </w:numPr>
        <w:suppressLineNumbers w:val="0"/>
        <w:tabs>
          <w:tab w:val="left" w:pos="420"/>
          <w:tab w:val="clear" w:pos="840"/>
        </w:tabs>
        <w:ind w:left="840" w:leftChars="0" w:right="0" w:rightChars="0" w:hanging="420" w:firstLineChars="0"/>
        <w:rPr>
          <w:rFonts w:hint="default" w:ascii="Arial" w:hAnsi="Arial" w:cs="Arial"/>
          <w:sz w:val="20"/>
          <w:szCs w:val="20"/>
        </w:rPr>
      </w:pPr>
      <w:r>
        <w:rPr>
          <w:rFonts w:hint="default" w:ascii="Arial" w:hAnsi="Arial" w:cs="Arial"/>
          <w:sz w:val="20"/>
          <w:szCs w:val="20"/>
        </w:rPr>
        <w:t>Missing values are detected and either interpolated or flagged.</w:t>
      </w:r>
    </w:p>
    <w:p w14:paraId="7F6A51B9">
      <w:pPr>
        <w:pStyle w:val="6"/>
        <w:keepNext w:val="0"/>
        <w:keepLines w:val="0"/>
        <w:widowControl/>
        <w:numPr>
          <w:ilvl w:val="0"/>
          <w:numId w:val="6"/>
        </w:numPr>
        <w:suppressLineNumbers w:val="0"/>
        <w:tabs>
          <w:tab w:val="left" w:pos="420"/>
          <w:tab w:val="clear" w:pos="840"/>
        </w:tabs>
        <w:ind w:left="840" w:leftChars="0" w:right="0" w:rightChars="0" w:hanging="420" w:firstLineChars="0"/>
        <w:rPr>
          <w:rFonts w:hint="default" w:ascii="Arial" w:hAnsi="Arial" w:cs="Arial"/>
          <w:sz w:val="20"/>
          <w:szCs w:val="20"/>
        </w:rPr>
      </w:pPr>
      <w:r>
        <w:rPr>
          <w:rFonts w:hint="default" w:ascii="Arial" w:hAnsi="Arial" w:cs="Arial"/>
          <w:sz w:val="20"/>
          <w:szCs w:val="20"/>
        </w:rPr>
        <w:t>The record is evaluated for abnormal patterns indicating a faulty meter.</w:t>
      </w:r>
    </w:p>
    <w:p w14:paraId="425875F7">
      <w:pPr>
        <w:pStyle w:val="6"/>
        <w:keepNext w:val="0"/>
        <w:keepLines w:val="0"/>
        <w:widowControl/>
        <w:suppressLineNumbers w:val="0"/>
        <w:rPr>
          <w:rFonts w:hint="default" w:ascii="Arial" w:hAnsi="Arial" w:cs="Arial"/>
          <w:sz w:val="20"/>
          <w:szCs w:val="20"/>
          <w:lang w:val="en-US"/>
        </w:rPr>
      </w:pPr>
      <w:r>
        <w:rPr>
          <w:rFonts w:hint="default" w:ascii="Arial" w:hAnsi="Arial" w:cs="Arial"/>
          <w:sz w:val="20"/>
          <w:szCs w:val="20"/>
        </w:rPr>
        <w:t>Only validated records proceed furthe</w:t>
      </w:r>
      <w:r>
        <w:rPr>
          <w:rFonts w:hint="default" w:ascii="Arial" w:hAnsi="Arial" w:cs="Arial"/>
          <w:sz w:val="20"/>
          <w:szCs w:val="20"/>
          <w:lang w:val="en-US"/>
        </w:rPr>
        <w:t>r</w:t>
      </w:r>
    </w:p>
    <w:p w14:paraId="16EBB32A">
      <w:pPr>
        <w:pStyle w:val="6"/>
        <w:keepNext w:val="0"/>
        <w:keepLines w:val="0"/>
        <w:widowControl/>
        <w:suppressLineNumbers w:val="0"/>
        <w:rPr>
          <w:rFonts w:hint="default" w:ascii="Arial" w:hAnsi="Arial" w:cs="Arial"/>
        </w:rPr>
      </w:pPr>
    </w:p>
    <w:p w14:paraId="269E4B50">
      <w:pPr>
        <w:pStyle w:val="2"/>
        <w:keepNext w:val="0"/>
        <w:keepLines w:val="0"/>
        <w:widowControl/>
        <w:suppressLineNumbers w:val="0"/>
        <w:rPr>
          <w:rFonts w:hint="default" w:ascii="Arial" w:hAnsi="Arial" w:cs="Arial"/>
        </w:rPr>
      </w:pPr>
      <w:r>
        <w:rPr>
          <w:rStyle w:val="7"/>
          <w:rFonts w:hint="default" w:ascii="Arial" w:hAnsi="Arial" w:cs="Arial"/>
          <w:b/>
          <w:bCs/>
        </w:rPr>
        <w:t>Step 4: Storage in Structured Format (RDS)</w:t>
      </w:r>
    </w:p>
    <w:p w14:paraId="08EEF022">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Validated and cleaned records are stored in structured relational storage to support:</w:t>
      </w:r>
    </w:p>
    <w:p w14:paraId="0C9F08B7">
      <w:pPr>
        <w:pStyle w:val="6"/>
        <w:keepNext w:val="0"/>
        <w:keepLines w:val="0"/>
        <w:widowControl/>
        <w:numPr>
          <w:ilvl w:val="0"/>
          <w:numId w:val="7"/>
        </w:numPr>
        <w:suppressLineNumbers w:val="0"/>
        <w:ind w:left="420" w:leftChars="0" w:right="0" w:rightChars="0" w:hanging="420" w:firstLineChars="0"/>
        <w:rPr>
          <w:rFonts w:hint="default" w:ascii="Arial" w:hAnsi="Arial" w:cs="Arial"/>
          <w:sz w:val="20"/>
          <w:szCs w:val="20"/>
        </w:rPr>
      </w:pPr>
      <w:r>
        <w:rPr>
          <w:rFonts w:hint="default" w:ascii="Arial" w:hAnsi="Arial" w:cs="Arial"/>
          <w:sz w:val="20"/>
          <w:szCs w:val="20"/>
        </w:rPr>
        <w:t>Fast querying</w:t>
      </w:r>
    </w:p>
    <w:p w14:paraId="0D13D3F9">
      <w:pPr>
        <w:pStyle w:val="6"/>
        <w:keepNext w:val="0"/>
        <w:keepLines w:val="0"/>
        <w:widowControl/>
        <w:numPr>
          <w:ilvl w:val="0"/>
          <w:numId w:val="7"/>
        </w:numPr>
        <w:suppressLineNumbers w:val="0"/>
        <w:ind w:left="420" w:leftChars="0" w:right="0" w:rightChars="0" w:hanging="420" w:firstLineChars="0"/>
        <w:rPr>
          <w:rFonts w:hint="default" w:ascii="Arial" w:hAnsi="Arial" w:cs="Arial"/>
          <w:sz w:val="20"/>
          <w:szCs w:val="20"/>
        </w:rPr>
      </w:pPr>
      <w:r>
        <w:rPr>
          <w:rFonts w:hint="default" w:ascii="Arial" w:hAnsi="Arial" w:cs="Arial"/>
          <w:sz w:val="20"/>
          <w:szCs w:val="20"/>
        </w:rPr>
        <w:t>Data validation</w:t>
      </w:r>
    </w:p>
    <w:p w14:paraId="6B787896">
      <w:pPr>
        <w:pStyle w:val="6"/>
        <w:keepNext w:val="0"/>
        <w:keepLines w:val="0"/>
        <w:widowControl/>
        <w:numPr>
          <w:ilvl w:val="0"/>
          <w:numId w:val="7"/>
        </w:numPr>
        <w:suppressLineNumbers w:val="0"/>
        <w:ind w:left="420" w:leftChars="0" w:right="0" w:rightChars="0" w:hanging="420" w:firstLineChars="0"/>
        <w:rPr>
          <w:rFonts w:hint="default" w:ascii="Arial" w:hAnsi="Arial" w:cs="Arial"/>
          <w:sz w:val="20"/>
          <w:szCs w:val="20"/>
        </w:rPr>
      </w:pPr>
      <w:r>
        <w:rPr>
          <w:rFonts w:hint="default" w:ascii="Arial" w:hAnsi="Arial" w:cs="Arial"/>
          <w:sz w:val="20"/>
          <w:szCs w:val="20"/>
        </w:rPr>
        <w:t>Operational reporting</w:t>
      </w:r>
    </w:p>
    <w:p w14:paraId="3B7CB329">
      <w:pPr>
        <w:pStyle w:val="6"/>
        <w:keepNext w:val="0"/>
        <w:keepLines w:val="0"/>
        <w:widowControl/>
        <w:suppressLineNumbers w:val="0"/>
        <w:rPr>
          <w:rFonts w:hint="default" w:ascii="Arial" w:hAnsi="Arial" w:cs="Arial"/>
          <w:sz w:val="20"/>
          <w:szCs w:val="20"/>
          <w:lang w:val="en-US"/>
        </w:rPr>
      </w:pPr>
      <w:r>
        <w:rPr>
          <w:rFonts w:hint="default" w:ascii="Arial" w:hAnsi="Arial" w:cs="Arial"/>
          <w:sz w:val="20"/>
          <w:szCs w:val="20"/>
        </w:rPr>
        <w:t>This layer represents the “single source of truth” for clean operational dat</w:t>
      </w:r>
      <w:r>
        <w:rPr>
          <w:rFonts w:hint="default" w:ascii="Arial" w:hAnsi="Arial" w:cs="Arial"/>
          <w:sz w:val="20"/>
          <w:szCs w:val="20"/>
          <w:lang w:val="en-US"/>
        </w:rPr>
        <w:t>a</w:t>
      </w:r>
    </w:p>
    <w:p w14:paraId="38C62220">
      <w:pPr>
        <w:pStyle w:val="6"/>
        <w:keepNext w:val="0"/>
        <w:keepLines w:val="0"/>
        <w:widowControl/>
        <w:suppressLineNumbers w:val="0"/>
        <w:rPr>
          <w:rFonts w:hint="default" w:ascii="Arial" w:hAnsi="Arial" w:cs="Arial"/>
          <w:lang w:val="en-US"/>
        </w:rPr>
      </w:pPr>
    </w:p>
    <w:p w14:paraId="2475C458">
      <w:pPr>
        <w:pStyle w:val="2"/>
        <w:keepNext w:val="0"/>
        <w:keepLines w:val="0"/>
        <w:widowControl/>
        <w:suppressLineNumbers w:val="0"/>
        <w:rPr>
          <w:rFonts w:hint="default" w:ascii="Arial" w:hAnsi="Arial" w:cs="Arial"/>
        </w:rPr>
      </w:pPr>
      <w:r>
        <w:rPr>
          <w:rStyle w:val="7"/>
          <w:rFonts w:hint="default" w:ascii="Arial" w:hAnsi="Arial" w:cs="Arial"/>
          <w:b/>
          <w:bCs/>
        </w:rPr>
        <w:t>Step 5: Conversion and Archival in Parquet Format</w:t>
      </w:r>
    </w:p>
    <w:p w14:paraId="602995B2">
      <w:pPr>
        <w:pStyle w:val="6"/>
        <w:keepNext w:val="0"/>
        <w:keepLines w:val="0"/>
        <w:widowControl/>
        <w:suppressLineNumbers w:val="0"/>
        <w:rPr>
          <w:rFonts w:hint="default" w:ascii="Arial" w:hAnsi="Arial" w:cs="Arial"/>
          <w:sz w:val="20"/>
          <w:szCs w:val="20"/>
          <w:lang w:val="en-US"/>
        </w:rPr>
      </w:pPr>
      <w:r>
        <w:rPr>
          <w:rFonts w:hint="default" w:ascii="Arial" w:hAnsi="Arial" w:cs="Arial"/>
          <w:sz w:val="20"/>
          <w:szCs w:val="20"/>
        </w:rPr>
        <w:t>The same validated record is then converted into Parquet format and archived in the analytics storage layer.</w:t>
      </w:r>
      <w:r>
        <w:rPr>
          <w:rFonts w:hint="default" w:ascii="Arial" w:hAnsi="Arial" w:cs="Arial"/>
          <w:sz w:val="20"/>
          <w:szCs w:val="20"/>
        </w:rPr>
        <w:br w:type="textWrapping"/>
      </w:r>
      <w:r>
        <w:rPr>
          <w:rFonts w:hint="default" w:ascii="Arial" w:hAnsi="Arial" w:cs="Arial"/>
          <w:sz w:val="20"/>
          <w:szCs w:val="20"/>
        </w:rPr>
        <w:t>This optimized format supports long-term historical analysis, machine learning, and forecastin</w:t>
      </w:r>
      <w:r>
        <w:rPr>
          <w:rFonts w:hint="default" w:ascii="Arial" w:hAnsi="Arial" w:cs="Arial"/>
          <w:sz w:val="20"/>
          <w:szCs w:val="20"/>
          <w:lang w:val="en-US"/>
        </w:rPr>
        <w:t>g</w:t>
      </w:r>
    </w:p>
    <w:p w14:paraId="5B630A5C">
      <w:pPr>
        <w:pStyle w:val="6"/>
        <w:keepNext w:val="0"/>
        <w:keepLines w:val="0"/>
        <w:widowControl/>
        <w:suppressLineNumbers w:val="0"/>
        <w:rPr>
          <w:rFonts w:hint="default" w:ascii="Arial" w:hAnsi="Arial" w:cs="Arial"/>
          <w:sz w:val="20"/>
          <w:szCs w:val="20"/>
          <w:lang w:val="en-US"/>
        </w:rPr>
      </w:pPr>
    </w:p>
    <w:p w14:paraId="0A9E3BD1">
      <w:pPr>
        <w:pStyle w:val="6"/>
        <w:keepNext w:val="0"/>
        <w:keepLines w:val="0"/>
        <w:widowControl/>
        <w:suppressLineNumbers w:val="0"/>
        <w:rPr>
          <w:rFonts w:hint="default" w:ascii="Arial" w:hAnsi="Arial" w:cs="Arial"/>
          <w:sz w:val="20"/>
          <w:szCs w:val="20"/>
          <w:lang w:val="en-US"/>
        </w:rPr>
      </w:pPr>
    </w:p>
    <w:p w14:paraId="1F6DF8DB">
      <w:pPr>
        <w:pStyle w:val="6"/>
        <w:keepNext w:val="0"/>
        <w:keepLines w:val="0"/>
        <w:widowControl/>
        <w:suppressLineNumbers w:val="0"/>
        <w:rPr>
          <w:rFonts w:hint="default" w:ascii="Arial" w:hAnsi="Arial" w:cs="Arial"/>
          <w:sz w:val="20"/>
          <w:szCs w:val="20"/>
          <w:lang w:val="en-US"/>
        </w:rPr>
      </w:pPr>
    </w:p>
    <w:p w14:paraId="5BBBD6A5">
      <w:pPr>
        <w:pStyle w:val="6"/>
        <w:keepNext w:val="0"/>
        <w:keepLines w:val="0"/>
        <w:widowControl/>
        <w:suppressLineNumbers w:val="0"/>
        <w:rPr>
          <w:rStyle w:val="7"/>
          <w:rFonts w:hint="default" w:ascii="Arial" w:hAnsi="Arial" w:eastAsia="SimSun" w:cs="Arial"/>
          <w:sz w:val="24"/>
          <w:szCs w:val="24"/>
        </w:rPr>
      </w:pPr>
      <w:r>
        <w:rPr>
          <w:rStyle w:val="7"/>
          <w:rFonts w:hint="default" w:ascii="Arial" w:hAnsi="Arial" w:cs="Arial"/>
          <w:sz w:val="24"/>
          <w:szCs w:val="24"/>
          <w:lang w:val="en-US"/>
        </w:rPr>
        <w:t>Step 6 :</w:t>
      </w:r>
      <w:r>
        <w:rPr>
          <w:rStyle w:val="7"/>
          <w:rFonts w:hint="default" w:ascii="Arial" w:hAnsi="Arial" w:eastAsia="SimSun" w:cs="Arial"/>
          <w:sz w:val="24"/>
          <w:szCs w:val="24"/>
        </w:rPr>
        <w:t>Analytics &amp; Insights Consumption</w:t>
      </w:r>
    </w:p>
    <w:p w14:paraId="17FB6BC3">
      <w:pPr>
        <w:pStyle w:val="6"/>
        <w:keepNext w:val="0"/>
        <w:keepLines w:val="0"/>
        <w:widowControl/>
        <w:suppressLineNumbers w:val="0"/>
        <w:rPr>
          <w:rFonts w:hint="default" w:ascii="Arial" w:hAnsi="Arial" w:cs="Arial"/>
          <w:sz w:val="20"/>
          <w:szCs w:val="20"/>
          <w:lang w:val="en-US"/>
        </w:rPr>
      </w:pPr>
      <w:r>
        <w:rPr>
          <w:rFonts w:hint="default" w:ascii="Arial" w:hAnsi="Arial" w:eastAsia="SimSun" w:cs="Arial"/>
          <w:sz w:val="24"/>
          <w:szCs w:val="24"/>
        </w:rPr>
        <w:br w:type="textWrapping"/>
      </w:r>
      <w:r>
        <w:rPr>
          <w:rFonts w:hint="default" w:ascii="Arial" w:hAnsi="Arial" w:eastAsia="SimSun" w:cs="Arial"/>
          <w:sz w:val="20"/>
          <w:szCs w:val="20"/>
        </w:rPr>
        <w:t xml:space="preserve">The archived Parquet data is consumed by the </w:t>
      </w:r>
      <w:r>
        <w:rPr>
          <w:rStyle w:val="7"/>
          <w:rFonts w:hint="default" w:ascii="Arial" w:hAnsi="Arial" w:eastAsia="SimSun" w:cs="Arial"/>
          <w:sz w:val="20"/>
          <w:szCs w:val="20"/>
        </w:rPr>
        <w:t>Analytics &amp; Insights layer</w:t>
      </w:r>
      <w:r>
        <w:rPr>
          <w:rFonts w:hint="default" w:ascii="Arial" w:hAnsi="Arial" w:eastAsia="SimSun" w:cs="Arial"/>
          <w:sz w:val="20"/>
          <w:szCs w:val="20"/>
        </w:rPr>
        <w:t>, where it is used to identify peak energy consumption periods, analyze usage patterns, detect anomalies, and support future predictive analytics and forecastin</w:t>
      </w:r>
      <w:r>
        <w:rPr>
          <w:rFonts w:hint="default" w:ascii="Arial" w:hAnsi="Arial" w:cs="Arial"/>
          <w:sz w:val="20"/>
          <w:szCs w:val="20"/>
          <w:lang w:val="en-US"/>
        </w:rPr>
        <w:t>g</w:t>
      </w:r>
    </w:p>
    <w:p w14:paraId="2F119CE4">
      <w:pPr>
        <w:pStyle w:val="6"/>
        <w:keepNext w:val="0"/>
        <w:keepLines w:val="0"/>
        <w:widowControl/>
        <w:suppressLineNumbers w:val="0"/>
        <w:rPr>
          <w:rFonts w:hint="default" w:ascii="Arial" w:hAnsi="Arial" w:cs="Arial"/>
          <w:sz w:val="20"/>
          <w:szCs w:val="20"/>
          <w:lang w:val="en-US"/>
        </w:rPr>
      </w:pPr>
    </w:p>
    <w:p w14:paraId="4B66C46E">
      <w:pPr>
        <w:pStyle w:val="2"/>
        <w:keepNext w:val="0"/>
        <w:keepLines w:val="0"/>
        <w:widowControl/>
        <w:suppressLineNumbers w:val="0"/>
        <w:rPr>
          <w:rFonts w:hint="cs" w:ascii="Arial" w:hAnsi="Arial" w:cs="Arial"/>
          <w:lang w:bidi="ar-EG"/>
        </w:rPr>
      </w:pPr>
      <w:r>
        <w:rPr>
          <w:rStyle w:val="7"/>
          <w:rFonts w:hint="default" w:ascii="Arial" w:hAnsi="Arial" w:cs="Arial"/>
          <w:b/>
          <w:bCs/>
        </w:rPr>
        <w:t xml:space="preserve">Step </w:t>
      </w:r>
      <w:r>
        <w:rPr>
          <w:rStyle w:val="7"/>
          <w:rFonts w:hint="default" w:ascii="Arial" w:hAnsi="Arial" w:cs="Arial"/>
          <w:b/>
          <w:bCs/>
          <w:lang w:val="en-US"/>
        </w:rPr>
        <w:t>7</w:t>
      </w:r>
      <w:r>
        <w:rPr>
          <w:rStyle w:val="7"/>
          <w:rFonts w:hint="default" w:ascii="Arial" w:hAnsi="Arial" w:cs="Arial"/>
          <w:b/>
          <w:bCs/>
        </w:rPr>
        <w:t>: Success and Failure Handling</w:t>
      </w:r>
    </w:p>
    <w:p w14:paraId="15A29084">
      <w:pPr>
        <w:pStyle w:val="6"/>
        <w:keepNext w:val="0"/>
        <w:keepLines w:val="0"/>
        <w:widowControl/>
        <w:numPr>
          <w:ilvl w:val="0"/>
          <w:numId w:val="8"/>
        </w:numPr>
        <w:suppressLineNumbers w:val="0"/>
        <w:tabs>
          <w:tab w:val="left" w:pos="420"/>
          <w:tab w:val="clear" w:pos="840"/>
        </w:tabs>
        <w:ind w:left="840" w:leftChars="0" w:hanging="420" w:firstLineChars="0"/>
        <w:rPr>
          <w:rFonts w:hint="default" w:ascii="Arial" w:hAnsi="Arial" w:cs="Arial"/>
          <w:sz w:val="20"/>
          <w:szCs w:val="20"/>
        </w:rPr>
      </w:pPr>
      <w:r>
        <w:rPr>
          <w:rFonts w:hint="default" w:ascii="Arial" w:hAnsi="Arial" w:cs="Arial"/>
          <w:sz w:val="20"/>
          <w:szCs w:val="20"/>
        </w:rPr>
        <w:t>If all steps succeed, the record is marked as successfully processed.</w:t>
      </w:r>
    </w:p>
    <w:p w14:paraId="2BA3BB2A">
      <w:pPr>
        <w:pStyle w:val="6"/>
        <w:keepNext w:val="0"/>
        <w:keepLines w:val="0"/>
        <w:widowControl/>
        <w:numPr>
          <w:ilvl w:val="0"/>
          <w:numId w:val="8"/>
        </w:numPr>
        <w:suppressLineNumbers w:val="0"/>
        <w:tabs>
          <w:tab w:val="left" w:pos="420"/>
          <w:tab w:val="clear" w:pos="840"/>
        </w:tabs>
        <w:ind w:left="840" w:leftChars="0" w:hanging="420" w:firstLineChars="0"/>
        <w:rPr>
          <w:rFonts w:hint="default" w:ascii="Arial" w:hAnsi="Arial" w:cs="Arial"/>
          <w:sz w:val="20"/>
          <w:szCs w:val="20"/>
        </w:rPr>
      </w:pPr>
      <w:r>
        <w:rPr>
          <w:rFonts w:hint="default" w:ascii="Arial" w:hAnsi="Arial" w:cs="Arial"/>
          <w:sz w:val="20"/>
          <w:szCs w:val="20"/>
        </w:rPr>
        <w:t>If a failure occurs:</w:t>
      </w:r>
    </w:p>
    <w:p w14:paraId="20F1B8D7">
      <w:pPr>
        <w:pStyle w:val="6"/>
        <w:keepNext w:val="0"/>
        <w:keepLines w:val="0"/>
        <w:widowControl/>
        <w:numPr>
          <w:ilvl w:val="0"/>
          <w:numId w:val="9"/>
        </w:numPr>
        <w:suppressLineNumbers w:val="0"/>
        <w:tabs>
          <w:tab w:val="left" w:pos="420"/>
          <w:tab w:val="clear" w:pos="1680"/>
        </w:tabs>
        <w:ind w:left="1680" w:leftChars="0" w:hanging="420" w:firstLineChars="0"/>
        <w:rPr>
          <w:rFonts w:hint="default" w:ascii="Arial" w:hAnsi="Arial" w:cs="Arial"/>
          <w:sz w:val="20"/>
          <w:szCs w:val="20"/>
        </w:rPr>
      </w:pPr>
      <w:r>
        <w:rPr>
          <w:rFonts w:hint="default" w:ascii="Arial" w:hAnsi="Arial" w:cs="Arial"/>
          <w:sz w:val="20"/>
          <w:szCs w:val="20"/>
        </w:rPr>
        <w:t>Automatic retries are attempted</w:t>
      </w:r>
      <w:r>
        <w:rPr>
          <w:rFonts w:hint="default" w:ascii="Arial" w:hAnsi="Arial" w:cs="Arial"/>
          <w:sz w:val="20"/>
          <w:szCs w:val="20"/>
          <w:lang w:val="en-US"/>
        </w:rPr>
        <w:t xml:space="preserve"> (3 times)</w:t>
      </w:r>
      <w:r>
        <w:rPr>
          <w:rFonts w:hint="default" w:ascii="Arial" w:hAnsi="Arial" w:cs="Arial"/>
          <w:sz w:val="20"/>
          <w:szCs w:val="20"/>
        </w:rPr>
        <w:t>.</w:t>
      </w:r>
    </w:p>
    <w:p w14:paraId="6F681B47">
      <w:pPr>
        <w:pStyle w:val="6"/>
        <w:keepNext w:val="0"/>
        <w:keepLines w:val="0"/>
        <w:widowControl/>
        <w:numPr>
          <w:ilvl w:val="0"/>
          <w:numId w:val="9"/>
        </w:numPr>
        <w:suppressLineNumbers w:val="0"/>
        <w:tabs>
          <w:tab w:val="left" w:pos="420"/>
          <w:tab w:val="clear" w:pos="1680"/>
        </w:tabs>
        <w:ind w:left="1680" w:leftChars="0" w:hanging="420" w:firstLineChars="0"/>
        <w:rPr>
          <w:rFonts w:hint="default" w:ascii="Arial" w:hAnsi="Arial" w:cs="Arial"/>
          <w:sz w:val="20"/>
          <w:szCs w:val="20"/>
        </w:rPr>
      </w:pPr>
      <w:r>
        <w:rPr>
          <w:rFonts w:hint="default" w:ascii="Arial" w:hAnsi="Arial" w:cs="Arial"/>
          <w:sz w:val="20"/>
          <w:szCs w:val="20"/>
        </w:rPr>
        <w:t>Persistent failures are sent to a dead-letter queue</w:t>
      </w:r>
      <w:r>
        <w:rPr>
          <w:rFonts w:hint="default" w:ascii="Arial" w:hAnsi="Arial" w:cs="Arial"/>
          <w:sz w:val="20"/>
          <w:szCs w:val="20"/>
          <w:lang w:val="en-US"/>
        </w:rPr>
        <w:t>(DLQ)</w:t>
      </w:r>
      <w:r>
        <w:rPr>
          <w:rFonts w:hint="default" w:ascii="Arial" w:hAnsi="Arial" w:cs="Arial"/>
          <w:sz w:val="20"/>
          <w:szCs w:val="20"/>
        </w:rPr>
        <w:t>.</w:t>
      </w:r>
    </w:p>
    <w:p w14:paraId="6CD4AC82">
      <w:pPr>
        <w:pStyle w:val="6"/>
        <w:keepNext w:val="0"/>
        <w:keepLines w:val="0"/>
        <w:widowControl/>
        <w:numPr>
          <w:ilvl w:val="0"/>
          <w:numId w:val="9"/>
        </w:numPr>
        <w:suppressLineNumbers w:val="0"/>
        <w:tabs>
          <w:tab w:val="left" w:pos="420"/>
          <w:tab w:val="clear" w:pos="1680"/>
        </w:tabs>
        <w:ind w:left="1680" w:leftChars="0" w:hanging="420" w:firstLineChars="0"/>
        <w:rPr>
          <w:rFonts w:hint="default" w:ascii="Arial" w:hAnsi="Arial" w:cs="Arial"/>
          <w:sz w:val="20"/>
          <w:szCs w:val="20"/>
        </w:rPr>
      </w:pPr>
      <w:r>
        <w:rPr>
          <w:rFonts w:hint="default" w:ascii="Arial" w:hAnsi="Arial" w:cs="Arial"/>
          <w:sz w:val="20"/>
          <w:szCs w:val="20"/>
        </w:rPr>
        <w:t>Critical issues trigger alerts for manual investigation.</w:t>
      </w:r>
    </w:p>
    <w:p w14:paraId="711D46E2">
      <w:pPr>
        <w:pStyle w:val="6"/>
        <w:keepNext w:val="0"/>
        <w:keepLines w:val="0"/>
        <w:widowControl/>
        <w:suppressLineNumbers w:val="0"/>
        <w:rPr>
          <w:rFonts w:hint="default" w:ascii="Arial" w:hAnsi="Arial" w:cs="Arial"/>
          <w:sz w:val="20"/>
          <w:szCs w:val="20"/>
          <w:lang w:val="en-US"/>
        </w:rPr>
      </w:pPr>
      <w:r>
        <w:rPr>
          <w:rFonts w:hint="default" w:ascii="Arial" w:hAnsi="Arial" w:cs="Arial"/>
          <w:sz w:val="20"/>
          <w:szCs w:val="20"/>
        </w:rPr>
        <w:t>This ensures pipeline reliability and fault toleranc</w:t>
      </w:r>
      <w:r>
        <w:rPr>
          <w:rFonts w:hint="default" w:ascii="Arial" w:hAnsi="Arial" w:cs="Arial"/>
          <w:sz w:val="20"/>
          <w:szCs w:val="20"/>
          <w:lang w:val="en-US"/>
        </w:rPr>
        <w:t>e</w:t>
      </w:r>
    </w:p>
    <w:p w14:paraId="387132C8">
      <w:pPr>
        <w:pStyle w:val="6"/>
        <w:keepNext w:val="0"/>
        <w:keepLines w:val="0"/>
        <w:widowControl/>
        <w:suppressLineNumbers w:val="0"/>
        <w:rPr>
          <w:rFonts w:hint="default" w:ascii="Arial" w:hAnsi="Arial" w:cs="Arial"/>
        </w:rPr>
      </w:pPr>
    </w:p>
    <w:p w14:paraId="35405786">
      <w:pPr>
        <w:pStyle w:val="6"/>
        <w:keepNext w:val="0"/>
        <w:keepLines w:val="0"/>
        <w:widowControl/>
        <w:suppressLineNumbers w:val="0"/>
        <w:rPr>
          <w:rFonts w:hint="default" w:ascii="Arial" w:hAnsi="Arial" w:cs="Arial"/>
        </w:rPr>
      </w:pPr>
    </w:p>
    <w:p w14:paraId="0BFE6798">
      <w:pPr>
        <w:rPr>
          <w:rFonts w:hint="cs" w:cs="Calibri"/>
          <w:b/>
          <w:bCs/>
          <w:color w:val="FF0000"/>
          <w:rtl/>
          <w:lang w:val="en-US" w:bidi="ar-EG"/>
        </w:rPr>
      </w:pPr>
    </w:p>
    <w:p w14:paraId="37EDF3ED">
      <w:pPr>
        <w:rPr>
          <w:rFonts w:hint="default"/>
          <w:b/>
          <w:bCs/>
          <w:color w:val="FF0000"/>
          <w:sz w:val="28"/>
          <w:szCs w:val="28"/>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Algerian">
    <w:panose1 w:val="04020705040A02060702"/>
    <w:charset w:val="00"/>
    <w:family w:val="auto"/>
    <w:pitch w:val="default"/>
    <w:sig w:usb0="00000003" w:usb1="00000000" w:usb2="00000000" w:usb3="00000000" w:csb0="20000001"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E4C1EA"/>
    <w:multiLevelType w:val="singleLevel"/>
    <w:tmpl w:val="AEE4C1EA"/>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
    <w:nsid w:val="BD508576"/>
    <w:multiLevelType w:val="multilevel"/>
    <w:tmpl w:val="BD508576"/>
    <w:lvl w:ilvl="0" w:tentative="0">
      <w:start w:val="1"/>
      <w:numFmt w:val="bullet"/>
      <w:lvlText w:val="●"/>
      <w:lvlJc w:val="left"/>
      <w:pPr>
        <w:tabs>
          <w:tab w:val="left" w:pos="420"/>
        </w:tabs>
        <w:ind w:left="420" w:leftChars="0" w:hanging="420"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1364EB7E"/>
    <w:multiLevelType w:val="singleLevel"/>
    <w:tmpl w:val="1364EB7E"/>
    <w:lvl w:ilvl="0" w:tentative="0">
      <w:start w:val="1"/>
      <w:numFmt w:val="decimal"/>
      <w:suff w:val="space"/>
      <w:lvlText w:val="%1-"/>
      <w:lvlJc w:val="left"/>
    </w:lvl>
  </w:abstractNum>
  <w:abstractNum w:abstractNumId="3">
    <w:nsid w:val="1892470F"/>
    <w:multiLevelType w:val="singleLevel"/>
    <w:tmpl w:val="1892470F"/>
    <w:lvl w:ilvl="0" w:tentative="0">
      <w:start w:val="3"/>
      <w:numFmt w:val="decimal"/>
      <w:suff w:val="space"/>
      <w:lvlText w:val="%1."/>
      <w:lvlJc w:val="left"/>
    </w:lvl>
  </w:abstractNum>
  <w:abstractNum w:abstractNumId="4">
    <w:nsid w:val="346EF10E"/>
    <w:multiLevelType w:val="singleLevel"/>
    <w:tmpl w:val="346EF10E"/>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5">
    <w:nsid w:val="34C318D4"/>
    <w:multiLevelType w:val="singleLevel"/>
    <w:tmpl w:val="34C318D4"/>
    <w:lvl w:ilvl="0" w:tentative="0">
      <w:start w:val="1"/>
      <w:numFmt w:val="bullet"/>
      <w:lvlText w:val="○"/>
      <w:lvlJc w:val="left"/>
      <w:pPr>
        <w:tabs>
          <w:tab w:val="left" w:pos="1680"/>
        </w:tabs>
        <w:ind w:left="1680" w:leftChars="0" w:hanging="420" w:firstLineChars="0"/>
      </w:pPr>
      <w:rPr>
        <w:rFonts w:hint="default" w:ascii="Arial" w:hAnsi="Arial" w:cs="Arial"/>
      </w:rPr>
    </w:lvl>
  </w:abstractNum>
  <w:abstractNum w:abstractNumId="6">
    <w:nsid w:val="5ADA69A0"/>
    <w:multiLevelType w:val="singleLevel"/>
    <w:tmpl w:val="5ADA69A0"/>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7">
    <w:nsid w:val="66388635"/>
    <w:multiLevelType w:val="singleLevel"/>
    <w:tmpl w:val="66388635"/>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8">
    <w:nsid w:val="678C2274"/>
    <w:multiLevelType w:val="singleLevel"/>
    <w:tmpl w:val="678C2274"/>
    <w:lvl w:ilvl="0" w:tentative="0">
      <w:start w:val="1"/>
      <w:numFmt w:val="bullet"/>
      <w:lvlText w:val="●"/>
      <w:lvlJc w:val="left"/>
      <w:pPr>
        <w:tabs>
          <w:tab w:val="left" w:pos="840"/>
        </w:tabs>
        <w:ind w:left="840" w:leftChars="0" w:hanging="420" w:firstLineChars="0"/>
      </w:pPr>
      <w:rPr>
        <w:rFonts w:hint="default" w:ascii="Arial" w:hAnsi="Arial" w:cs="Arial"/>
      </w:rPr>
    </w:lvl>
  </w:abstractNum>
  <w:num w:numId="1">
    <w:abstractNumId w:val="2"/>
  </w:num>
  <w:num w:numId="2">
    <w:abstractNumId w:val="3"/>
  </w:num>
  <w:num w:numId="3">
    <w:abstractNumId w:val="8"/>
  </w:num>
  <w:num w:numId="4">
    <w:abstractNumId w:val="4"/>
  </w:num>
  <w:num w:numId="5">
    <w:abstractNumId w:val="7"/>
  </w:num>
  <w:num w:numId="6">
    <w:abstractNumId w:val="0"/>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A3DF6"/>
    <w:rsid w:val="3E3A3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cs="Courier New"/>
      <w:sz w:val="20"/>
      <w:szCs w:val="20"/>
    </w:rPr>
  </w:style>
  <w:style w:type="paragraph" w:styleId="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2025-12-21T22:28:00Z</dcterms:created>
  <dc:creator>Botayla Amin</dc:creator>
  <cp:lastModifiedBy>Botayla Amin</cp:lastModifiedBy>
  <dcterms:modified xsi:type="dcterms:W3CDTF">2025-12-21T22:39:03Z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51AAF7B70D554D4990935EEF1EF92E98_11</vt:lpwstr>
  </property>
</Properties>
</file>