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4ECB168F" w14:textId="404FE483" w:rsidR="00FF5F48" w:rsidRPr="00903318" w:rsidRDefault="00475728" w:rsidP="00F73447">
      <w:pPr>
        <w:pStyle w:val="Heading1"/>
        <w:jc w:val="both"/>
        <w:rPr>
          <w:rStyle w:val="IntenseEmphasis"/>
          <w:lang w:val="en-GB"/>
        </w:rPr>
      </w:pPr>
      <w:r w:rsidRPr="00903318">
        <w:rPr>
          <w:rStyle w:val="IntenseEmphasis"/>
          <w:noProof/>
          <w:lang w:eastAsia="en-US"/>
        </w:rPr>
        <mc:AlternateContent>
          <mc:Choice Requires="wps">
            <w:drawing>
              <wp:anchor distT="0" distB="0" distL="114300" distR="114300" simplePos="0" relativeHeight="251659264" behindDoc="0" locked="0" layoutInCell="1" allowOverlap="1" wp14:anchorId="29DF4B12" wp14:editId="764FBEB6">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903318">
        <w:rPr>
          <w:rStyle w:val="IntenseEmphasis"/>
          <w:noProof/>
          <w:lang w:eastAsia="en-US"/>
        </w:rPr>
        <mc:AlternateContent>
          <mc:Choice Requires="wps">
            <w:drawing>
              <wp:anchor distT="0" distB="0" distL="114300" distR="114300" simplePos="0" relativeHeight="251660288" behindDoc="0" locked="0" layoutInCell="1" allowOverlap="1" wp14:anchorId="6C544FC4" wp14:editId="7984F195">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2B3E5" w14:textId="15087C5E" w:rsidR="00A52AEC" w:rsidRPr="00AE0C67" w:rsidRDefault="00A52AEC" w:rsidP="00475728">
                            <w:pPr>
                              <w:jc w:val="center"/>
                              <w:rPr>
                                <w:rFonts w:asciiTheme="majorHAnsi" w:hAnsiTheme="majorHAnsi"/>
                                <w:color w:val="FFFFFF" w:themeColor="background1"/>
                                <w:sz w:val="72"/>
                              </w:rPr>
                            </w:pPr>
                            <w:r>
                              <w:rPr>
                                <w:rFonts w:asciiTheme="majorHAnsi" w:hAnsiTheme="majorHAnsi"/>
                                <w:color w:val="FFFFFF" w:themeColor="background1"/>
                                <w:sz w:val="7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3F92B3E5" w14:textId="15087C5E" w:rsidR="00A52AEC" w:rsidRPr="00AE0C67" w:rsidRDefault="00A52AEC" w:rsidP="00475728">
                      <w:pPr>
                        <w:jc w:val="center"/>
                        <w:rPr>
                          <w:rFonts w:asciiTheme="majorHAnsi" w:hAnsiTheme="majorHAnsi"/>
                          <w:color w:val="FFFFFF" w:themeColor="background1"/>
                          <w:sz w:val="72"/>
                        </w:rPr>
                      </w:pPr>
                      <w:r>
                        <w:rPr>
                          <w:rFonts w:asciiTheme="majorHAnsi" w:hAnsiTheme="majorHAnsi"/>
                          <w:color w:val="FFFFFF" w:themeColor="background1"/>
                          <w:sz w:val="72"/>
                        </w:rPr>
                        <w:t>8</w:t>
                      </w:r>
                    </w:p>
                  </w:txbxContent>
                </v:textbox>
                <w10:wrap anchorx="margin" anchory="margin"/>
              </v:shape>
            </w:pict>
          </mc:Fallback>
        </mc:AlternateContent>
      </w:r>
      <w:r w:rsidR="00D91D16" w:rsidRPr="00D52DF4">
        <w:rPr>
          <w:rStyle w:val="IntenseEmphasis"/>
          <w:lang w:val="en-GB"/>
        </w:rPr>
        <w:t>COMP3</w:t>
      </w:r>
      <w:r w:rsidR="00D91D16">
        <w:rPr>
          <w:rStyle w:val="IntenseEmphasis"/>
          <w:lang w:val="en-GB"/>
        </w:rPr>
        <w:t>2</w:t>
      </w:r>
      <w:r w:rsidR="00D91D16" w:rsidRPr="00D52DF4">
        <w:rPr>
          <w:rStyle w:val="IntenseEmphasis"/>
          <w:lang w:val="en-GB"/>
        </w:rPr>
        <w:t>0</w:t>
      </w:r>
      <w:r w:rsidR="00D91D16">
        <w:rPr>
          <w:rStyle w:val="IntenseEmphasis"/>
          <w:lang w:val="en-GB"/>
        </w:rPr>
        <w:t xml:space="preserve">4/COMP6223 - </w:t>
      </w:r>
      <w:r w:rsidR="00D91D16" w:rsidRPr="00D52DF4">
        <w:rPr>
          <w:rStyle w:val="IntenseEmphasis"/>
          <w:lang w:val="en-GB"/>
        </w:rPr>
        <w:t>Computer Vision</w:t>
      </w:r>
    </w:p>
    <w:p w14:paraId="602D3BF9" w14:textId="5456EA16" w:rsidR="00BA6AA5" w:rsidRPr="00903318" w:rsidRDefault="00327A4A" w:rsidP="00F73447">
      <w:pPr>
        <w:pStyle w:val="Title"/>
        <w:jc w:val="both"/>
        <w:rPr>
          <w:lang w:val="en-GB"/>
        </w:rPr>
      </w:pPr>
      <w:r w:rsidRPr="00903318">
        <w:rPr>
          <w:lang w:val="en-GB"/>
        </w:rPr>
        <w:t>Matching consistency</w:t>
      </w:r>
    </w:p>
    <w:p w14:paraId="426298FF" w14:textId="77777777" w:rsidR="00BA6AA5" w:rsidRPr="00903318" w:rsidRDefault="00BA6AA5" w:rsidP="00F73447">
      <w:pPr>
        <w:pStyle w:val="Heading1"/>
        <w:jc w:val="both"/>
        <w:rPr>
          <w:lang w:val="en-GB"/>
        </w:rPr>
      </w:pPr>
      <w:r w:rsidRPr="00903318">
        <w:rPr>
          <w:lang w:val="en-GB"/>
        </w:rPr>
        <w:t>Summary</w:t>
      </w:r>
    </w:p>
    <w:p w14:paraId="75A61B23" w14:textId="6D596650" w:rsidR="007E6B7C" w:rsidRPr="00903318" w:rsidRDefault="006913BC" w:rsidP="00C0029C">
      <w:pPr>
        <w:jc w:val="both"/>
        <w:rPr>
          <w:sz w:val="22"/>
          <w:lang w:val="en-GB"/>
        </w:rPr>
      </w:pPr>
      <w:r w:rsidRPr="00903318">
        <w:rPr>
          <w:sz w:val="22"/>
          <w:lang w:val="en-GB"/>
        </w:rPr>
        <w:t xml:space="preserve">When comparing two images by matching local feature, we need to eliminate mismatches. </w:t>
      </w:r>
      <w:r w:rsidR="007E6B7C" w:rsidRPr="00903318">
        <w:rPr>
          <w:sz w:val="22"/>
          <w:lang w:val="en-GB"/>
        </w:rPr>
        <w:t xml:space="preserve">By applying geometric constraints to the problem of finding corresponding interest points between pairs of images, it is possible to both reduce the number of mismatches and potentially learn a geometric mapping between the two images. </w:t>
      </w:r>
      <w:r w:rsidR="007D7467" w:rsidRPr="00903318">
        <w:rPr>
          <w:sz w:val="22"/>
          <w:lang w:val="en-GB"/>
        </w:rPr>
        <w:t>Amongst many other applications, these transforms can be used to build panoramas from multiple images. The presence of such a transform is a good indicator for a match between the to images, and is commonly used in object recognition and image retrieval applications.</w:t>
      </w:r>
    </w:p>
    <w:p w14:paraId="63065DFB" w14:textId="77777777" w:rsidR="00381722" w:rsidRPr="00903318" w:rsidRDefault="00BA6AA5" w:rsidP="00F73447">
      <w:pPr>
        <w:pStyle w:val="Heading1"/>
        <w:jc w:val="both"/>
        <w:rPr>
          <w:lang w:val="en-GB"/>
        </w:rPr>
      </w:pPr>
      <w:r w:rsidRPr="00903318">
        <w:rPr>
          <w:lang w:val="en-GB"/>
        </w:rPr>
        <w:t>Key points</w:t>
      </w:r>
    </w:p>
    <w:p w14:paraId="2F276273" w14:textId="732CF0EC" w:rsidR="005B6AB3" w:rsidRPr="00903318" w:rsidRDefault="00327A4A" w:rsidP="00327A4A">
      <w:pPr>
        <w:pStyle w:val="Heading2"/>
        <w:rPr>
          <w:lang w:val="en-GB"/>
        </w:rPr>
      </w:pPr>
      <w:r w:rsidRPr="00903318">
        <w:rPr>
          <w:lang w:val="en-GB"/>
        </w:rPr>
        <w:t>Applying constraints to matching</w:t>
      </w:r>
    </w:p>
    <w:p w14:paraId="4FA5E050" w14:textId="0CAC67F4" w:rsidR="007D7467" w:rsidRPr="00903318" w:rsidRDefault="007D7467" w:rsidP="007D7467">
      <w:pPr>
        <w:pStyle w:val="ListParagraph"/>
        <w:numPr>
          <w:ilvl w:val="0"/>
          <w:numId w:val="4"/>
        </w:numPr>
        <w:rPr>
          <w:lang w:val="en-GB"/>
        </w:rPr>
      </w:pPr>
      <w:r w:rsidRPr="00903318">
        <w:rPr>
          <w:sz w:val="22"/>
          <w:lang w:val="en-GB"/>
        </w:rPr>
        <w:t>Even the most advanced local feature can be prone to being mismatched.</w:t>
      </w:r>
    </w:p>
    <w:p w14:paraId="2DD98412" w14:textId="55608C98" w:rsidR="007D7467" w:rsidRPr="00903318" w:rsidRDefault="007D7467" w:rsidP="007D7467">
      <w:pPr>
        <w:pStyle w:val="ListParagraph"/>
        <w:numPr>
          <w:ilvl w:val="1"/>
          <w:numId w:val="4"/>
        </w:numPr>
        <w:rPr>
          <w:lang w:val="en-GB"/>
        </w:rPr>
      </w:pPr>
      <w:r w:rsidRPr="00903318">
        <w:rPr>
          <w:sz w:val="22"/>
          <w:lang w:val="en-GB"/>
        </w:rPr>
        <w:t xml:space="preserve">There is always a </w:t>
      </w:r>
      <w:proofErr w:type="spellStart"/>
      <w:r w:rsidRPr="00903318">
        <w:rPr>
          <w:sz w:val="22"/>
          <w:lang w:val="en-GB"/>
        </w:rPr>
        <w:t>tradeoff</w:t>
      </w:r>
      <w:proofErr w:type="spellEnd"/>
      <w:r w:rsidRPr="00903318">
        <w:rPr>
          <w:sz w:val="22"/>
          <w:lang w:val="en-GB"/>
        </w:rPr>
        <w:t xml:space="preserve"> </w:t>
      </w:r>
      <w:r w:rsidR="00C0029C" w:rsidRPr="00903318">
        <w:rPr>
          <w:sz w:val="22"/>
          <w:lang w:val="en-GB"/>
        </w:rPr>
        <w:t>in feature distinctiveness.</w:t>
      </w:r>
    </w:p>
    <w:p w14:paraId="0BBC7384" w14:textId="7BEB21F9" w:rsidR="00C0029C" w:rsidRPr="00903318" w:rsidRDefault="00C0029C" w:rsidP="00C0029C">
      <w:pPr>
        <w:pStyle w:val="ListParagraph"/>
        <w:numPr>
          <w:ilvl w:val="2"/>
          <w:numId w:val="4"/>
        </w:numPr>
        <w:rPr>
          <w:lang w:val="en-GB"/>
        </w:rPr>
      </w:pPr>
      <w:r w:rsidRPr="00903318">
        <w:rPr>
          <w:sz w:val="22"/>
          <w:lang w:val="en-GB"/>
        </w:rPr>
        <w:t>If it’s too distinctive will not match subtle variations due to noise of imaging conditions.</w:t>
      </w:r>
    </w:p>
    <w:p w14:paraId="5044D6A4" w14:textId="5180CDB5" w:rsidR="00C0029C" w:rsidRPr="00903318" w:rsidRDefault="00C0029C" w:rsidP="00C0029C">
      <w:pPr>
        <w:pStyle w:val="ListParagraph"/>
        <w:numPr>
          <w:ilvl w:val="2"/>
          <w:numId w:val="4"/>
        </w:numPr>
        <w:rPr>
          <w:lang w:val="en-GB"/>
        </w:rPr>
      </w:pPr>
      <w:r w:rsidRPr="00903318">
        <w:rPr>
          <w:sz w:val="22"/>
          <w:lang w:val="en-GB"/>
        </w:rPr>
        <w:t>If it’s not distinctive enough it will match everything.</w:t>
      </w:r>
    </w:p>
    <w:p w14:paraId="73FE7603" w14:textId="1C6F186E" w:rsidR="00C0029C" w:rsidRPr="00903318" w:rsidRDefault="0002664E" w:rsidP="00C0029C">
      <w:pPr>
        <w:pStyle w:val="ListParagraph"/>
        <w:numPr>
          <w:ilvl w:val="0"/>
          <w:numId w:val="4"/>
        </w:numPr>
        <w:rPr>
          <w:lang w:val="en-GB"/>
        </w:rPr>
      </w:pPr>
      <w:r w:rsidRPr="00903318">
        <w:rPr>
          <w:sz w:val="22"/>
          <w:lang w:val="en-GB"/>
        </w:rPr>
        <w:t xml:space="preserve">Given a number of correspondences between the interest points in a pair of images, it is potentially possible to estimate (under a number of assumptions!) which of those correspondences are </w:t>
      </w:r>
      <w:r w:rsidRPr="00903318">
        <w:rPr>
          <w:i/>
          <w:sz w:val="22"/>
          <w:lang w:val="en-GB"/>
        </w:rPr>
        <w:t>inliers</w:t>
      </w:r>
      <w:r w:rsidRPr="00903318">
        <w:rPr>
          <w:sz w:val="22"/>
          <w:lang w:val="en-GB"/>
        </w:rPr>
        <w:t xml:space="preserve"> (i.e. correct) or </w:t>
      </w:r>
      <w:r w:rsidRPr="00903318">
        <w:rPr>
          <w:i/>
          <w:sz w:val="22"/>
          <w:lang w:val="en-GB"/>
        </w:rPr>
        <w:t>outliers</w:t>
      </w:r>
      <w:r w:rsidRPr="00903318">
        <w:rPr>
          <w:sz w:val="22"/>
          <w:lang w:val="en-GB"/>
        </w:rPr>
        <w:t xml:space="preserve"> (i.e. incorrect/mismatches).</w:t>
      </w:r>
    </w:p>
    <w:p w14:paraId="75CDCC8B" w14:textId="5137ADE8" w:rsidR="00327A4A" w:rsidRPr="00903318" w:rsidRDefault="00327A4A" w:rsidP="00327A4A">
      <w:pPr>
        <w:pStyle w:val="Heading2"/>
        <w:rPr>
          <w:lang w:val="en-GB"/>
        </w:rPr>
      </w:pPr>
      <w:r w:rsidRPr="00903318">
        <w:rPr>
          <w:lang w:val="en-GB"/>
        </w:rPr>
        <w:t>Geometric mappings</w:t>
      </w:r>
    </w:p>
    <w:p w14:paraId="47165479" w14:textId="188C219E" w:rsidR="00B22573" w:rsidRPr="00903318" w:rsidRDefault="00B22573" w:rsidP="00B22573">
      <w:pPr>
        <w:pStyle w:val="ListParagraph"/>
        <w:numPr>
          <w:ilvl w:val="0"/>
          <w:numId w:val="5"/>
        </w:numPr>
        <w:rPr>
          <w:sz w:val="22"/>
          <w:lang w:val="en-GB"/>
        </w:rPr>
      </w:pPr>
      <w:r w:rsidRPr="00903318">
        <w:rPr>
          <w:sz w:val="22"/>
          <w:lang w:val="en-GB"/>
        </w:rPr>
        <w:t xml:space="preserve">One of the simplest possible ways of constraining a set of matches between an </w:t>
      </w:r>
      <w:proofErr w:type="gramStart"/>
      <w:r w:rsidRPr="00903318">
        <w:rPr>
          <w:sz w:val="22"/>
          <w:lang w:val="en-GB"/>
        </w:rPr>
        <w:t>object</w:t>
      </w:r>
      <w:proofErr w:type="gramEnd"/>
      <w:r w:rsidRPr="00903318">
        <w:rPr>
          <w:sz w:val="22"/>
          <w:lang w:val="en-GB"/>
        </w:rPr>
        <w:t xml:space="preserve"> depicted in a pair of images is to assume that the object is largely flat (it could be actually be a flat surface, or it could just be really far away and not change so much in appearance between possible views). With this assumption in mind, it is possible to search for a geometric mapping that is satisfied by the </w:t>
      </w:r>
      <w:r w:rsidRPr="00903318">
        <w:rPr>
          <w:i/>
          <w:sz w:val="22"/>
          <w:lang w:val="en-GB"/>
        </w:rPr>
        <w:t>correctly</w:t>
      </w:r>
      <w:r w:rsidRPr="00903318">
        <w:rPr>
          <w:sz w:val="22"/>
          <w:lang w:val="en-GB"/>
        </w:rPr>
        <w:t xml:space="preserve"> corresponding points.</w:t>
      </w:r>
    </w:p>
    <w:p w14:paraId="2794F51D" w14:textId="698FB444" w:rsidR="00B22573" w:rsidRPr="00903318" w:rsidRDefault="00B22573" w:rsidP="00B22573">
      <w:pPr>
        <w:pStyle w:val="ListParagraph"/>
        <w:numPr>
          <w:ilvl w:val="0"/>
          <w:numId w:val="5"/>
        </w:numPr>
        <w:rPr>
          <w:sz w:val="22"/>
          <w:lang w:val="en-GB"/>
        </w:rPr>
      </w:pPr>
      <w:r w:rsidRPr="00903318">
        <w:rPr>
          <w:sz w:val="22"/>
          <w:lang w:val="en-GB"/>
        </w:rPr>
        <w:t>In general, a geometric mapping can be thought of as a transform function that maps the x, y coordinates of points in one image to another.</w:t>
      </w:r>
    </w:p>
    <w:p w14:paraId="5006032F" w14:textId="76E936AD" w:rsidR="0019017B" w:rsidRPr="00903318" w:rsidRDefault="00B623FA" w:rsidP="0019017B">
      <w:pPr>
        <w:pStyle w:val="ListParagraph"/>
        <w:numPr>
          <w:ilvl w:val="1"/>
          <w:numId w:val="5"/>
        </w:numPr>
        <w:rPr>
          <w:sz w:val="22"/>
          <w:lang w:val="en-GB"/>
        </w:rPr>
      </w:pPr>
      <w:r w:rsidRPr="00903318">
        <w:rPr>
          <w:sz w:val="22"/>
          <w:lang w:val="en-GB"/>
        </w:rPr>
        <w:t xml:space="preserve">We’re specifically going to consider transforms that can be written in matrix form as follows: </w:t>
      </w:r>
      <m:oMath>
        <m:acc>
          <m:accPr>
            <m:chr m:val="⃑"/>
            <m:ctrlPr>
              <w:rPr>
                <w:rFonts w:ascii="Cambria Math" w:hAnsi="Cambria Math"/>
                <w:sz w:val="22"/>
                <w:lang w:val="en-GB"/>
              </w:rPr>
            </m:ctrlPr>
          </m:accPr>
          <m:e>
            <m:r>
              <w:rPr>
                <w:rFonts w:ascii="Cambria Math" w:hAnsi="Cambria Math"/>
                <w:sz w:val="22"/>
                <w:lang w:val="en-GB"/>
              </w:rPr>
              <m:t>y</m:t>
            </m:r>
          </m:e>
        </m:acc>
        <m:r>
          <w:rPr>
            <w:rFonts w:ascii="Cambria Math" w:hAnsi="Cambria Math"/>
            <w:sz w:val="22"/>
            <w:lang w:val="en-GB"/>
          </w:rPr>
          <m:t>=</m:t>
        </m:r>
        <m:r>
          <m:rPr>
            <m:sty m:val="b"/>
          </m:rPr>
          <w:rPr>
            <w:rFonts w:ascii="Cambria Math" w:hAnsi="Cambria Math"/>
            <w:sz w:val="22"/>
            <w:lang w:val="en-GB"/>
          </w:rPr>
          <m:t>T</m:t>
        </m:r>
        <m:acc>
          <m:accPr>
            <m:chr m:val="⃑"/>
            <m:ctrlPr>
              <w:rPr>
                <w:rFonts w:ascii="Cambria Math" w:hAnsi="Cambria Math"/>
                <w:i/>
                <w:sz w:val="22"/>
                <w:lang w:val="en-GB"/>
              </w:rPr>
            </m:ctrlPr>
          </m:accPr>
          <m:e>
            <m:r>
              <w:rPr>
                <w:rFonts w:ascii="Cambria Math" w:hAnsi="Cambria Math"/>
                <w:sz w:val="22"/>
                <w:lang w:val="en-GB"/>
              </w:rPr>
              <m:t>x</m:t>
            </m:r>
          </m:e>
        </m:acc>
      </m:oMath>
      <w:r w:rsidR="00090106" w:rsidRPr="00903318">
        <w:rPr>
          <w:sz w:val="22"/>
          <w:lang w:val="en-GB"/>
        </w:rPr>
        <w:t>,</w:t>
      </w:r>
      <w:r w:rsidRPr="00903318">
        <w:rPr>
          <w:sz w:val="22"/>
          <w:lang w:val="en-GB"/>
        </w:rPr>
        <w:t xml:space="preserve"> where </w:t>
      </w:r>
      <w:r w:rsidRPr="00903318">
        <w:rPr>
          <w:b/>
          <w:sz w:val="22"/>
          <w:lang w:val="en-GB"/>
        </w:rPr>
        <w:t>T</w:t>
      </w:r>
      <w:r w:rsidRPr="00903318">
        <w:rPr>
          <w:sz w:val="22"/>
          <w:lang w:val="en-GB"/>
        </w:rPr>
        <w:t xml:space="preserve"> is the transform matrix and </w:t>
      </w:r>
      <m:oMath>
        <m:acc>
          <m:accPr>
            <m:chr m:val="⃑"/>
            <m:ctrlPr>
              <w:rPr>
                <w:rFonts w:ascii="Cambria Math" w:hAnsi="Cambria Math"/>
                <w:i/>
                <w:sz w:val="22"/>
                <w:lang w:val="en-GB"/>
              </w:rPr>
            </m:ctrlPr>
          </m:accPr>
          <m:e>
            <m:r>
              <w:rPr>
                <w:rFonts w:ascii="Cambria Math" w:hAnsi="Cambria Math"/>
                <w:sz w:val="22"/>
                <w:lang w:val="en-GB"/>
              </w:rPr>
              <m:t>x</m:t>
            </m:r>
          </m:e>
        </m:acc>
      </m:oMath>
      <w:r w:rsidRPr="00903318">
        <w:rPr>
          <w:sz w:val="22"/>
          <w:lang w:val="en-GB"/>
        </w:rPr>
        <w:t xml:space="preserve"> and</w:t>
      </w:r>
      <m:oMath>
        <m:r>
          <w:rPr>
            <w:rFonts w:ascii="Cambria Math" w:hAnsi="Cambria Math"/>
            <w:sz w:val="22"/>
            <w:lang w:val="en-GB"/>
          </w:rPr>
          <m:t xml:space="preserve"> </m:t>
        </m:r>
        <m:acc>
          <m:accPr>
            <m:chr m:val="⃑"/>
            <m:ctrlPr>
              <w:rPr>
                <w:rFonts w:ascii="Cambria Math" w:hAnsi="Cambria Math"/>
                <w:i/>
                <w:sz w:val="22"/>
                <w:lang w:val="en-GB"/>
              </w:rPr>
            </m:ctrlPr>
          </m:accPr>
          <m:e>
            <m:r>
              <w:rPr>
                <w:rFonts w:ascii="Cambria Math" w:hAnsi="Cambria Math"/>
                <w:sz w:val="22"/>
                <w:lang w:val="en-GB"/>
              </w:rPr>
              <m:t>y</m:t>
            </m:r>
          </m:e>
        </m:acc>
      </m:oMath>
      <w:r w:rsidR="00C9155C" w:rsidRPr="00903318">
        <w:rPr>
          <w:sz w:val="22"/>
          <w:lang w:val="en-GB"/>
        </w:rPr>
        <w:t xml:space="preserve"> </w:t>
      </w:r>
      <w:r w:rsidRPr="00903318">
        <w:rPr>
          <w:sz w:val="22"/>
          <w:lang w:val="en-GB"/>
        </w:rPr>
        <w:t>are column vectors representing the original and transformed coordinates respectively.</w:t>
      </w:r>
    </w:p>
    <w:p w14:paraId="1E1816B6" w14:textId="3EE8244D" w:rsidR="009C7865" w:rsidRPr="00903318" w:rsidRDefault="009C7865" w:rsidP="0019017B">
      <w:pPr>
        <w:pStyle w:val="ListParagraph"/>
        <w:numPr>
          <w:ilvl w:val="1"/>
          <w:numId w:val="5"/>
        </w:numPr>
        <w:rPr>
          <w:sz w:val="22"/>
          <w:lang w:val="en-GB"/>
        </w:rPr>
      </w:pPr>
      <w:r w:rsidRPr="00903318">
        <w:rPr>
          <w:sz w:val="22"/>
          <w:lang w:val="en-GB"/>
        </w:rPr>
        <w:t xml:space="preserve">For the 2D case, the matrix </w:t>
      </w:r>
      <w:r w:rsidRPr="00903318">
        <w:rPr>
          <w:b/>
          <w:sz w:val="22"/>
          <w:lang w:val="en-GB"/>
        </w:rPr>
        <w:t>T</w:t>
      </w:r>
      <w:r w:rsidRPr="00903318">
        <w:rPr>
          <w:sz w:val="22"/>
          <w:lang w:val="en-GB"/>
        </w:rPr>
        <w:t xml:space="preserve"> will be 3x3 (see below for why).</w:t>
      </w:r>
    </w:p>
    <w:p w14:paraId="0BDE8083" w14:textId="11B500F0" w:rsidR="00AA5198" w:rsidRPr="00903318" w:rsidRDefault="007539EB" w:rsidP="0019017B">
      <w:pPr>
        <w:pStyle w:val="ListParagraph"/>
        <w:numPr>
          <w:ilvl w:val="0"/>
          <w:numId w:val="5"/>
        </w:numPr>
        <w:rPr>
          <w:sz w:val="22"/>
          <w:lang w:val="en-GB"/>
        </w:rPr>
      </w:pPr>
      <w:r w:rsidRPr="00903318">
        <w:rPr>
          <w:sz w:val="22"/>
          <w:lang w:val="en-GB"/>
        </w:rPr>
        <w:t xml:space="preserve">We’re going to focus on two specific </w:t>
      </w:r>
      <w:r w:rsidR="00B623FA" w:rsidRPr="00903318">
        <w:rPr>
          <w:sz w:val="22"/>
          <w:lang w:val="en-GB"/>
        </w:rPr>
        <w:t xml:space="preserve">transforms: the </w:t>
      </w:r>
      <w:r w:rsidR="00B623FA" w:rsidRPr="00903318">
        <w:rPr>
          <w:b/>
          <w:sz w:val="22"/>
          <w:lang w:val="en-GB"/>
        </w:rPr>
        <w:t>Affine transform</w:t>
      </w:r>
      <w:r w:rsidR="00B623FA" w:rsidRPr="00903318">
        <w:rPr>
          <w:sz w:val="22"/>
          <w:lang w:val="en-GB"/>
        </w:rPr>
        <w:t xml:space="preserve"> and the </w:t>
      </w:r>
      <w:r w:rsidR="00B623FA" w:rsidRPr="00903318">
        <w:rPr>
          <w:b/>
          <w:sz w:val="22"/>
          <w:lang w:val="en-GB"/>
        </w:rPr>
        <w:t>Planar Homography</w:t>
      </w:r>
      <w:r w:rsidR="00B623FA" w:rsidRPr="00903318">
        <w:rPr>
          <w:sz w:val="22"/>
          <w:lang w:val="en-GB"/>
        </w:rPr>
        <w:t>:</w:t>
      </w:r>
    </w:p>
    <w:p w14:paraId="2DB3AC06" w14:textId="5C4D294F" w:rsidR="00090106" w:rsidRPr="00903318" w:rsidRDefault="0019017B" w:rsidP="00AA5198">
      <w:pPr>
        <w:pStyle w:val="ListParagraph"/>
        <w:numPr>
          <w:ilvl w:val="1"/>
          <w:numId w:val="5"/>
        </w:numPr>
        <w:rPr>
          <w:b/>
          <w:sz w:val="22"/>
          <w:lang w:val="en-GB"/>
        </w:rPr>
      </w:pPr>
      <w:r w:rsidRPr="00903318">
        <w:rPr>
          <w:sz w:val="22"/>
          <w:lang w:val="en-GB"/>
        </w:rPr>
        <w:t xml:space="preserve">An </w:t>
      </w:r>
      <w:r w:rsidR="00453CB1" w:rsidRPr="00903318">
        <w:rPr>
          <w:b/>
          <w:sz w:val="22"/>
          <w:lang w:val="en-GB"/>
        </w:rPr>
        <w:t>Affine transform</w:t>
      </w:r>
      <w:r w:rsidRPr="00903318">
        <w:rPr>
          <w:sz w:val="22"/>
          <w:lang w:val="en-GB"/>
        </w:rPr>
        <w:t xml:space="preserve"> is a type of transform</w:t>
      </w:r>
      <w:r w:rsidRPr="00903318">
        <w:rPr>
          <w:b/>
          <w:sz w:val="22"/>
          <w:lang w:val="en-GB"/>
        </w:rPr>
        <w:t xml:space="preserve"> </w:t>
      </w:r>
      <w:r w:rsidRPr="00903318">
        <w:rPr>
          <w:sz w:val="22"/>
          <w:lang w:val="en-GB"/>
        </w:rPr>
        <w:t xml:space="preserve">that allows for (a combination of) translation, scaling, </w:t>
      </w:r>
      <w:r w:rsidR="00BF5CFC" w:rsidRPr="00903318">
        <w:rPr>
          <w:sz w:val="22"/>
          <w:lang w:val="en-GB"/>
        </w:rPr>
        <w:t xml:space="preserve">aspect ration, </w:t>
      </w:r>
      <w:r w:rsidRPr="00903318">
        <w:rPr>
          <w:sz w:val="22"/>
          <w:lang w:val="en-GB"/>
        </w:rPr>
        <w:t xml:space="preserve">rotation and skewing. </w:t>
      </w:r>
      <w:r w:rsidR="0029725E" w:rsidRPr="00903318">
        <w:rPr>
          <w:sz w:val="22"/>
          <w:lang w:val="en-GB"/>
        </w:rPr>
        <w:t xml:space="preserve">Affine transforms always </w:t>
      </w:r>
      <w:r w:rsidR="0029725E" w:rsidRPr="00903318">
        <w:rPr>
          <w:b/>
          <w:sz w:val="22"/>
          <w:lang w:val="en-GB"/>
        </w:rPr>
        <w:t>preserve parallel lines</w:t>
      </w:r>
      <w:r w:rsidR="0029725E" w:rsidRPr="00903318">
        <w:rPr>
          <w:sz w:val="22"/>
          <w:lang w:val="en-GB"/>
        </w:rPr>
        <w:t xml:space="preserve"> however.</w:t>
      </w:r>
    </w:p>
    <w:p w14:paraId="1FD08E13" w14:textId="3369FB56" w:rsidR="0029725E" w:rsidRPr="00903318" w:rsidRDefault="0029725E" w:rsidP="0029725E">
      <w:pPr>
        <w:pStyle w:val="ListParagraph"/>
        <w:numPr>
          <w:ilvl w:val="2"/>
          <w:numId w:val="5"/>
        </w:numPr>
        <w:rPr>
          <w:sz w:val="22"/>
          <w:lang w:val="en-GB"/>
        </w:rPr>
      </w:pPr>
      <w:r w:rsidRPr="00903318">
        <w:rPr>
          <w:sz w:val="22"/>
          <w:lang w:val="en-GB"/>
        </w:rPr>
        <w:t>The standard way of writing a 2D affine transform is as follows:</w:t>
      </w:r>
      <w:r w:rsidRPr="00903318">
        <w:rPr>
          <w:sz w:val="22"/>
          <w:lang w:val="en-GB"/>
        </w:rPr>
        <w:br/>
      </w:r>
      <m:oMath>
        <m:acc>
          <m:accPr>
            <m:chr m:val="⃑"/>
            <m:ctrlPr>
              <w:rPr>
                <w:rFonts w:ascii="Cambria Math" w:hAnsi="Cambria Math"/>
                <w:i/>
                <w:sz w:val="22"/>
                <w:lang w:val="en-GB"/>
              </w:rPr>
            </m:ctrlPr>
          </m:accPr>
          <m:e>
            <m:r>
              <w:rPr>
                <w:rFonts w:ascii="Cambria Math" w:hAnsi="Cambria Math"/>
                <w:sz w:val="22"/>
                <w:lang w:val="en-GB"/>
              </w:rPr>
              <m:t>y</m:t>
            </m:r>
          </m:e>
        </m:acc>
        <m:r>
          <w:rPr>
            <w:rFonts w:ascii="Cambria Math" w:hAnsi="Cambria Math"/>
            <w:sz w:val="22"/>
            <w:lang w:val="en-GB"/>
          </w:rPr>
          <m:t>=</m:t>
        </m:r>
        <m:r>
          <m:rPr>
            <m:sty m:val="b"/>
          </m:rPr>
          <w:rPr>
            <w:rFonts w:ascii="Cambria Math" w:hAnsi="Cambria Math"/>
            <w:sz w:val="22"/>
            <w:lang w:val="en-GB"/>
          </w:rPr>
          <m:t>A</m:t>
        </m:r>
        <m:acc>
          <m:accPr>
            <m:chr m:val="⃑"/>
            <m:ctrlPr>
              <w:rPr>
                <w:rFonts w:ascii="Cambria Math" w:hAnsi="Cambria Math"/>
                <w:i/>
                <w:sz w:val="22"/>
                <w:lang w:val="en-GB"/>
              </w:rPr>
            </m:ctrlPr>
          </m:accPr>
          <m:e>
            <m:r>
              <w:rPr>
                <w:rFonts w:ascii="Cambria Math" w:hAnsi="Cambria Math"/>
                <w:sz w:val="22"/>
                <w:lang w:val="en-GB"/>
              </w:rPr>
              <m:t>x</m:t>
            </m:r>
          </m:e>
        </m:acc>
        <m:r>
          <w:rPr>
            <w:rFonts w:ascii="Cambria Math" w:hAnsi="Cambria Math"/>
            <w:sz w:val="22"/>
            <w:lang w:val="en-GB"/>
          </w:rPr>
          <m:t>+</m:t>
        </m:r>
        <m:acc>
          <m:accPr>
            <m:chr m:val="⃑"/>
            <m:ctrlPr>
              <w:rPr>
                <w:rFonts w:ascii="Cambria Math" w:hAnsi="Cambria Math"/>
                <w:i/>
                <w:sz w:val="22"/>
                <w:lang w:val="en-GB"/>
              </w:rPr>
            </m:ctrlPr>
          </m:accPr>
          <m:e>
            <m:r>
              <w:rPr>
                <w:rFonts w:ascii="Cambria Math" w:hAnsi="Cambria Math"/>
                <w:sz w:val="22"/>
                <w:lang w:val="en-GB"/>
              </w:rPr>
              <m:t>b</m:t>
            </m:r>
          </m:e>
        </m:acc>
      </m:oMath>
      <w:r w:rsidRPr="00903318">
        <w:rPr>
          <w:sz w:val="22"/>
          <w:lang w:val="en-GB"/>
        </w:rPr>
        <w:t xml:space="preserve">, where </w:t>
      </w:r>
      <w:r w:rsidRPr="00903318">
        <w:rPr>
          <w:b/>
          <w:sz w:val="22"/>
          <w:lang w:val="en-GB"/>
        </w:rPr>
        <w:t>A</w:t>
      </w:r>
      <w:r w:rsidRPr="00903318">
        <w:rPr>
          <w:sz w:val="22"/>
          <w:lang w:val="en-GB"/>
        </w:rPr>
        <w:t xml:space="preserve"> is a 2x2 transform matrix which encodes scale, rotation and skew, and </w:t>
      </w:r>
      <m:oMath>
        <m:acc>
          <m:accPr>
            <m:chr m:val="⃑"/>
            <m:ctrlPr>
              <w:rPr>
                <w:rFonts w:ascii="Cambria Math" w:hAnsi="Cambria Math"/>
                <w:i/>
                <w:sz w:val="22"/>
                <w:lang w:val="en-GB"/>
              </w:rPr>
            </m:ctrlPr>
          </m:accPr>
          <m:e>
            <m:r>
              <w:rPr>
                <w:rFonts w:ascii="Cambria Math" w:hAnsi="Cambria Math"/>
                <w:sz w:val="22"/>
                <w:lang w:val="en-GB"/>
              </w:rPr>
              <m:t>b</m:t>
            </m:r>
          </m:e>
        </m:acc>
      </m:oMath>
      <w:r w:rsidR="005D4776" w:rsidRPr="00903318">
        <w:rPr>
          <w:sz w:val="22"/>
          <w:lang w:val="en-GB"/>
        </w:rPr>
        <w:t xml:space="preserve"> is a vector encoding the translation.</w:t>
      </w:r>
    </w:p>
    <w:p w14:paraId="03DBE8F0" w14:textId="06100054" w:rsidR="005D4776" w:rsidRPr="00903318" w:rsidRDefault="005D4776" w:rsidP="003975F9">
      <w:pPr>
        <w:pStyle w:val="ListParagraph"/>
        <w:numPr>
          <w:ilvl w:val="2"/>
          <w:numId w:val="5"/>
        </w:numPr>
        <w:rPr>
          <w:sz w:val="22"/>
          <w:lang w:val="en-GB"/>
        </w:rPr>
      </w:pPr>
      <w:r w:rsidRPr="00903318">
        <w:rPr>
          <w:sz w:val="22"/>
          <w:lang w:val="en-GB"/>
        </w:rPr>
        <w:t xml:space="preserve">We can rewrite this as a single matrix multiplication </w:t>
      </w:r>
      <w:r w:rsidR="00843395" w:rsidRPr="00903318">
        <w:rPr>
          <w:sz w:val="22"/>
          <w:lang w:val="en-GB"/>
        </w:rPr>
        <w:t xml:space="preserve">by adding an extra dimension to the vectors with a value fixed at 1 </w:t>
      </w:r>
      <w:r w:rsidRPr="00903318">
        <w:rPr>
          <w:sz w:val="22"/>
          <w:lang w:val="en-GB"/>
        </w:rPr>
        <w:t>as follows:</w:t>
      </w:r>
      <w:r w:rsidRPr="00903318">
        <w:rPr>
          <w:sz w:val="22"/>
          <w:lang w:val="en-GB"/>
        </w:rPr>
        <w:br/>
      </w:r>
      <m:oMathPara>
        <m:oMath>
          <m:d>
            <m:dPr>
              <m:begChr m:val="["/>
              <m:endChr m:val="]"/>
              <m:ctrlPr>
                <w:rPr>
                  <w:rFonts w:ascii="Cambria Math" w:hAnsi="Cambria Math"/>
                  <w:i/>
                  <w:sz w:val="22"/>
                  <w:lang w:val="en-GB"/>
                </w:rPr>
              </m:ctrlPr>
            </m:dPr>
            <m:e>
              <m:m>
                <m:mPr>
                  <m:mcs>
                    <m:mc>
                      <m:mcPr>
                        <m:count m:val="1"/>
                        <m:mcJc m:val="center"/>
                      </m:mcPr>
                    </m:mc>
                  </m:mcs>
                  <m:ctrlPr>
                    <w:rPr>
                      <w:rFonts w:ascii="Cambria Math" w:hAnsi="Cambria Math"/>
                      <w:i/>
                      <w:sz w:val="22"/>
                      <w:lang w:val="en-GB"/>
                    </w:rPr>
                  </m:ctrlPr>
                </m:mPr>
                <m:mr>
                  <m:e>
                    <m:acc>
                      <m:accPr>
                        <m:chr m:val="⃑"/>
                        <m:ctrlPr>
                          <w:rPr>
                            <w:rFonts w:ascii="Cambria Math" w:hAnsi="Cambria Math"/>
                            <w:i/>
                            <w:sz w:val="22"/>
                            <w:lang w:val="en-GB"/>
                          </w:rPr>
                        </m:ctrlPr>
                      </m:accPr>
                      <m:e>
                        <m:r>
                          <w:rPr>
                            <w:rFonts w:ascii="Cambria Math" w:hAnsi="Cambria Math"/>
                            <w:sz w:val="22"/>
                            <w:lang w:val="en-GB"/>
                          </w:rPr>
                          <m:t>y</m:t>
                        </m:r>
                      </m:e>
                    </m:acc>
                  </m:e>
                </m:mr>
                <m:mr>
                  <m:e>
                    <m:r>
                      <w:rPr>
                        <w:rFonts w:ascii="Cambria Math" w:hAnsi="Cambria Math"/>
                        <w:sz w:val="22"/>
                        <w:lang w:val="en-GB"/>
                      </w:rPr>
                      <m:t>1</m:t>
                    </m:r>
                  </m:e>
                </m:mr>
              </m:m>
            </m:e>
          </m:d>
          <m:r>
            <w:rPr>
              <w:rFonts w:ascii="Cambria Math" w:hAnsi="Cambria Math"/>
              <w:sz w:val="22"/>
              <w:lang w:val="en-GB"/>
            </w:rPr>
            <m:t>=</m:t>
          </m:r>
          <m:d>
            <m:dPr>
              <m:begChr m:val="["/>
              <m:endChr m:val="]"/>
              <m:ctrlPr>
                <w:rPr>
                  <w:rFonts w:ascii="Cambria Math" w:hAnsi="Cambria Math"/>
                  <w:i/>
                  <w:sz w:val="22"/>
                  <w:lang w:val="en-GB"/>
                </w:rPr>
              </m:ctrlPr>
            </m:dPr>
            <m:e>
              <m:m>
                <m:mPr>
                  <m:mcs>
                    <m:mc>
                      <m:mcPr>
                        <m:count m:val="2"/>
                        <m:mcJc m:val="center"/>
                      </m:mcPr>
                    </m:mc>
                  </m:mcs>
                  <m:ctrlPr>
                    <w:rPr>
                      <w:rFonts w:ascii="Cambria Math" w:hAnsi="Cambria Math"/>
                      <w:i/>
                      <w:sz w:val="22"/>
                      <w:lang w:val="en-GB"/>
                    </w:rPr>
                  </m:ctrlPr>
                </m:mPr>
                <m:mr>
                  <m:e>
                    <m:r>
                      <m:rPr>
                        <m:sty m:val="b"/>
                      </m:rPr>
                      <w:rPr>
                        <w:rFonts w:ascii="Cambria Math" w:hAnsi="Cambria Math"/>
                        <w:sz w:val="22"/>
                        <w:lang w:val="en-GB"/>
                      </w:rPr>
                      <m:t>A</m:t>
                    </m:r>
                  </m:e>
                  <m:e>
                    <m:acc>
                      <m:accPr>
                        <m:chr m:val="⃑"/>
                        <m:ctrlPr>
                          <w:rPr>
                            <w:rFonts w:ascii="Cambria Math" w:hAnsi="Cambria Math"/>
                            <w:i/>
                            <w:sz w:val="22"/>
                            <w:lang w:val="en-GB"/>
                          </w:rPr>
                        </m:ctrlPr>
                      </m:accPr>
                      <m:e>
                        <m:r>
                          <w:rPr>
                            <w:rFonts w:ascii="Cambria Math" w:hAnsi="Cambria Math"/>
                            <w:sz w:val="22"/>
                            <w:lang w:val="en-GB"/>
                          </w:rPr>
                          <m:t>b</m:t>
                        </m:r>
                      </m:e>
                    </m:acc>
                  </m:e>
                </m:mr>
                <m:mr>
                  <m:e>
                    <m:r>
                      <w:rPr>
                        <w:rFonts w:ascii="Cambria Math" w:hAnsi="Cambria Math"/>
                        <w:sz w:val="22"/>
                        <w:lang w:val="en-GB"/>
                      </w:rPr>
                      <m:t>0...0</m:t>
                    </m:r>
                  </m:e>
                  <m:e>
                    <m:r>
                      <w:rPr>
                        <w:rFonts w:ascii="Cambria Math" w:hAnsi="Cambria Math"/>
                        <w:sz w:val="22"/>
                        <w:lang w:val="en-GB"/>
                      </w:rPr>
                      <m:t>1</m:t>
                    </m:r>
                  </m:e>
                </m:mr>
              </m:m>
            </m:e>
          </m:d>
          <m:d>
            <m:dPr>
              <m:begChr m:val="["/>
              <m:endChr m:val="]"/>
              <m:ctrlPr>
                <w:rPr>
                  <w:rFonts w:ascii="Cambria Math" w:hAnsi="Cambria Math"/>
                  <w:i/>
                  <w:sz w:val="22"/>
                  <w:lang w:val="en-GB"/>
                </w:rPr>
              </m:ctrlPr>
            </m:dPr>
            <m:e>
              <m:m>
                <m:mPr>
                  <m:mcs>
                    <m:mc>
                      <m:mcPr>
                        <m:count m:val="1"/>
                        <m:mcJc m:val="center"/>
                      </m:mcPr>
                    </m:mc>
                  </m:mcs>
                  <m:ctrlPr>
                    <w:rPr>
                      <w:rFonts w:ascii="Cambria Math" w:hAnsi="Cambria Math"/>
                      <w:i/>
                      <w:sz w:val="22"/>
                      <w:lang w:val="en-GB"/>
                    </w:rPr>
                  </m:ctrlPr>
                </m:mPr>
                <m:mr>
                  <m:e>
                    <m:acc>
                      <m:accPr>
                        <m:chr m:val="⃑"/>
                        <m:ctrlPr>
                          <w:rPr>
                            <w:rFonts w:ascii="Cambria Math" w:hAnsi="Cambria Math"/>
                            <w:i/>
                            <w:sz w:val="22"/>
                            <w:lang w:val="en-GB"/>
                          </w:rPr>
                        </m:ctrlPr>
                      </m:accPr>
                      <m:e>
                        <m:r>
                          <w:rPr>
                            <w:rFonts w:ascii="Cambria Math" w:hAnsi="Cambria Math"/>
                            <w:sz w:val="22"/>
                            <w:lang w:val="en-GB"/>
                          </w:rPr>
                          <m:t>x</m:t>
                        </m:r>
                      </m:e>
                    </m:acc>
                  </m:e>
                </m:mr>
                <m:mr>
                  <m:e>
                    <m:r>
                      <w:rPr>
                        <w:rFonts w:ascii="Cambria Math" w:hAnsi="Cambria Math"/>
                        <w:sz w:val="22"/>
                        <w:lang w:val="en-GB"/>
                      </w:rPr>
                      <m:t>1</m:t>
                    </m:r>
                  </m:e>
                </m:mr>
              </m:m>
            </m:e>
          </m:d>
        </m:oMath>
      </m:oMathPara>
    </w:p>
    <w:p w14:paraId="072CEDB5" w14:textId="42323685" w:rsidR="00843395" w:rsidRPr="00903318" w:rsidRDefault="00843395" w:rsidP="00843395">
      <w:pPr>
        <w:pStyle w:val="ListParagraph"/>
        <w:numPr>
          <w:ilvl w:val="3"/>
          <w:numId w:val="5"/>
        </w:numPr>
        <w:rPr>
          <w:sz w:val="22"/>
          <w:lang w:val="en-GB"/>
        </w:rPr>
      </w:pPr>
      <w:r w:rsidRPr="00903318">
        <w:rPr>
          <w:sz w:val="22"/>
          <w:lang w:val="en-GB"/>
        </w:rPr>
        <w:lastRenderedPageBreak/>
        <w:t>So, in the case of a 2D affine, transform, the transform matrix will be 3x3:</w:t>
      </w:r>
      <w:r w:rsidRPr="00903318">
        <w:rPr>
          <w:sz w:val="22"/>
          <w:lang w:val="en-GB"/>
        </w:rPr>
        <w:br/>
      </w:r>
      <m:oMathPara>
        <m:oMath>
          <m:r>
            <m:rPr>
              <m:sty m:val="b"/>
            </m:rPr>
            <w:rPr>
              <w:rFonts w:ascii="Cambria Math" w:hAnsi="Cambria Math"/>
              <w:sz w:val="22"/>
              <w:lang w:val="en-GB"/>
            </w:rPr>
            <m:t>T</m:t>
          </m:r>
          <m:r>
            <w:rPr>
              <w:rFonts w:ascii="Cambria Math" w:hAnsi="Cambria Math"/>
              <w:sz w:val="22"/>
              <w:lang w:val="en-GB"/>
            </w:rPr>
            <m:t>=</m:t>
          </m:r>
          <m:d>
            <m:dPr>
              <m:begChr m:val="["/>
              <m:endChr m:val="]"/>
              <m:ctrlPr>
                <w:rPr>
                  <w:rFonts w:ascii="Cambria Math" w:hAnsi="Cambria Math"/>
                  <w:i/>
                  <w:sz w:val="22"/>
                  <w:lang w:val="en-GB"/>
                </w:rPr>
              </m:ctrlPr>
            </m:dPr>
            <m:e>
              <m:m>
                <m:mPr>
                  <m:mcs>
                    <m:mc>
                      <m:mcPr>
                        <m:count m:val="3"/>
                        <m:mcJc m:val="center"/>
                      </m:mcPr>
                    </m:mc>
                  </m:mcs>
                  <m:ctrlPr>
                    <w:rPr>
                      <w:rFonts w:ascii="Cambria Math" w:hAnsi="Cambria Math"/>
                      <w:i/>
                      <w:sz w:val="22"/>
                      <w:lang w:val="en-GB"/>
                    </w:rPr>
                  </m:ctrlPr>
                </m:mPr>
                <m:mr>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11</m:t>
                        </m:r>
                      </m:sub>
                    </m:sSub>
                  </m:e>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12</m:t>
                        </m:r>
                      </m:sub>
                    </m:sSub>
                  </m:e>
                  <m:e>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1</m:t>
                        </m:r>
                      </m:sub>
                    </m:sSub>
                  </m:e>
                </m:mr>
                <m:mr>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21</m:t>
                        </m:r>
                      </m:sub>
                    </m:sSub>
                  </m:e>
                  <m:e>
                    <m:sSub>
                      <m:sSubPr>
                        <m:ctrlPr>
                          <w:rPr>
                            <w:rFonts w:ascii="Cambria Math" w:hAnsi="Cambria Math"/>
                            <w:i/>
                            <w:sz w:val="22"/>
                            <w:lang w:val="en-GB"/>
                          </w:rPr>
                        </m:ctrlPr>
                      </m:sSubPr>
                      <m:e>
                        <m:r>
                          <w:rPr>
                            <w:rFonts w:ascii="Cambria Math" w:hAnsi="Cambria Math"/>
                            <w:sz w:val="22"/>
                            <w:lang w:val="en-GB"/>
                          </w:rPr>
                          <m:t>a</m:t>
                        </m:r>
                      </m:e>
                      <m:sub>
                        <m:r>
                          <w:rPr>
                            <w:rFonts w:ascii="Cambria Math" w:hAnsi="Cambria Math"/>
                            <w:sz w:val="22"/>
                            <w:lang w:val="en-GB"/>
                          </w:rPr>
                          <m:t>22</m:t>
                        </m:r>
                      </m:sub>
                    </m:sSub>
                  </m:e>
                  <m:e>
                    <m:sSub>
                      <m:sSubPr>
                        <m:ctrlPr>
                          <w:rPr>
                            <w:rFonts w:ascii="Cambria Math" w:hAnsi="Cambria Math"/>
                            <w:i/>
                            <w:sz w:val="22"/>
                            <w:lang w:val="en-GB"/>
                          </w:rPr>
                        </m:ctrlPr>
                      </m:sSubPr>
                      <m:e>
                        <m:r>
                          <w:rPr>
                            <w:rFonts w:ascii="Cambria Math" w:hAnsi="Cambria Math"/>
                            <w:sz w:val="22"/>
                            <w:lang w:val="en-GB"/>
                          </w:rPr>
                          <m:t>b</m:t>
                        </m:r>
                      </m:e>
                      <m:sub>
                        <m:r>
                          <w:rPr>
                            <w:rFonts w:ascii="Cambria Math" w:hAnsi="Cambria Math"/>
                            <w:sz w:val="22"/>
                            <w:lang w:val="en-GB"/>
                          </w:rPr>
                          <m:t>2</m:t>
                        </m:r>
                      </m:sub>
                    </m:sSub>
                  </m:e>
                </m:mr>
                <m:mr>
                  <m:e>
                    <m:r>
                      <w:rPr>
                        <w:rFonts w:ascii="Cambria Math" w:hAnsi="Cambria Math"/>
                        <w:sz w:val="22"/>
                        <w:lang w:val="en-GB"/>
                      </w:rPr>
                      <m:t>0</m:t>
                    </m:r>
                  </m:e>
                  <m:e>
                    <m:r>
                      <w:rPr>
                        <w:rFonts w:ascii="Cambria Math" w:hAnsi="Cambria Math"/>
                        <w:sz w:val="22"/>
                        <w:lang w:val="en-GB"/>
                      </w:rPr>
                      <m:t>0</m:t>
                    </m:r>
                  </m:e>
                  <m:e>
                    <m:r>
                      <w:rPr>
                        <w:rFonts w:ascii="Cambria Math" w:hAnsi="Cambria Math"/>
                        <w:sz w:val="22"/>
                        <w:lang w:val="en-GB"/>
                      </w:rPr>
                      <m:t>1</m:t>
                    </m:r>
                  </m:e>
                </m:mr>
              </m:m>
            </m:e>
          </m:d>
        </m:oMath>
      </m:oMathPara>
    </w:p>
    <w:p w14:paraId="703793DD" w14:textId="2449F50D" w:rsidR="00843395" w:rsidRPr="00903318" w:rsidRDefault="00843395" w:rsidP="00843395">
      <w:pPr>
        <w:pStyle w:val="ListParagraph"/>
        <w:numPr>
          <w:ilvl w:val="3"/>
          <w:numId w:val="5"/>
        </w:numPr>
        <w:rPr>
          <w:sz w:val="22"/>
          <w:lang w:val="en-GB"/>
        </w:rPr>
      </w:pPr>
      <w:r w:rsidRPr="00903318">
        <w:rPr>
          <w:sz w:val="22"/>
          <w:lang w:val="en-GB"/>
        </w:rPr>
        <w:t xml:space="preserve">A 2D affine transform is said to have </w:t>
      </w:r>
      <w:r w:rsidRPr="00903318">
        <w:rPr>
          <w:b/>
          <w:sz w:val="22"/>
          <w:lang w:val="en-GB"/>
        </w:rPr>
        <w:t>6 degrees of freedom</w:t>
      </w:r>
      <w:r w:rsidRPr="00903318">
        <w:rPr>
          <w:sz w:val="22"/>
          <w:lang w:val="en-GB"/>
        </w:rPr>
        <w:t>.</w:t>
      </w:r>
    </w:p>
    <w:p w14:paraId="1D77B771" w14:textId="2E99110A" w:rsidR="00090106" w:rsidRPr="00903318" w:rsidRDefault="00C06F07" w:rsidP="00090106">
      <w:pPr>
        <w:pStyle w:val="ListParagraph"/>
        <w:numPr>
          <w:ilvl w:val="1"/>
          <w:numId w:val="5"/>
        </w:numPr>
        <w:rPr>
          <w:sz w:val="22"/>
          <w:lang w:val="en-GB"/>
        </w:rPr>
      </w:pPr>
      <w:r w:rsidRPr="00903318">
        <w:rPr>
          <w:sz w:val="22"/>
          <w:lang w:val="en-GB"/>
        </w:rPr>
        <w:t>Because the affine transform preserves parallel lines, it doesn’t allow perspective effects such as objects getting smaller as they move further away.</w:t>
      </w:r>
    </w:p>
    <w:p w14:paraId="47E1702C" w14:textId="2BA10DE0" w:rsidR="00C06F07" w:rsidRPr="00903318" w:rsidRDefault="00C06F07" w:rsidP="00C06F07">
      <w:pPr>
        <w:pStyle w:val="ListParagraph"/>
        <w:numPr>
          <w:ilvl w:val="2"/>
          <w:numId w:val="5"/>
        </w:numPr>
        <w:rPr>
          <w:sz w:val="22"/>
          <w:lang w:val="en-GB"/>
        </w:rPr>
      </w:pPr>
      <w:r w:rsidRPr="00903318">
        <w:rPr>
          <w:sz w:val="22"/>
          <w:lang w:val="en-GB"/>
        </w:rPr>
        <w:t>The 2D projective transform or (Planar) Homography takes the following form:</w:t>
      </w:r>
      <w:r w:rsidRPr="00903318">
        <w:rPr>
          <w:sz w:val="22"/>
          <w:lang w:val="en-GB"/>
        </w:rPr>
        <w:br/>
      </w:r>
      <m:oMath>
        <m:d>
          <m:dPr>
            <m:begChr m:val="["/>
            <m:endChr m:val="]"/>
            <m:ctrlPr>
              <w:rPr>
                <w:rFonts w:ascii="Cambria Math" w:hAnsi="Cambria Math"/>
                <w:sz w:val="22"/>
                <w:lang w:val="en-GB"/>
              </w:rPr>
            </m:ctrlPr>
          </m:dPr>
          <m:e>
            <m:m>
              <m:mPr>
                <m:mcs>
                  <m:mc>
                    <m:mcPr>
                      <m:count m:val="1"/>
                      <m:mcJc m:val="center"/>
                    </m:mcPr>
                  </m:mc>
                </m:mcs>
                <m:ctrlPr>
                  <w:rPr>
                    <w:rFonts w:ascii="Cambria Math" w:hAnsi="Cambria Math"/>
                    <w:i/>
                    <w:sz w:val="22"/>
                    <w:lang w:val="en-GB"/>
                  </w:rPr>
                </m:ctrlPr>
              </m:mPr>
              <m:mr>
                <m:e>
                  <m:r>
                    <w:rPr>
                      <w:rFonts w:ascii="Cambria Math" w:hAnsi="Cambria Math"/>
                      <w:sz w:val="22"/>
                      <w:lang w:val="en-GB"/>
                    </w:rPr>
                    <m:t>u</m:t>
                  </m:r>
                </m:e>
              </m:mr>
              <m:mr>
                <m:e>
                  <m:r>
                    <w:rPr>
                      <w:rFonts w:ascii="Cambria Math" w:hAnsi="Cambria Math"/>
                      <w:sz w:val="22"/>
                      <w:lang w:val="en-GB"/>
                    </w:rPr>
                    <m:t>v</m:t>
                  </m:r>
                </m:e>
              </m:mr>
              <m:mr>
                <m:e>
                  <m:r>
                    <w:rPr>
                      <w:rFonts w:ascii="Cambria Math" w:hAnsi="Cambria Math"/>
                      <w:sz w:val="22"/>
                      <w:lang w:val="en-GB"/>
                    </w:rPr>
                    <m:t>w</m:t>
                  </m:r>
                </m:e>
              </m:mr>
            </m:m>
          </m:e>
        </m:d>
        <m:r>
          <m:rPr>
            <m:sty m:val="b"/>
          </m:rPr>
          <w:rPr>
            <w:rFonts w:ascii="Cambria Math" w:hAnsi="Cambria Math"/>
            <w:sz w:val="22"/>
            <w:lang w:val="en-GB"/>
          </w:rPr>
          <m:t>=</m:t>
        </m:r>
        <m:d>
          <m:dPr>
            <m:begChr m:val="["/>
            <m:endChr m:val="]"/>
            <m:ctrlPr>
              <w:rPr>
                <w:rFonts w:ascii="Cambria Math" w:hAnsi="Cambria Math"/>
                <w:i/>
                <w:sz w:val="22"/>
                <w:lang w:val="en-GB"/>
              </w:rPr>
            </m:ctrlPr>
          </m:dPr>
          <m:e>
            <m:m>
              <m:mPr>
                <m:mcs>
                  <m:mc>
                    <m:mcPr>
                      <m:count m:val="3"/>
                      <m:mcJc m:val="center"/>
                    </m:mcPr>
                  </m:mc>
                </m:mcs>
                <m:ctrlPr>
                  <w:rPr>
                    <w:rFonts w:ascii="Cambria Math" w:hAnsi="Cambria Math"/>
                    <w:i/>
                    <w:sz w:val="22"/>
                    <w:lang w:val="en-GB"/>
                  </w:rPr>
                </m:ctrlPr>
              </m:mPr>
              <m:mr>
                <m:e>
                  <m:r>
                    <w:rPr>
                      <w:rFonts w:ascii="Cambria Math" w:hAnsi="Cambria Math"/>
                      <w:sz w:val="22"/>
                      <w:lang w:val="en-GB"/>
                    </w:rPr>
                    <m:t>a</m:t>
                  </m:r>
                </m:e>
                <m:e>
                  <m:r>
                    <w:rPr>
                      <w:rFonts w:ascii="Cambria Math" w:hAnsi="Cambria Math"/>
                      <w:sz w:val="22"/>
                      <w:lang w:val="en-GB"/>
                    </w:rPr>
                    <m:t>b</m:t>
                  </m:r>
                </m:e>
                <m:e>
                  <m:r>
                    <w:rPr>
                      <w:rFonts w:ascii="Cambria Math" w:hAnsi="Cambria Math"/>
                      <w:sz w:val="22"/>
                      <w:lang w:val="en-GB"/>
                    </w:rPr>
                    <m:t>c</m:t>
                  </m:r>
                </m:e>
              </m:mr>
              <m:mr>
                <m:e>
                  <m:r>
                    <w:rPr>
                      <w:rFonts w:ascii="Cambria Math" w:hAnsi="Cambria Math"/>
                      <w:sz w:val="22"/>
                      <w:lang w:val="en-GB"/>
                    </w:rPr>
                    <m:t>d</m:t>
                  </m:r>
                </m:e>
                <m:e>
                  <m:r>
                    <w:rPr>
                      <w:rFonts w:ascii="Cambria Math" w:hAnsi="Cambria Math"/>
                      <w:sz w:val="22"/>
                      <w:lang w:val="en-GB"/>
                    </w:rPr>
                    <m:t>e</m:t>
                  </m:r>
                </m:e>
                <m:e>
                  <m:r>
                    <w:rPr>
                      <w:rFonts w:ascii="Cambria Math" w:hAnsi="Cambria Math"/>
                      <w:sz w:val="22"/>
                      <w:lang w:val="en-GB"/>
                    </w:rPr>
                    <m:t>f</m:t>
                  </m:r>
                </m:e>
              </m:mr>
              <m:mr>
                <m:e>
                  <m:r>
                    <w:rPr>
                      <w:rFonts w:ascii="Cambria Math" w:hAnsi="Cambria Math"/>
                      <w:sz w:val="22"/>
                      <w:lang w:val="en-GB"/>
                    </w:rPr>
                    <m:t>g</m:t>
                  </m:r>
                </m:e>
                <m:e>
                  <m:r>
                    <w:rPr>
                      <w:rFonts w:ascii="Cambria Math" w:hAnsi="Cambria Math"/>
                      <w:sz w:val="22"/>
                      <w:lang w:val="en-GB"/>
                    </w:rPr>
                    <m:t>h</m:t>
                  </m:r>
                </m:e>
                <m:e>
                  <m:r>
                    <w:rPr>
                      <w:rFonts w:ascii="Cambria Math" w:hAnsi="Cambria Math"/>
                      <w:sz w:val="22"/>
                      <w:lang w:val="en-GB"/>
                    </w:rPr>
                    <m:t>1</m:t>
                  </m:r>
                </m:e>
              </m:mr>
            </m:m>
          </m:e>
        </m:d>
        <m:d>
          <m:dPr>
            <m:begChr m:val="["/>
            <m:endChr m:val="]"/>
            <m:ctrlPr>
              <w:rPr>
                <w:rFonts w:ascii="Cambria Math" w:hAnsi="Cambria Math"/>
                <w:sz w:val="22"/>
                <w:lang w:val="en-GB"/>
              </w:rPr>
            </m:ctrlPr>
          </m:dPr>
          <m:e>
            <m:m>
              <m:mPr>
                <m:mcs>
                  <m:mc>
                    <m:mcPr>
                      <m:count m:val="1"/>
                      <m:mcJc m:val="center"/>
                    </m:mcPr>
                  </m:mc>
                </m:mcs>
                <m:ctrlPr>
                  <w:rPr>
                    <w:rFonts w:ascii="Cambria Math" w:hAnsi="Cambria Math"/>
                    <w:i/>
                    <w:sz w:val="22"/>
                    <w:lang w:val="en-GB"/>
                  </w:rPr>
                </m:ctrlPr>
              </m:mPr>
              <m:mr>
                <m:e>
                  <m:r>
                    <w:rPr>
                      <w:rFonts w:ascii="Cambria Math" w:hAnsi="Cambria Math"/>
                      <w:sz w:val="22"/>
                      <w:lang w:val="en-GB"/>
                    </w:rPr>
                    <m:t>x</m:t>
                  </m:r>
                </m:e>
              </m:mr>
              <m:mr>
                <m:e>
                  <m:r>
                    <w:rPr>
                      <w:rFonts w:ascii="Cambria Math" w:hAnsi="Cambria Math"/>
                      <w:sz w:val="22"/>
                      <w:lang w:val="en-GB"/>
                    </w:rPr>
                    <m:t>y</m:t>
                  </m:r>
                </m:e>
              </m:mr>
              <m:mr>
                <m:e>
                  <m:r>
                    <w:rPr>
                      <w:rFonts w:ascii="Cambria Math" w:hAnsi="Cambria Math"/>
                      <w:sz w:val="22"/>
                      <w:lang w:val="en-GB"/>
                    </w:rPr>
                    <m:t>1</m:t>
                  </m:r>
                </m:e>
              </m:mr>
            </m:m>
          </m:e>
        </m:d>
        <m:r>
          <w:rPr>
            <w:rFonts w:ascii="Cambria Math" w:hAnsi="Cambria Math"/>
            <w:sz w:val="22"/>
            <w:lang w:val="en-GB"/>
          </w:rPr>
          <m:t xml:space="preserve">, </m:t>
        </m:r>
        <m:sSup>
          <m:sSupPr>
            <m:ctrlPr>
              <w:rPr>
                <w:rFonts w:ascii="Cambria Math" w:hAnsi="Cambria Math"/>
                <w:i/>
                <w:sz w:val="22"/>
                <w:lang w:val="en-GB"/>
              </w:rPr>
            </m:ctrlPr>
          </m:sSupPr>
          <m:e>
            <m:r>
              <w:rPr>
                <w:rFonts w:ascii="Cambria Math" w:hAnsi="Cambria Math"/>
                <w:sz w:val="22"/>
                <w:lang w:val="en-GB"/>
              </w:rPr>
              <m:t>x</m:t>
            </m:r>
          </m:e>
          <m:sup>
            <m:r>
              <w:rPr>
                <w:rFonts w:ascii="Cambria Math" w:hAnsi="Cambria Math"/>
                <w:sz w:val="22"/>
                <w:lang w:val="en-GB"/>
              </w:rPr>
              <m:t>'</m:t>
            </m:r>
          </m:sup>
        </m:sSup>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u</m:t>
            </m:r>
          </m:num>
          <m:den>
            <m:r>
              <w:rPr>
                <w:rFonts w:ascii="Cambria Math" w:hAnsi="Cambria Math"/>
                <w:sz w:val="22"/>
                <w:lang w:val="en-GB"/>
              </w:rPr>
              <m:t>w</m:t>
            </m:r>
          </m:den>
        </m:f>
        <m:r>
          <w:rPr>
            <w:rFonts w:ascii="Cambria Math" w:hAnsi="Cambria Math"/>
            <w:sz w:val="22"/>
            <w:lang w:val="en-GB"/>
          </w:rPr>
          <m:t>,</m:t>
        </m:r>
        <m:sSup>
          <m:sSupPr>
            <m:ctrlPr>
              <w:rPr>
                <w:rFonts w:ascii="Cambria Math" w:hAnsi="Cambria Math"/>
                <w:i/>
                <w:sz w:val="22"/>
                <w:lang w:val="en-GB"/>
              </w:rPr>
            </m:ctrlPr>
          </m:sSupPr>
          <m:e>
            <m:r>
              <w:rPr>
                <w:rFonts w:ascii="Cambria Math" w:hAnsi="Cambria Math"/>
                <w:sz w:val="22"/>
                <w:lang w:val="en-GB"/>
              </w:rPr>
              <m:t>y</m:t>
            </m:r>
          </m:e>
          <m:sup>
            <m:r>
              <w:rPr>
                <w:rFonts w:ascii="Cambria Math" w:hAnsi="Cambria Math"/>
                <w:sz w:val="22"/>
                <w:lang w:val="en-GB"/>
              </w:rPr>
              <m:t>'</m:t>
            </m:r>
          </m:sup>
        </m:sSup>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v</m:t>
            </m:r>
          </m:num>
          <m:den>
            <m:r>
              <w:rPr>
                <w:rFonts w:ascii="Cambria Math" w:hAnsi="Cambria Math"/>
                <w:sz w:val="22"/>
                <w:lang w:val="en-GB"/>
              </w:rPr>
              <m:t>w</m:t>
            </m:r>
          </m:den>
        </m:f>
      </m:oMath>
      <w:r w:rsidRPr="00903318">
        <w:rPr>
          <w:sz w:val="22"/>
          <w:lang w:val="en-GB"/>
        </w:rPr>
        <w:t xml:space="preserve"> </w:t>
      </w:r>
    </w:p>
    <w:p w14:paraId="726E614F" w14:textId="070C1782" w:rsidR="00D2311C" w:rsidRPr="00903318" w:rsidRDefault="00C06F07" w:rsidP="00D2311C">
      <w:pPr>
        <w:pStyle w:val="ListParagraph"/>
        <w:numPr>
          <w:ilvl w:val="2"/>
          <w:numId w:val="5"/>
        </w:numPr>
        <w:rPr>
          <w:sz w:val="22"/>
          <w:lang w:val="en-GB"/>
        </w:rPr>
      </w:pPr>
      <w:r w:rsidRPr="00903318">
        <w:rPr>
          <w:sz w:val="22"/>
          <w:lang w:val="en-GB"/>
        </w:rPr>
        <w:t xml:space="preserve">The normalization by </w:t>
      </w:r>
      <w:r w:rsidRPr="00903318">
        <w:rPr>
          <w:i/>
          <w:sz w:val="22"/>
          <w:lang w:val="en-GB"/>
        </w:rPr>
        <w:t>w</w:t>
      </w:r>
      <w:r w:rsidR="00103641" w:rsidRPr="00903318">
        <w:rPr>
          <w:sz w:val="22"/>
          <w:lang w:val="en-GB"/>
        </w:rPr>
        <w:t xml:space="preserve"> is required because the transformation is actually non-linear. </w:t>
      </w:r>
    </w:p>
    <w:p w14:paraId="30F02018" w14:textId="56D40CF5" w:rsidR="00103641" w:rsidRPr="00903318" w:rsidRDefault="00103641" w:rsidP="00103641">
      <w:pPr>
        <w:pStyle w:val="ListParagraph"/>
        <w:numPr>
          <w:ilvl w:val="3"/>
          <w:numId w:val="5"/>
        </w:numPr>
        <w:rPr>
          <w:sz w:val="22"/>
          <w:lang w:val="en-GB"/>
        </w:rPr>
      </w:pPr>
      <w:r w:rsidRPr="00903318">
        <w:rPr>
          <w:sz w:val="22"/>
          <w:lang w:val="en-GB"/>
        </w:rPr>
        <w:t>The vector [</w:t>
      </w:r>
      <w:proofErr w:type="spellStart"/>
      <w:r w:rsidRPr="00903318">
        <w:rPr>
          <w:i/>
          <w:sz w:val="22"/>
          <w:lang w:val="en-GB"/>
        </w:rPr>
        <w:t>wx</w:t>
      </w:r>
      <w:proofErr w:type="spellEnd"/>
      <w:r w:rsidRPr="00903318">
        <w:rPr>
          <w:i/>
          <w:sz w:val="22"/>
          <w:lang w:val="en-GB"/>
        </w:rPr>
        <w:t>’</w:t>
      </w:r>
      <w:proofErr w:type="gramStart"/>
      <w:r w:rsidRPr="00903318">
        <w:rPr>
          <w:i/>
          <w:sz w:val="22"/>
          <w:lang w:val="en-GB"/>
        </w:rPr>
        <w:t>,</w:t>
      </w:r>
      <w:proofErr w:type="spellStart"/>
      <w:r w:rsidRPr="00903318">
        <w:rPr>
          <w:i/>
          <w:sz w:val="22"/>
          <w:lang w:val="en-GB"/>
        </w:rPr>
        <w:t>wy</w:t>
      </w:r>
      <w:proofErr w:type="spellEnd"/>
      <w:r w:rsidRPr="00903318">
        <w:rPr>
          <w:i/>
          <w:sz w:val="22"/>
          <w:lang w:val="en-GB"/>
        </w:rPr>
        <w:t>’,w</w:t>
      </w:r>
      <w:proofErr w:type="gramEnd"/>
      <w:r w:rsidRPr="00903318">
        <w:rPr>
          <w:sz w:val="22"/>
          <w:lang w:val="en-GB"/>
        </w:rPr>
        <w:t>]</w:t>
      </w:r>
      <w:r w:rsidRPr="00903318">
        <w:rPr>
          <w:sz w:val="22"/>
          <w:vertAlign w:val="superscript"/>
          <w:lang w:val="en-GB"/>
        </w:rPr>
        <w:t>T</w:t>
      </w:r>
      <w:r w:rsidRPr="00903318">
        <w:rPr>
          <w:sz w:val="22"/>
          <w:lang w:val="en-GB"/>
        </w:rPr>
        <w:t xml:space="preserve"> is called a </w:t>
      </w:r>
      <w:r w:rsidRPr="00903318">
        <w:rPr>
          <w:b/>
          <w:sz w:val="22"/>
          <w:lang w:val="en-GB"/>
        </w:rPr>
        <w:t>homogeneous coordinate</w:t>
      </w:r>
      <w:r w:rsidRPr="00903318">
        <w:rPr>
          <w:sz w:val="22"/>
          <w:lang w:val="en-GB"/>
        </w:rPr>
        <w:t>.</w:t>
      </w:r>
    </w:p>
    <w:p w14:paraId="2001F46A" w14:textId="5CCA8280" w:rsidR="00103641" w:rsidRPr="00903318" w:rsidRDefault="00103641" w:rsidP="00103641">
      <w:pPr>
        <w:pStyle w:val="ListParagraph"/>
        <w:numPr>
          <w:ilvl w:val="3"/>
          <w:numId w:val="5"/>
        </w:numPr>
        <w:rPr>
          <w:sz w:val="22"/>
          <w:lang w:val="en-GB"/>
        </w:rPr>
      </w:pPr>
      <w:r w:rsidRPr="00903318">
        <w:rPr>
          <w:sz w:val="22"/>
          <w:lang w:val="en-GB"/>
        </w:rPr>
        <w:t>Homogeneous coordinates allow us to deal with the transforms as a matrix.</w:t>
      </w:r>
    </w:p>
    <w:p w14:paraId="5FFD4EB3" w14:textId="7F9B6065" w:rsidR="00103641" w:rsidRPr="00903318" w:rsidRDefault="00103641" w:rsidP="00103641">
      <w:pPr>
        <w:pStyle w:val="ListParagraph"/>
        <w:numPr>
          <w:ilvl w:val="2"/>
          <w:numId w:val="5"/>
        </w:numPr>
        <w:rPr>
          <w:sz w:val="22"/>
          <w:lang w:val="en-GB"/>
        </w:rPr>
      </w:pPr>
      <w:r w:rsidRPr="00903318">
        <w:rPr>
          <w:sz w:val="22"/>
          <w:lang w:val="en-GB"/>
        </w:rPr>
        <w:t xml:space="preserve">Values </w:t>
      </w:r>
      <w:r w:rsidRPr="00903318">
        <w:rPr>
          <w:i/>
          <w:sz w:val="22"/>
          <w:lang w:val="en-GB"/>
        </w:rPr>
        <w:t>a-f</w:t>
      </w:r>
      <w:r w:rsidRPr="00903318">
        <w:rPr>
          <w:sz w:val="22"/>
          <w:lang w:val="en-GB"/>
        </w:rPr>
        <w:t xml:space="preserve"> in the Homography </w:t>
      </w:r>
      <w:proofErr w:type="gramStart"/>
      <w:r w:rsidRPr="00903318">
        <w:rPr>
          <w:sz w:val="22"/>
          <w:lang w:val="en-GB"/>
        </w:rPr>
        <w:t>are</w:t>
      </w:r>
      <w:proofErr w:type="gramEnd"/>
      <w:r w:rsidRPr="00903318">
        <w:rPr>
          <w:sz w:val="22"/>
          <w:lang w:val="en-GB"/>
        </w:rPr>
        <w:t xml:space="preserve"> the affine parameters (they just define an affine transform assuming </w:t>
      </w:r>
      <w:r w:rsidRPr="00903318">
        <w:rPr>
          <w:i/>
          <w:sz w:val="22"/>
          <w:lang w:val="en-GB"/>
        </w:rPr>
        <w:t xml:space="preserve">g </w:t>
      </w:r>
      <w:r w:rsidRPr="00903318">
        <w:rPr>
          <w:sz w:val="22"/>
          <w:lang w:val="en-GB"/>
        </w:rPr>
        <w:t xml:space="preserve">and </w:t>
      </w:r>
      <w:r w:rsidRPr="00903318">
        <w:rPr>
          <w:i/>
          <w:sz w:val="22"/>
          <w:lang w:val="en-GB"/>
        </w:rPr>
        <w:t>h</w:t>
      </w:r>
      <w:r w:rsidRPr="00903318">
        <w:rPr>
          <w:sz w:val="22"/>
          <w:lang w:val="en-GB"/>
        </w:rPr>
        <w:t xml:space="preserve"> are zero). The </w:t>
      </w:r>
      <w:r w:rsidRPr="00903318">
        <w:rPr>
          <w:i/>
          <w:sz w:val="22"/>
          <w:lang w:val="en-GB"/>
        </w:rPr>
        <w:t>g</w:t>
      </w:r>
      <w:r w:rsidRPr="00903318">
        <w:rPr>
          <w:sz w:val="22"/>
          <w:lang w:val="en-GB"/>
        </w:rPr>
        <w:t xml:space="preserve"> and </w:t>
      </w:r>
      <w:r w:rsidRPr="00903318">
        <w:rPr>
          <w:i/>
          <w:sz w:val="22"/>
          <w:lang w:val="en-GB"/>
        </w:rPr>
        <w:t>h</w:t>
      </w:r>
      <w:r w:rsidRPr="00903318">
        <w:rPr>
          <w:sz w:val="22"/>
          <w:lang w:val="en-GB"/>
        </w:rPr>
        <w:t xml:space="preserve"> parameters define keystone distortions</w:t>
      </w:r>
      <w:r w:rsidR="00B15246" w:rsidRPr="00903318">
        <w:rPr>
          <w:sz w:val="22"/>
          <w:lang w:val="en-GB"/>
        </w:rPr>
        <w:t>,</w:t>
      </w:r>
      <w:r w:rsidRPr="00903318">
        <w:rPr>
          <w:sz w:val="22"/>
          <w:lang w:val="en-GB"/>
        </w:rPr>
        <w:t xml:space="preserve"> which make lines that were originally parallel come together at one end in the transformed space.</w:t>
      </w:r>
    </w:p>
    <w:p w14:paraId="28F2E91A" w14:textId="4473690E" w:rsidR="003D234F" w:rsidRPr="00903318" w:rsidRDefault="003D234F" w:rsidP="00D2311C">
      <w:pPr>
        <w:pStyle w:val="ListParagraph"/>
        <w:numPr>
          <w:ilvl w:val="0"/>
          <w:numId w:val="5"/>
        </w:numPr>
        <w:rPr>
          <w:sz w:val="22"/>
          <w:lang w:val="en-GB"/>
        </w:rPr>
      </w:pPr>
      <w:r w:rsidRPr="00903318">
        <w:rPr>
          <w:sz w:val="22"/>
          <w:lang w:val="en-GB"/>
        </w:rPr>
        <w:t xml:space="preserve">Recovering the transform matrix </w:t>
      </w:r>
      <w:r w:rsidRPr="00903318">
        <w:rPr>
          <w:b/>
          <w:sz w:val="22"/>
          <w:lang w:val="en-GB"/>
        </w:rPr>
        <w:t>T</w:t>
      </w:r>
      <w:r w:rsidRPr="00903318">
        <w:rPr>
          <w:sz w:val="22"/>
          <w:lang w:val="en-GB"/>
        </w:rPr>
        <w:t xml:space="preserve"> is a matter of sol</w:t>
      </w:r>
      <w:r w:rsidR="00735A72" w:rsidRPr="00903318">
        <w:rPr>
          <w:sz w:val="22"/>
          <w:lang w:val="en-GB"/>
        </w:rPr>
        <w:t>ving a set of homogeneous linear equations with a number of pairs of matching points (</w:t>
      </w:r>
      <w:r w:rsidR="00D2311C" w:rsidRPr="00903318">
        <w:rPr>
          <w:sz w:val="22"/>
          <w:lang w:val="en-GB"/>
        </w:rPr>
        <w:t xml:space="preserve">at least </w:t>
      </w:r>
      <w:r w:rsidR="00735A72" w:rsidRPr="00903318">
        <w:rPr>
          <w:sz w:val="22"/>
          <w:lang w:val="en-GB"/>
        </w:rPr>
        <w:t xml:space="preserve">4 pairs for the </w:t>
      </w:r>
      <w:r w:rsidR="00BA56FF">
        <w:rPr>
          <w:sz w:val="22"/>
          <w:lang w:val="en-GB"/>
        </w:rPr>
        <w:t>H</w:t>
      </w:r>
      <w:r w:rsidR="00735A72" w:rsidRPr="00903318">
        <w:rPr>
          <w:sz w:val="22"/>
          <w:lang w:val="en-GB"/>
        </w:rPr>
        <w:t xml:space="preserve">omography, and 3 for affine) – the </w:t>
      </w:r>
      <w:r w:rsidR="00B15246" w:rsidRPr="00903318">
        <w:rPr>
          <w:sz w:val="22"/>
          <w:lang w:val="en-GB"/>
        </w:rPr>
        <w:t>detailed</w:t>
      </w:r>
      <w:r w:rsidR="00735A72" w:rsidRPr="00903318">
        <w:rPr>
          <w:sz w:val="22"/>
          <w:lang w:val="en-GB"/>
        </w:rPr>
        <w:t xml:space="preserve"> specifics of how this is done are not important for this course</w:t>
      </w:r>
      <w:r w:rsidR="00B15246" w:rsidRPr="00903318">
        <w:rPr>
          <w:sz w:val="22"/>
          <w:lang w:val="en-GB"/>
        </w:rPr>
        <w:t>, but it is useful to appreciate the concept of least-squares estimation:</w:t>
      </w:r>
    </w:p>
    <w:p w14:paraId="4952A6E4" w14:textId="7E7611A4" w:rsidR="00D2311C" w:rsidRPr="00903318" w:rsidRDefault="00D2311C" w:rsidP="00D2311C">
      <w:pPr>
        <w:pStyle w:val="ListParagraph"/>
        <w:numPr>
          <w:ilvl w:val="1"/>
          <w:numId w:val="5"/>
        </w:numPr>
        <w:rPr>
          <w:sz w:val="22"/>
          <w:lang w:val="en-GB"/>
        </w:rPr>
      </w:pPr>
      <w:r w:rsidRPr="00903318">
        <w:rPr>
          <w:sz w:val="22"/>
          <w:lang w:val="en-GB"/>
        </w:rPr>
        <w:t>The actual numeric method for estimating the transform must be able to withstand some error in the positions of the matched</w:t>
      </w:r>
      <w:r w:rsidR="00FB4115" w:rsidRPr="00903318">
        <w:rPr>
          <w:sz w:val="22"/>
          <w:lang w:val="en-GB"/>
        </w:rPr>
        <w:t xml:space="preserve"> points</w:t>
      </w:r>
      <w:r w:rsidRPr="00903318">
        <w:rPr>
          <w:sz w:val="22"/>
          <w:lang w:val="en-GB"/>
        </w:rPr>
        <w:t>.</w:t>
      </w:r>
    </w:p>
    <w:p w14:paraId="6A0B31ED" w14:textId="588B5157" w:rsidR="00D2311C" w:rsidRPr="00903318" w:rsidRDefault="00D2311C" w:rsidP="00D2311C">
      <w:pPr>
        <w:pStyle w:val="ListParagraph"/>
        <w:numPr>
          <w:ilvl w:val="1"/>
          <w:numId w:val="5"/>
        </w:numPr>
        <w:rPr>
          <w:sz w:val="22"/>
          <w:lang w:val="en-GB"/>
        </w:rPr>
      </w:pPr>
      <w:r w:rsidRPr="00903318">
        <w:rPr>
          <w:sz w:val="22"/>
          <w:lang w:val="en-GB"/>
        </w:rPr>
        <w:t xml:space="preserve">It is common to compute the </w:t>
      </w:r>
      <w:r w:rsidRPr="00903318">
        <w:rPr>
          <w:i/>
          <w:sz w:val="22"/>
          <w:lang w:val="en-GB"/>
        </w:rPr>
        <w:t xml:space="preserve">least-squares </w:t>
      </w:r>
      <w:r w:rsidRPr="00903318">
        <w:rPr>
          <w:sz w:val="22"/>
          <w:lang w:val="en-GB"/>
        </w:rPr>
        <w:t>estimate</w:t>
      </w:r>
      <w:r w:rsidRPr="00903318">
        <w:rPr>
          <w:i/>
          <w:sz w:val="22"/>
          <w:lang w:val="en-GB"/>
        </w:rPr>
        <w:t xml:space="preserve"> </w:t>
      </w:r>
      <w:r w:rsidRPr="00903318">
        <w:rPr>
          <w:sz w:val="22"/>
          <w:lang w:val="en-GB"/>
        </w:rPr>
        <w:t>of the transform matrix.</w:t>
      </w:r>
    </w:p>
    <w:p w14:paraId="2237FA55" w14:textId="7C34C500" w:rsidR="00D2311C" w:rsidRPr="00903318" w:rsidRDefault="00D2311C" w:rsidP="00D2311C">
      <w:pPr>
        <w:pStyle w:val="ListParagraph"/>
        <w:numPr>
          <w:ilvl w:val="2"/>
          <w:numId w:val="5"/>
        </w:numPr>
        <w:rPr>
          <w:sz w:val="22"/>
          <w:lang w:val="en-GB"/>
        </w:rPr>
      </w:pPr>
      <w:r w:rsidRPr="00903318">
        <w:rPr>
          <w:sz w:val="22"/>
          <w:lang w:val="en-GB"/>
        </w:rPr>
        <w:t>The least-squares estimate minimizes the sum-squared error in the prediction.</w:t>
      </w:r>
    </w:p>
    <w:p w14:paraId="32337C50" w14:textId="5CAD6646" w:rsidR="00D2311C" w:rsidRPr="00903318" w:rsidRDefault="00765478" w:rsidP="00765478">
      <w:pPr>
        <w:pStyle w:val="ListParagraph"/>
        <w:numPr>
          <w:ilvl w:val="3"/>
          <w:numId w:val="5"/>
        </w:numPr>
        <w:rPr>
          <w:sz w:val="22"/>
          <w:lang w:val="en-GB"/>
        </w:rPr>
      </w:pPr>
      <w:r w:rsidRPr="00903318">
        <w:rPr>
          <w:sz w:val="22"/>
          <w:lang w:val="en-GB"/>
        </w:rPr>
        <w:t xml:space="preserve">The error of a single point is often called the </w:t>
      </w:r>
      <w:r w:rsidRPr="00903318">
        <w:rPr>
          <w:b/>
          <w:sz w:val="22"/>
          <w:lang w:val="en-GB"/>
        </w:rPr>
        <w:t>residual</w:t>
      </w:r>
      <w:r w:rsidRPr="00903318">
        <w:rPr>
          <w:sz w:val="22"/>
          <w:lang w:val="en-GB"/>
        </w:rPr>
        <w:t>, and is the difference (or distance) between the predicted value and the observed value.</w:t>
      </w:r>
    </w:p>
    <w:p w14:paraId="1E237477" w14:textId="7D7E663C" w:rsidR="00327A4A" w:rsidRPr="00903318" w:rsidRDefault="00327A4A" w:rsidP="00327A4A">
      <w:pPr>
        <w:pStyle w:val="Heading2"/>
        <w:rPr>
          <w:lang w:val="en-GB"/>
        </w:rPr>
      </w:pPr>
      <w:r w:rsidRPr="00903318">
        <w:rPr>
          <w:lang w:val="en-GB"/>
        </w:rPr>
        <w:t>Robust estimation</w:t>
      </w:r>
    </w:p>
    <w:p w14:paraId="1C080C43" w14:textId="0F049FCC" w:rsidR="00B15246" w:rsidRPr="00903318" w:rsidRDefault="00B15246" w:rsidP="00B15246">
      <w:pPr>
        <w:pStyle w:val="ListParagraph"/>
        <w:numPr>
          <w:ilvl w:val="0"/>
          <w:numId w:val="6"/>
        </w:numPr>
        <w:rPr>
          <w:lang w:val="en-GB"/>
        </w:rPr>
      </w:pPr>
      <w:r w:rsidRPr="00903318">
        <w:rPr>
          <w:sz w:val="22"/>
          <w:lang w:val="en-GB"/>
        </w:rPr>
        <w:t>Least-squares estimation of a transform matrix (or any other model) has a big problem in the presence of noise.</w:t>
      </w:r>
    </w:p>
    <w:p w14:paraId="74F2506F" w14:textId="0D985DDF" w:rsidR="00B15246" w:rsidRPr="00903318" w:rsidRDefault="00B15246" w:rsidP="00B15246">
      <w:pPr>
        <w:pStyle w:val="ListParagraph"/>
        <w:numPr>
          <w:ilvl w:val="1"/>
          <w:numId w:val="6"/>
        </w:numPr>
        <w:rPr>
          <w:lang w:val="en-GB"/>
        </w:rPr>
      </w:pPr>
      <w:r w:rsidRPr="00903318">
        <w:rPr>
          <w:sz w:val="22"/>
          <w:lang w:val="en-GB"/>
        </w:rPr>
        <w:t>For example, in computing the transform matrix, mismatches can drastically throw off the estimated transform.</w:t>
      </w:r>
    </w:p>
    <w:p w14:paraId="7BC3476F" w14:textId="2955E0E5" w:rsidR="00B15246" w:rsidRPr="00903318" w:rsidRDefault="00B15246" w:rsidP="00B15246">
      <w:pPr>
        <w:pStyle w:val="ListParagraph"/>
        <w:numPr>
          <w:ilvl w:val="0"/>
          <w:numId w:val="6"/>
        </w:numPr>
        <w:rPr>
          <w:lang w:val="en-GB"/>
        </w:rPr>
      </w:pPr>
      <w:r w:rsidRPr="00903318">
        <w:rPr>
          <w:sz w:val="22"/>
          <w:lang w:val="en-GB"/>
        </w:rPr>
        <w:t>This brings us back to the original problem: how can we determine the inliers?</w:t>
      </w:r>
    </w:p>
    <w:p w14:paraId="5EA18376" w14:textId="6C14021F" w:rsidR="00B15246" w:rsidRPr="00903318" w:rsidRDefault="00B15246" w:rsidP="00B15246">
      <w:pPr>
        <w:pStyle w:val="ListParagraph"/>
        <w:numPr>
          <w:ilvl w:val="1"/>
          <w:numId w:val="6"/>
        </w:numPr>
        <w:rPr>
          <w:lang w:val="en-GB"/>
        </w:rPr>
      </w:pPr>
      <w:r w:rsidRPr="00903318">
        <w:rPr>
          <w:sz w:val="22"/>
          <w:lang w:val="en-GB"/>
        </w:rPr>
        <w:t>Using only the inliers we could generate a much better transform estimate!</w:t>
      </w:r>
    </w:p>
    <w:p w14:paraId="524CEC59" w14:textId="32206253" w:rsidR="00B15246" w:rsidRPr="00903318" w:rsidRDefault="00B15246" w:rsidP="00B15246">
      <w:pPr>
        <w:pStyle w:val="ListParagraph"/>
        <w:numPr>
          <w:ilvl w:val="0"/>
          <w:numId w:val="6"/>
        </w:numPr>
        <w:rPr>
          <w:lang w:val="en-GB"/>
        </w:rPr>
      </w:pPr>
      <w:r w:rsidRPr="00903318">
        <w:rPr>
          <w:sz w:val="22"/>
          <w:lang w:val="en-GB"/>
        </w:rPr>
        <w:t xml:space="preserve">There are a number of </w:t>
      </w:r>
      <w:r w:rsidR="004001B1" w:rsidRPr="00903318">
        <w:rPr>
          <w:b/>
          <w:sz w:val="22"/>
          <w:lang w:val="en-GB"/>
        </w:rPr>
        <w:t>robust estimation</w:t>
      </w:r>
      <w:r w:rsidR="004001B1" w:rsidRPr="00903318">
        <w:rPr>
          <w:sz w:val="22"/>
          <w:lang w:val="en-GB"/>
        </w:rPr>
        <w:t xml:space="preserve"> </w:t>
      </w:r>
      <w:r w:rsidRPr="00903318">
        <w:rPr>
          <w:sz w:val="22"/>
          <w:lang w:val="en-GB"/>
        </w:rPr>
        <w:t xml:space="preserve">algorithms that can be applied to robustly estimate the </w:t>
      </w:r>
      <w:r w:rsidR="004001B1" w:rsidRPr="00903318">
        <w:rPr>
          <w:sz w:val="22"/>
          <w:lang w:val="en-GB"/>
        </w:rPr>
        <w:t>inliers under the assumption that the inliers fit some model with a given accuracy.</w:t>
      </w:r>
    </w:p>
    <w:p w14:paraId="11E5B42C" w14:textId="136D1690" w:rsidR="004001B1" w:rsidRPr="00903318" w:rsidRDefault="004001B1" w:rsidP="004001B1">
      <w:pPr>
        <w:pStyle w:val="ListParagraph"/>
        <w:numPr>
          <w:ilvl w:val="1"/>
          <w:numId w:val="6"/>
        </w:numPr>
        <w:rPr>
          <w:lang w:val="en-GB"/>
        </w:rPr>
      </w:pPr>
      <w:r w:rsidRPr="00903318">
        <w:rPr>
          <w:sz w:val="22"/>
          <w:lang w:val="en-GB"/>
        </w:rPr>
        <w:t xml:space="preserve">We’re going to look at an algorithm called Random Sample Consensus, more commonly known as </w:t>
      </w:r>
      <w:r w:rsidRPr="00903318">
        <w:rPr>
          <w:b/>
          <w:sz w:val="22"/>
          <w:lang w:val="en-GB"/>
        </w:rPr>
        <w:t>RANSAC</w:t>
      </w:r>
      <w:r w:rsidRPr="00903318">
        <w:rPr>
          <w:sz w:val="22"/>
          <w:lang w:val="en-GB"/>
        </w:rPr>
        <w:t>.</w:t>
      </w:r>
    </w:p>
    <w:p w14:paraId="2B166C57" w14:textId="77777777" w:rsidR="005B4794" w:rsidRPr="00903318" w:rsidRDefault="004001B1" w:rsidP="005B4794">
      <w:pPr>
        <w:pStyle w:val="ListParagraph"/>
        <w:numPr>
          <w:ilvl w:val="1"/>
          <w:numId w:val="6"/>
        </w:numPr>
        <w:rPr>
          <w:rFonts w:ascii="Consolas" w:hAnsi="Consolas"/>
          <w:b/>
          <w:bCs/>
          <w:sz w:val="20"/>
          <w:lang w:val="en-GB"/>
        </w:rPr>
      </w:pPr>
      <w:r w:rsidRPr="00903318">
        <w:rPr>
          <w:sz w:val="22"/>
          <w:lang w:val="en-GB"/>
        </w:rPr>
        <w:t>The RANSAC algorithm is as follows:</w:t>
      </w:r>
      <w:r w:rsidR="005B4794" w:rsidRPr="00903318">
        <w:rPr>
          <w:sz w:val="22"/>
          <w:lang w:val="en-GB"/>
        </w:rPr>
        <w:br/>
      </w:r>
      <w:r w:rsidR="005B4794" w:rsidRPr="00903318">
        <w:rPr>
          <w:rFonts w:ascii="Consolas" w:hAnsi="Consolas"/>
          <w:b/>
          <w:bCs/>
          <w:sz w:val="20"/>
          <w:lang w:val="en-GB"/>
        </w:rPr>
        <w:t>Assume:</w:t>
      </w:r>
    </w:p>
    <w:p w14:paraId="16470A05"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M data items required to estimate model T</w:t>
      </w:r>
    </w:p>
    <w:p w14:paraId="3E580F13"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N data items in total</w:t>
      </w:r>
    </w:p>
    <w:p w14:paraId="53471AA7" w14:textId="77777777" w:rsidR="005B4794" w:rsidRPr="00903318" w:rsidRDefault="005B4794" w:rsidP="005B4794">
      <w:pPr>
        <w:pStyle w:val="ListParagraph"/>
        <w:ind w:left="1440"/>
        <w:rPr>
          <w:rFonts w:ascii="Consolas" w:hAnsi="Consolas"/>
          <w:sz w:val="20"/>
          <w:lang w:val="en-GB"/>
        </w:rPr>
      </w:pPr>
    </w:p>
    <w:p w14:paraId="69D64ED5" w14:textId="77777777" w:rsidR="005B4794" w:rsidRPr="00903318" w:rsidRDefault="005B4794" w:rsidP="005B4794">
      <w:pPr>
        <w:pStyle w:val="ListParagraph"/>
        <w:ind w:left="1440"/>
        <w:rPr>
          <w:rFonts w:ascii="Consolas" w:hAnsi="Consolas"/>
          <w:b/>
          <w:bCs/>
          <w:sz w:val="20"/>
          <w:lang w:val="en-GB"/>
        </w:rPr>
      </w:pPr>
      <w:r w:rsidRPr="00903318">
        <w:rPr>
          <w:rFonts w:ascii="Consolas" w:hAnsi="Consolas"/>
          <w:b/>
          <w:bCs/>
          <w:sz w:val="20"/>
          <w:lang w:val="en-GB"/>
        </w:rPr>
        <w:t>Algorithm:</w:t>
      </w:r>
    </w:p>
    <w:p w14:paraId="5D9B3D3C"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1.) </w:t>
      </w:r>
      <w:proofErr w:type="gramStart"/>
      <w:r w:rsidRPr="00903318">
        <w:rPr>
          <w:rFonts w:ascii="Consolas" w:hAnsi="Consolas"/>
          <w:sz w:val="20"/>
          <w:lang w:val="en-GB"/>
        </w:rPr>
        <w:t>select</w:t>
      </w:r>
      <w:proofErr w:type="gramEnd"/>
      <w:r w:rsidRPr="00903318">
        <w:rPr>
          <w:rFonts w:ascii="Consolas" w:hAnsi="Consolas"/>
          <w:sz w:val="20"/>
          <w:lang w:val="en-GB"/>
        </w:rPr>
        <w:t xml:space="preserve"> M data items at random</w:t>
      </w:r>
    </w:p>
    <w:p w14:paraId="27890A4E"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2.) </w:t>
      </w:r>
      <w:proofErr w:type="gramStart"/>
      <w:r w:rsidRPr="00903318">
        <w:rPr>
          <w:rFonts w:ascii="Consolas" w:hAnsi="Consolas"/>
          <w:sz w:val="20"/>
          <w:lang w:val="en-GB"/>
        </w:rPr>
        <w:t>estimate</w:t>
      </w:r>
      <w:proofErr w:type="gramEnd"/>
      <w:r w:rsidRPr="00903318">
        <w:rPr>
          <w:rFonts w:ascii="Consolas" w:hAnsi="Consolas"/>
          <w:sz w:val="20"/>
          <w:lang w:val="en-GB"/>
        </w:rPr>
        <w:t xml:space="preserve"> model T</w:t>
      </w:r>
    </w:p>
    <w:p w14:paraId="4F5D0E34"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3.) </w:t>
      </w:r>
      <w:proofErr w:type="gramStart"/>
      <w:r w:rsidRPr="00903318">
        <w:rPr>
          <w:rFonts w:ascii="Consolas" w:hAnsi="Consolas"/>
          <w:sz w:val="20"/>
          <w:lang w:val="en-GB"/>
        </w:rPr>
        <w:t>find</w:t>
      </w:r>
      <w:proofErr w:type="gramEnd"/>
      <w:r w:rsidRPr="00903318">
        <w:rPr>
          <w:rFonts w:ascii="Consolas" w:hAnsi="Consolas"/>
          <w:sz w:val="20"/>
          <w:lang w:val="en-GB"/>
        </w:rPr>
        <w:t xml:space="preserve"> how many of the N data items fit T within tolerance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call this K (i.e. compute how many times the absolute residual is less than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The points that have an absolute residual less than </w:t>
      </w:r>
      <w:proofErr w:type="spellStart"/>
      <w:r w:rsidRPr="00903318">
        <w:rPr>
          <w:rFonts w:ascii="Consolas" w:hAnsi="Consolas"/>
          <w:i/>
          <w:iCs/>
          <w:sz w:val="20"/>
          <w:lang w:val="en-GB"/>
        </w:rPr>
        <w:t>tol</w:t>
      </w:r>
      <w:proofErr w:type="spellEnd"/>
      <w:r w:rsidRPr="00903318">
        <w:rPr>
          <w:rFonts w:ascii="Consolas" w:hAnsi="Consolas"/>
          <w:sz w:val="20"/>
          <w:lang w:val="en-GB"/>
        </w:rPr>
        <w:t xml:space="preserve"> are the inliers; the other points are the outliers.</w:t>
      </w:r>
    </w:p>
    <w:p w14:paraId="3FF6BFC0"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lastRenderedPageBreak/>
        <w:t xml:space="preserve">4.) </w:t>
      </w:r>
      <w:proofErr w:type="gramStart"/>
      <w:r w:rsidRPr="00903318">
        <w:rPr>
          <w:rFonts w:ascii="Consolas" w:hAnsi="Consolas"/>
          <w:sz w:val="20"/>
          <w:lang w:val="en-GB"/>
        </w:rPr>
        <w:t>if</w:t>
      </w:r>
      <w:proofErr w:type="gramEnd"/>
      <w:r w:rsidRPr="00903318">
        <w:rPr>
          <w:rFonts w:ascii="Consolas" w:hAnsi="Consolas"/>
          <w:sz w:val="20"/>
          <w:lang w:val="en-GB"/>
        </w:rPr>
        <w:t xml:space="preserve"> K is large enough, either accept T, or compute the least-squares estimate using all inliers, and exit with success.</w:t>
      </w:r>
    </w:p>
    <w:p w14:paraId="782700F0" w14:textId="77777777" w:rsidR="005B4794" w:rsidRPr="00903318" w:rsidRDefault="005B4794" w:rsidP="005B4794">
      <w:pPr>
        <w:pStyle w:val="ListParagraph"/>
        <w:ind w:left="1440"/>
        <w:rPr>
          <w:rFonts w:ascii="Consolas" w:hAnsi="Consolas"/>
          <w:sz w:val="20"/>
          <w:lang w:val="en-GB"/>
        </w:rPr>
      </w:pPr>
      <w:r w:rsidRPr="00903318">
        <w:rPr>
          <w:rFonts w:ascii="Consolas" w:hAnsi="Consolas"/>
          <w:sz w:val="20"/>
          <w:lang w:val="en-GB"/>
        </w:rPr>
        <w:t xml:space="preserve">5.) </w:t>
      </w:r>
      <w:proofErr w:type="gramStart"/>
      <w:r w:rsidRPr="00903318">
        <w:rPr>
          <w:rFonts w:ascii="Consolas" w:hAnsi="Consolas"/>
          <w:sz w:val="20"/>
          <w:lang w:val="en-GB"/>
        </w:rPr>
        <w:t>repeat</w:t>
      </w:r>
      <w:proofErr w:type="gramEnd"/>
      <w:r w:rsidRPr="00903318">
        <w:rPr>
          <w:rFonts w:ascii="Consolas" w:hAnsi="Consolas"/>
          <w:sz w:val="20"/>
          <w:lang w:val="en-GB"/>
        </w:rPr>
        <w:t xml:space="preserve"> steps 1..4 </w:t>
      </w:r>
      <w:proofErr w:type="spellStart"/>
      <w:r w:rsidRPr="00903318">
        <w:rPr>
          <w:rFonts w:ascii="Consolas" w:hAnsi="Consolas"/>
          <w:sz w:val="20"/>
          <w:lang w:val="en-GB"/>
        </w:rPr>
        <w:t>nIterations</w:t>
      </w:r>
      <w:proofErr w:type="spellEnd"/>
      <w:r w:rsidRPr="00903318">
        <w:rPr>
          <w:rFonts w:ascii="Consolas" w:hAnsi="Consolas"/>
          <w:sz w:val="20"/>
          <w:lang w:val="en-GB"/>
        </w:rPr>
        <w:t xml:space="preserve"> times</w:t>
      </w:r>
    </w:p>
    <w:p w14:paraId="7C8995EB" w14:textId="0B5BEF60" w:rsidR="005B4794" w:rsidRPr="00903318" w:rsidRDefault="005B4794" w:rsidP="005B4794">
      <w:pPr>
        <w:pStyle w:val="ListParagraph"/>
        <w:ind w:left="1440"/>
        <w:rPr>
          <w:rFonts w:ascii="Consolas" w:hAnsi="Consolas"/>
          <w:b/>
          <w:bCs/>
          <w:sz w:val="20"/>
          <w:lang w:val="en-GB"/>
        </w:rPr>
      </w:pPr>
      <w:r w:rsidRPr="00903318">
        <w:rPr>
          <w:rFonts w:ascii="Consolas" w:hAnsi="Consolas"/>
          <w:sz w:val="20"/>
          <w:lang w:val="en-GB"/>
        </w:rPr>
        <w:t xml:space="preserve">6.) </w:t>
      </w:r>
      <w:proofErr w:type="gramStart"/>
      <w:r w:rsidRPr="00903318">
        <w:rPr>
          <w:rFonts w:ascii="Consolas" w:hAnsi="Consolas"/>
          <w:sz w:val="20"/>
          <w:lang w:val="en-GB"/>
        </w:rPr>
        <w:t>fail</w:t>
      </w:r>
      <w:proofErr w:type="gramEnd"/>
      <w:r w:rsidRPr="00903318">
        <w:rPr>
          <w:rFonts w:ascii="Consolas" w:hAnsi="Consolas"/>
          <w:sz w:val="20"/>
          <w:lang w:val="en-GB"/>
        </w:rPr>
        <w:t xml:space="preserve"> - no good T fit of data</w:t>
      </w:r>
    </w:p>
    <w:p w14:paraId="2D3A3DB3" w14:textId="761750F7" w:rsidR="004001B1" w:rsidRPr="00903318" w:rsidRDefault="004001B1" w:rsidP="005B4794">
      <w:pPr>
        <w:pStyle w:val="ListParagraph"/>
        <w:numPr>
          <w:ilvl w:val="1"/>
          <w:numId w:val="6"/>
        </w:numPr>
        <w:rPr>
          <w:rFonts w:ascii="Consolas" w:hAnsi="Consolas"/>
          <w:sz w:val="20"/>
          <w:lang w:val="en-GB"/>
        </w:rPr>
      </w:pPr>
      <w:r w:rsidRPr="00903318">
        <w:rPr>
          <w:sz w:val="22"/>
          <w:lang w:val="en-GB"/>
        </w:rPr>
        <w:t xml:space="preserve">In terms of matching points between two images, RANSAC picks some pairs of points randomly and estimates the transform (i.e. affine or Homography), and then measures how many of the remaining point pairs fit that transform within some tolerance; all the pairs that fit are the inliers. If there are enough inliers (usually in proportion to the total number of pairs) then the algorithm stops, and the transform is re-estimated using </w:t>
      </w:r>
      <w:proofErr w:type="gramStart"/>
      <w:r w:rsidRPr="00903318">
        <w:rPr>
          <w:sz w:val="22"/>
          <w:lang w:val="en-GB"/>
        </w:rPr>
        <w:t>least-squares</w:t>
      </w:r>
      <w:proofErr w:type="gramEnd"/>
      <w:r w:rsidRPr="00903318">
        <w:rPr>
          <w:sz w:val="22"/>
          <w:lang w:val="en-GB"/>
        </w:rPr>
        <w:t xml:space="preserve"> with all the inliers. Otherwise, the algorithm goes back to the start, and picks a new random set of pairs.</w:t>
      </w:r>
    </w:p>
    <w:p w14:paraId="60176B5B" w14:textId="75250660" w:rsidR="00327A4A" w:rsidRPr="00903318" w:rsidRDefault="00327A4A" w:rsidP="00327A4A">
      <w:pPr>
        <w:pStyle w:val="Heading2"/>
        <w:rPr>
          <w:lang w:val="en-GB"/>
        </w:rPr>
      </w:pPr>
      <w:r w:rsidRPr="00903318">
        <w:rPr>
          <w:lang w:val="en-GB"/>
        </w:rPr>
        <w:t>Improving matching speed</w:t>
      </w:r>
    </w:p>
    <w:p w14:paraId="29B4B3FA" w14:textId="19D727D8" w:rsidR="005B4794" w:rsidRPr="00903318" w:rsidRDefault="005B4794" w:rsidP="005B4794">
      <w:pPr>
        <w:pStyle w:val="ListParagraph"/>
        <w:numPr>
          <w:ilvl w:val="0"/>
          <w:numId w:val="4"/>
        </w:numPr>
        <w:rPr>
          <w:lang w:val="en-GB"/>
        </w:rPr>
      </w:pPr>
      <w:r w:rsidRPr="00903318">
        <w:rPr>
          <w:sz w:val="22"/>
          <w:lang w:val="en-GB"/>
        </w:rPr>
        <w:t xml:space="preserve">The biggest problem with the interest-point descriptor matching techniques we’ve discussed is </w:t>
      </w:r>
      <w:r w:rsidRPr="00903318">
        <w:rPr>
          <w:i/>
          <w:sz w:val="22"/>
          <w:lang w:val="en-GB"/>
        </w:rPr>
        <w:t>speed</w:t>
      </w:r>
      <w:r w:rsidRPr="00903318">
        <w:rPr>
          <w:sz w:val="22"/>
          <w:lang w:val="en-GB"/>
        </w:rPr>
        <w:t>.</w:t>
      </w:r>
    </w:p>
    <w:p w14:paraId="6E204E66" w14:textId="2AC7717C" w:rsidR="005B4794" w:rsidRPr="00903318" w:rsidRDefault="005B4794" w:rsidP="005B4794">
      <w:pPr>
        <w:pStyle w:val="ListParagraph"/>
        <w:numPr>
          <w:ilvl w:val="1"/>
          <w:numId w:val="4"/>
        </w:numPr>
        <w:rPr>
          <w:lang w:val="en-GB"/>
        </w:rPr>
      </w:pPr>
      <w:r w:rsidRPr="00903318">
        <w:rPr>
          <w:sz w:val="22"/>
          <w:lang w:val="en-GB"/>
        </w:rPr>
        <w:t>Brute-force matching of 128-dimensional SIFT vectors takes a long time</w:t>
      </w:r>
    </w:p>
    <w:p w14:paraId="686CA373" w14:textId="09812FAC" w:rsidR="005B4794" w:rsidRPr="00903318" w:rsidRDefault="005B4794" w:rsidP="005B4794">
      <w:pPr>
        <w:pStyle w:val="ListParagraph"/>
        <w:numPr>
          <w:ilvl w:val="2"/>
          <w:numId w:val="4"/>
        </w:numPr>
        <w:rPr>
          <w:lang w:val="en-GB"/>
        </w:rPr>
      </w:pPr>
      <w:r w:rsidRPr="00903318">
        <w:rPr>
          <w:sz w:val="22"/>
          <w:lang w:val="en-GB"/>
        </w:rPr>
        <w:t>Any given image (say of 800x600 pixels) might have ~2000 interest points</w:t>
      </w:r>
    </w:p>
    <w:p w14:paraId="2A0E8140" w14:textId="11AEEADE" w:rsidR="005B4794" w:rsidRPr="00903318" w:rsidRDefault="005B4794" w:rsidP="005B4794">
      <w:pPr>
        <w:pStyle w:val="ListParagraph"/>
        <w:numPr>
          <w:ilvl w:val="2"/>
          <w:numId w:val="4"/>
        </w:numPr>
        <w:rPr>
          <w:lang w:val="en-GB"/>
        </w:rPr>
      </w:pPr>
      <w:r w:rsidRPr="00903318">
        <w:rPr>
          <w:sz w:val="22"/>
          <w:lang w:val="en-GB"/>
        </w:rPr>
        <w:t>If we want to compare an images SIFT features against a large set of other images’ features, it’s going to take a very long time!</w:t>
      </w:r>
    </w:p>
    <w:p w14:paraId="2304FEC7" w14:textId="08F5CAF9" w:rsidR="005B4794" w:rsidRPr="00903318" w:rsidRDefault="005B4794" w:rsidP="005B4794">
      <w:pPr>
        <w:pStyle w:val="ListParagraph"/>
        <w:numPr>
          <w:ilvl w:val="1"/>
          <w:numId w:val="4"/>
        </w:numPr>
        <w:rPr>
          <w:lang w:val="en-GB"/>
        </w:rPr>
      </w:pPr>
      <w:r w:rsidRPr="00903318">
        <w:rPr>
          <w:sz w:val="22"/>
          <w:lang w:val="en-GB"/>
        </w:rPr>
        <w:t>How can we speed it up? There are a number of possible techniques</w:t>
      </w:r>
      <w:r w:rsidR="00AA5AE7">
        <w:rPr>
          <w:sz w:val="22"/>
          <w:lang w:val="en-GB"/>
        </w:rPr>
        <w:t xml:space="preserve"> for speeding-up nearest-neighbour search in high dimensional spaces</w:t>
      </w:r>
      <w:r w:rsidRPr="00903318">
        <w:rPr>
          <w:sz w:val="22"/>
          <w:lang w:val="en-GB"/>
        </w:rPr>
        <w:t>:</w:t>
      </w:r>
    </w:p>
    <w:p w14:paraId="7E750091" w14:textId="600182E2" w:rsidR="005B4794" w:rsidRPr="00903318" w:rsidRDefault="005B4794" w:rsidP="005B4794">
      <w:pPr>
        <w:pStyle w:val="ListParagraph"/>
        <w:numPr>
          <w:ilvl w:val="2"/>
          <w:numId w:val="4"/>
        </w:numPr>
        <w:rPr>
          <w:lang w:val="en-GB"/>
        </w:rPr>
      </w:pPr>
      <w:r w:rsidRPr="00903318">
        <w:rPr>
          <w:sz w:val="22"/>
          <w:lang w:val="en-GB"/>
        </w:rPr>
        <w:t>Tree structures: K</w:t>
      </w:r>
      <w:r w:rsidR="00903318" w:rsidRPr="00903318">
        <w:rPr>
          <w:sz w:val="22"/>
          <w:lang w:val="en-GB"/>
        </w:rPr>
        <w:t>-</w:t>
      </w:r>
      <w:r w:rsidRPr="00903318">
        <w:rPr>
          <w:sz w:val="22"/>
          <w:lang w:val="en-GB"/>
        </w:rPr>
        <w:t>D</w:t>
      </w:r>
      <w:r w:rsidR="00903318" w:rsidRPr="00903318">
        <w:rPr>
          <w:sz w:val="22"/>
          <w:lang w:val="en-GB"/>
        </w:rPr>
        <w:t xml:space="preserve"> </w:t>
      </w:r>
      <w:r w:rsidRPr="00903318">
        <w:rPr>
          <w:sz w:val="22"/>
          <w:lang w:val="en-GB"/>
        </w:rPr>
        <w:t>Trees</w:t>
      </w:r>
    </w:p>
    <w:p w14:paraId="4E2C2D9D" w14:textId="6171A622" w:rsidR="00903318" w:rsidRPr="00903318" w:rsidRDefault="00903318" w:rsidP="00903318">
      <w:pPr>
        <w:pStyle w:val="ListParagraph"/>
        <w:numPr>
          <w:ilvl w:val="3"/>
          <w:numId w:val="4"/>
        </w:numPr>
        <w:rPr>
          <w:lang w:val="en-GB"/>
        </w:rPr>
      </w:pPr>
      <w:r w:rsidRPr="00903318">
        <w:rPr>
          <w:sz w:val="22"/>
          <w:lang w:val="en-GB"/>
        </w:rPr>
        <w:t>A k-d tree is a binary tree structure</w:t>
      </w:r>
    </w:p>
    <w:p w14:paraId="796CE3F2" w14:textId="63A6ABE9" w:rsidR="00903318" w:rsidRPr="00903318" w:rsidRDefault="00903318" w:rsidP="00903318">
      <w:pPr>
        <w:pStyle w:val="ListParagraph"/>
        <w:numPr>
          <w:ilvl w:val="3"/>
          <w:numId w:val="4"/>
        </w:numPr>
        <w:rPr>
          <w:lang w:val="en-GB"/>
        </w:rPr>
      </w:pPr>
      <w:r w:rsidRPr="00903318">
        <w:rPr>
          <w:sz w:val="22"/>
          <w:lang w:val="en-GB"/>
        </w:rPr>
        <w:t>Each node splits a specific dimension of the space in two</w:t>
      </w:r>
    </w:p>
    <w:p w14:paraId="470E151A" w14:textId="6E0A719F" w:rsidR="00903318" w:rsidRPr="00903318" w:rsidRDefault="00903318" w:rsidP="00903318">
      <w:pPr>
        <w:pStyle w:val="ListParagraph"/>
        <w:numPr>
          <w:ilvl w:val="3"/>
          <w:numId w:val="4"/>
        </w:numPr>
        <w:rPr>
          <w:lang w:val="en-GB"/>
        </w:rPr>
      </w:pPr>
      <w:r>
        <w:rPr>
          <w:sz w:val="22"/>
          <w:lang w:val="en-GB"/>
        </w:rPr>
        <w:t>The leaf nodes store a number of points corresponding to the points that have made it down the tree to that point</w:t>
      </w:r>
    </w:p>
    <w:p w14:paraId="459B3343" w14:textId="73679ECA" w:rsidR="00903318" w:rsidRPr="00903318" w:rsidRDefault="00903318" w:rsidP="00903318">
      <w:pPr>
        <w:pStyle w:val="ListParagraph"/>
        <w:numPr>
          <w:ilvl w:val="3"/>
          <w:numId w:val="4"/>
        </w:numPr>
        <w:rPr>
          <w:lang w:val="en-GB"/>
        </w:rPr>
      </w:pPr>
      <w:r>
        <w:rPr>
          <w:sz w:val="22"/>
          <w:lang w:val="en-GB"/>
        </w:rPr>
        <w:t>Fast nearest-neighbour search can be achieved by walking down the tree until a leaf is hit.</w:t>
      </w:r>
    </w:p>
    <w:p w14:paraId="14B15DC9" w14:textId="6F798BB8" w:rsidR="00903318" w:rsidRPr="00903318" w:rsidRDefault="00903318" w:rsidP="00903318">
      <w:pPr>
        <w:pStyle w:val="ListParagraph"/>
        <w:numPr>
          <w:ilvl w:val="4"/>
          <w:numId w:val="4"/>
        </w:numPr>
        <w:rPr>
          <w:lang w:val="en-GB"/>
        </w:rPr>
      </w:pPr>
      <w:r>
        <w:rPr>
          <w:sz w:val="22"/>
          <w:lang w:val="en-GB"/>
        </w:rPr>
        <w:t xml:space="preserve">Brute force search can be used to select the neighbour from the points in the leaf; unfortunately, this isn’t guaranteed to actually be the closest, so you have to back-track up the tree looking in down the other paths to different leaf nodes until you can be assured that you’ve checked </w:t>
      </w:r>
      <w:r w:rsidR="00310425">
        <w:rPr>
          <w:sz w:val="22"/>
          <w:lang w:val="en-GB"/>
        </w:rPr>
        <w:t>all the leaves that can possibly contain the neighbour (this is still just a small subset of all the leaves in the tree)</w:t>
      </w:r>
    </w:p>
    <w:p w14:paraId="5C14E299" w14:textId="215142C4" w:rsidR="005B4794" w:rsidRPr="00DB64EC" w:rsidRDefault="005B4794" w:rsidP="005B4794">
      <w:pPr>
        <w:pStyle w:val="ListParagraph"/>
        <w:numPr>
          <w:ilvl w:val="2"/>
          <w:numId w:val="4"/>
        </w:numPr>
        <w:rPr>
          <w:lang w:val="en-GB"/>
        </w:rPr>
      </w:pPr>
      <w:r w:rsidRPr="00903318">
        <w:rPr>
          <w:sz w:val="22"/>
          <w:lang w:val="en-GB"/>
        </w:rPr>
        <w:t>Hashing and sketching</w:t>
      </w:r>
    </w:p>
    <w:p w14:paraId="746A10DF" w14:textId="5414E93E" w:rsidR="00DB64EC" w:rsidRPr="00DB64EC" w:rsidRDefault="00DB64EC" w:rsidP="00DB64EC">
      <w:pPr>
        <w:pStyle w:val="ListParagraph"/>
        <w:numPr>
          <w:ilvl w:val="3"/>
          <w:numId w:val="4"/>
        </w:numPr>
        <w:rPr>
          <w:lang w:val="en-GB"/>
        </w:rPr>
      </w:pPr>
      <w:r>
        <w:rPr>
          <w:sz w:val="22"/>
          <w:lang w:val="en-GB"/>
        </w:rPr>
        <w:t>Some recently introduced techniques allow feature vectors to be hashed with special hashing schemes that allow vectors that are spatially similar (i.e. in the Euclidean sense) to have similar hash codes!</w:t>
      </w:r>
    </w:p>
    <w:p w14:paraId="15BB1AAB" w14:textId="0E132285" w:rsidR="00DB64EC" w:rsidRPr="00DB64EC" w:rsidRDefault="00DB64EC" w:rsidP="00DB64EC">
      <w:pPr>
        <w:pStyle w:val="ListParagraph"/>
        <w:numPr>
          <w:ilvl w:val="4"/>
          <w:numId w:val="4"/>
        </w:numPr>
        <w:rPr>
          <w:lang w:val="en-GB"/>
        </w:rPr>
      </w:pPr>
      <w:r>
        <w:rPr>
          <w:sz w:val="22"/>
          <w:lang w:val="en-GB"/>
        </w:rPr>
        <w:t xml:space="preserve">These are called Locality Sensitive Hashing Functions </w:t>
      </w:r>
    </w:p>
    <w:p w14:paraId="7B3FA7CA" w14:textId="580B97ED" w:rsidR="00DB64EC" w:rsidRPr="00DB64EC" w:rsidRDefault="00DB64EC" w:rsidP="00DB64EC">
      <w:pPr>
        <w:pStyle w:val="ListParagraph"/>
        <w:numPr>
          <w:ilvl w:val="3"/>
          <w:numId w:val="4"/>
        </w:numPr>
        <w:rPr>
          <w:lang w:val="en-GB"/>
        </w:rPr>
      </w:pPr>
      <w:r>
        <w:rPr>
          <w:sz w:val="22"/>
          <w:lang w:val="en-GB"/>
        </w:rPr>
        <w:t xml:space="preserve">A common technique called </w:t>
      </w:r>
      <w:r w:rsidRPr="00DB64EC">
        <w:rPr>
          <w:b/>
          <w:sz w:val="22"/>
          <w:lang w:val="en-GB"/>
        </w:rPr>
        <w:t>sketching</w:t>
      </w:r>
      <w:r>
        <w:rPr>
          <w:sz w:val="22"/>
          <w:lang w:val="en-GB"/>
        </w:rPr>
        <w:t xml:space="preserve"> produces binary string encodings for features that allows them to be compared efficiently</w:t>
      </w:r>
    </w:p>
    <w:p w14:paraId="0F1FF520" w14:textId="46533BC6" w:rsidR="00DB64EC" w:rsidRPr="00DB64EC" w:rsidRDefault="00DB64EC" w:rsidP="00DB64EC">
      <w:pPr>
        <w:pStyle w:val="ListParagraph"/>
        <w:numPr>
          <w:ilvl w:val="4"/>
          <w:numId w:val="4"/>
        </w:numPr>
        <w:rPr>
          <w:lang w:val="en-GB"/>
        </w:rPr>
      </w:pPr>
      <w:r>
        <w:rPr>
          <w:sz w:val="22"/>
          <w:lang w:val="en-GB"/>
        </w:rPr>
        <w:t>Often produced so that the Hamming distance between two features encoded as binary strings is proportional to the Euclidean distance between the two original vectors!</w:t>
      </w:r>
    </w:p>
    <w:p w14:paraId="0228ECFB" w14:textId="3F55A4FE" w:rsidR="00DB64EC" w:rsidRPr="00DB64EC" w:rsidRDefault="00DB64EC" w:rsidP="00DB64EC">
      <w:pPr>
        <w:pStyle w:val="ListParagraph"/>
        <w:numPr>
          <w:ilvl w:val="5"/>
          <w:numId w:val="4"/>
        </w:numPr>
        <w:rPr>
          <w:lang w:val="en-GB"/>
        </w:rPr>
      </w:pPr>
      <w:r>
        <w:rPr>
          <w:sz w:val="22"/>
          <w:lang w:val="en-GB"/>
        </w:rPr>
        <w:t>Sketches are much smaller than the original features (typically for a SIFT feature of 128 single byte elements, the sketch might only be 128 bits)</w:t>
      </w:r>
    </w:p>
    <w:p w14:paraId="1225630D" w14:textId="00B0A8B7" w:rsidR="00DB64EC" w:rsidRPr="00903318" w:rsidRDefault="00DB64EC" w:rsidP="00DB64EC">
      <w:pPr>
        <w:pStyle w:val="ListParagraph"/>
        <w:numPr>
          <w:ilvl w:val="5"/>
          <w:numId w:val="4"/>
        </w:numPr>
        <w:rPr>
          <w:lang w:val="en-GB"/>
        </w:rPr>
      </w:pPr>
      <w:r>
        <w:rPr>
          <w:sz w:val="22"/>
          <w:lang w:val="en-GB"/>
        </w:rPr>
        <w:t>Hamming distance can be efficiently computed using lookup tables and bitwise operations (much cheaper than computing the Euclidean distance in the original space)</w:t>
      </w:r>
    </w:p>
    <w:p w14:paraId="457B2E66" w14:textId="1DA1D5BC" w:rsidR="005B4794" w:rsidRPr="00903318" w:rsidRDefault="005B4794" w:rsidP="005B4794">
      <w:pPr>
        <w:pStyle w:val="ListParagraph"/>
        <w:numPr>
          <w:ilvl w:val="2"/>
          <w:numId w:val="4"/>
        </w:numPr>
        <w:rPr>
          <w:lang w:val="en-GB"/>
        </w:rPr>
      </w:pPr>
      <w:r w:rsidRPr="00903318">
        <w:rPr>
          <w:sz w:val="22"/>
          <w:lang w:val="en-GB"/>
        </w:rPr>
        <w:t>Vector quantisation and indexing – more on this next time</w:t>
      </w:r>
    </w:p>
    <w:p w14:paraId="6AE9EB22" w14:textId="77777777" w:rsidR="00BA6AA5" w:rsidRPr="00903318" w:rsidRDefault="00BA6AA5" w:rsidP="00F73447">
      <w:pPr>
        <w:pStyle w:val="Heading1"/>
        <w:jc w:val="both"/>
        <w:rPr>
          <w:lang w:val="en-GB"/>
        </w:rPr>
      </w:pPr>
      <w:r w:rsidRPr="00903318">
        <w:rPr>
          <w:lang w:val="en-GB"/>
        </w:rPr>
        <w:lastRenderedPageBreak/>
        <w:t>Further reading</w:t>
      </w:r>
    </w:p>
    <w:p w14:paraId="08E8FC7C" w14:textId="11BE95B7" w:rsidR="00F55685" w:rsidRDefault="00F55685" w:rsidP="00F73447">
      <w:pPr>
        <w:pStyle w:val="ListParagraph"/>
        <w:numPr>
          <w:ilvl w:val="0"/>
          <w:numId w:val="2"/>
        </w:numPr>
        <w:jc w:val="both"/>
        <w:rPr>
          <w:sz w:val="22"/>
          <w:lang w:val="en-GB"/>
        </w:rPr>
      </w:pPr>
      <w:r>
        <w:rPr>
          <w:sz w:val="22"/>
          <w:lang w:val="en-GB"/>
        </w:rPr>
        <w:t xml:space="preserve">The original RANSAC paper: </w:t>
      </w:r>
      <w:hyperlink r:id="rId8" w:history="1">
        <w:r w:rsidRPr="00931B99">
          <w:rPr>
            <w:rStyle w:val="Hyperlink"/>
            <w:sz w:val="22"/>
            <w:lang w:val="en-GB"/>
          </w:rPr>
          <w:t>http://www.ai.sri.com/pubs/files/836.pdf</w:t>
        </w:r>
      </w:hyperlink>
      <w:r>
        <w:rPr>
          <w:sz w:val="22"/>
          <w:lang w:val="en-GB"/>
        </w:rPr>
        <w:t xml:space="preserve"> </w:t>
      </w:r>
    </w:p>
    <w:p w14:paraId="29C1DD52" w14:textId="0565EF16" w:rsidR="00F55685" w:rsidRDefault="00903318" w:rsidP="00F73447">
      <w:pPr>
        <w:pStyle w:val="ListParagraph"/>
        <w:numPr>
          <w:ilvl w:val="0"/>
          <w:numId w:val="2"/>
        </w:numPr>
        <w:jc w:val="both"/>
        <w:rPr>
          <w:sz w:val="22"/>
          <w:lang w:val="en-GB"/>
        </w:rPr>
      </w:pPr>
      <w:r w:rsidRPr="00903318">
        <w:rPr>
          <w:sz w:val="22"/>
          <w:lang w:val="en-GB"/>
        </w:rPr>
        <w:t xml:space="preserve">Wikipedia page on k-d trees </w:t>
      </w:r>
      <w:r w:rsidR="00F55685">
        <w:rPr>
          <w:sz w:val="22"/>
          <w:lang w:val="en-GB"/>
        </w:rPr>
        <w:t xml:space="preserve">and locality sensitive hashing are </w:t>
      </w:r>
      <w:r w:rsidRPr="00903318">
        <w:rPr>
          <w:sz w:val="22"/>
          <w:lang w:val="en-GB"/>
        </w:rPr>
        <w:t>quite good:</w:t>
      </w:r>
    </w:p>
    <w:p w14:paraId="2AEE59CF" w14:textId="554C28FB" w:rsidR="00BA6AA5" w:rsidRDefault="001A2892" w:rsidP="00F55685">
      <w:pPr>
        <w:pStyle w:val="ListParagraph"/>
        <w:numPr>
          <w:ilvl w:val="1"/>
          <w:numId w:val="2"/>
        </w:numPr>
        <w:jc w:val="both"/>
        <w:rPr>
          <w:sz w:val="22"/>
          <w:lang w:val="en-GB"/>
        </w:rPr>
      </w:pPr>
      <w:hyperlink r:id="rId9" w:history="1">
        <w:r w:rsidR="00903318" w:rsidRPr="00903318">
          <w:rPr>
            <w:rStyle w:val="Hyperlink"/>
            <w:sz w:val="22"/>
            <w:lang w:val="en-GB"/>
          </w:rPr>
          <w:t>http://en.wikipedia.org/wiki/K-d_tree</w:t>
        </w:r>
      </w:hyperlink>
    </w:p>
    <w:p w14:paraId="6040C5E8" w14:textId="66CE8326" w:rsidR="00903318" w:rsidRPr="00F55685" w:rsidRDefault="001A2892" w:rsidP="00F55685">
      <w:pPr>
        <w:pStyle w:val="ListParagraph"/>
        <w:numPr>
          <w:ilvl w:val="1"/>
          <w:numId w:val="2"/>
        </w:numPr>
        <w:jc w:val="both"/>
        <w:rPr>
          <w:sz w:val="22"/>
          <w:lang w:val="en-GB"/>
        </w:rPr>
      </w:pPr>
      <w:hyperlink r:id="rId10" w:history="1">
        <w:r w:rsidR="00F55685" w:rsidRPr="00931B99">
          <w:rPr>
            <w:rStyle w:val="Hyperlink"/>
            <w:sz w:val="22"/>
            <w:lang w:val="en-GB"/>
          </w:rPr>
          <w:t>http://en.wikipedia.org/wiki/Locality-sensitive_hashing</w:t>
        </w:r>
      </w:hyperlink>
      <w:r w:rsidR="00F55685">
        <w:rPr>
          <w:sz w:val="22"/>
          <w:lang w:val="en-GB"/>
        </w:rPr>
        <w:t xml:space="preserve"> </w:t>
      </w:r>
    </w:p>
    <w:p w14:paraId="1A9205A1" w14:textId="424522EA" w:rsidR="00406279" w:rsidRPr="00903318" w:rsidRDefault="00BA6AA5" w:rsidP="00F73447">
      <w:pPr>
        <w:pStyle w:val="Heading1"/>
        <w:jc w:val="both"/>
        <w:rPr>
          <w:lang w:val="en-GB"/>
        </w:rPr>
      </w:pPr>
      <w:r w:rsidRPr="00903318">
        <w:rPr>
          <w:lang w:val="en-GB"/>
        </w:rPr>
        <w:t xml:space="preserve">Practical </w:t>
      </w:r>
      <w:r w:rsidR="00FC1759" w:rsidRPr="00903318">
        <w:rPr>
          <w:lang w:val="en-GB"/>
        </w:rPr>
        <w:t>exercises</w:t>
      </w:r>
    </w:p>
    <w:p w14:paraId="6B7AF4A8" w14:textId="7D12960A" w:rsidR="00BA6AA5" w:rsidRPr="00903318" w:rsidRDefault="00FB4115" w:rsidP="00393569">
      <w:pPr>
        <w:pStyle w:val="ListParagraph"/>
        <w:numPr>
          <w:ilvl w:val="0"/>
          <w:numId w:val="2"/>
        </w:numPr>
        <w:jc w:val="both"/>
        <w:rPr>
          <w:sz w:val="22"/>
          <w:lang w:val="en-GB"/>
        </w:rPr>
      </w:pPr>
      <w:r w:rsidRPr="00903318">
        <w:rPr>
          <w:sz w:val="22"/>
          <w:lang w:val="en-GB"/>
        </w:rPr>
        <w:t xml:space="preserve">Create some 2D data points and try using the OpenIMAJ </w:t>
      </w:r>
      <w:proofErr w:type="spellStart"/>
      <w:r w:rsidRPr="00903318">
        <w:rPr>
          <w:rFonts w:ascii="Consolas" w:hAnsi="Consolas"/>
          <w:sz w:val="20"/>
          <w:lang w:val="en-GB"/>
        </w:rPr>
        <w:t>org.openimaj.math.model.LeastSquaresLinearModel</w:t>
      </w:r>
      <w:proofErr w:type="spellEnd"/>
      <w:r w:rsidRPr="00903318">
        <w:rPr>
          <w:sz w:val="22"/>
          <w:lang w:val="en-GB"/>
        </w:rPr>
        <w:t xml:space="preserve"> class to fit a straight line. Then adapt your code to use the </w:t>
      </w:r>
      <w:proofErr w:type="spellStart"/>
      <w:r w:rsidRPr="00903318">
        <w:rPr>
          <w:rFonts w:ascii="Consolas" w:hAnsi="Consolas"/>
          <w:sz w:val="20"/>
          <w:lang w:val="en-GB"/>
        </w:rPr>
        <w:t>org.openimaj.math.model.fit.RANSAC</w:t>
      </w:r>
      <w:proofErr w:type="spellEnd"/>
      <w:r w:rsidRPr="00903318">
        <w:rPr>
          <w:sz w:val="22"/>
          <w:lang w:val="en-GB"/>
        </w:rPr>
        <w:t xml:space="preserve"> class to try fitting your model robustly.</w:t>
      </w:r>
    </w:p>
    <w:p w14:paraId="17646E27" w14:textId="3F1F5B5D" w:rsidR="008113B7" w:rsidRPr="00903318" w:rsidRDefault="008113B7" w:rsidP="008113B7">
      <w:pPr>
        <w:pStyle w:val="ListParagraph"/>
        <w:numPr>
          <w:ilvl w:val="0"/>
          <w:numId w:val="2"/>
        </w:numPr>
        <w:jc w:val="both"/>
        <w:rPr>
          <w:sz w:val="22"/>
          <w:szCs w:val="22"/>
          <w:lang w:val="en-GB"/>
        </w:rPr>
      </w:pPr>
      <w:r w:rsidRPr="00903318">
        <w:rPr>
          <w:sz w:val="22"/>
          <w:szCs w:val="22"/>
          <w:lang w:val="en-GB"/>
        </w:rPr>
        <w:t>If you haven’t already tried it, Chapter 5 of the OpenIMAJ tutorial covers fitting an affine transform to a set of point correspondences using RANSAC.</w:t>
      </w:r>
    </w:p>
    <w:p w14:paraId="62F06EE5" w14:textId="515510B6" w:rsidR="00A52AEC" w:rsidRPr="00DE3F63" w:rsidRDefault="008113B7" w:rsidP="00DE3F63">
      <w:pPr>
        <w:pStyle w:val="ListParagraph"/>
        <w:numPr>
          <w:ilvl w:val="1"/>
          <w:numId w:val="2"/>
        </w:numPr>
        <w:jc w:val="both"/>
        <w:rPr>
          <w:sz w:val="22"/>
          <w:szCs w:val="22"/>
          <w:lang w:val="en-GB"/>
        </w:rPr>
      </w:pPr>
      <w:r w:rsidRPr="00903318">
        <w:rPr>
          <w:sz w:val="22"/>
          <w:szCs w:val="22"/>
          <w:lang w:val="en-GB"/>
        </w:rPr>
        <w:t>Can you modify the code to fit a Homography instead?</w:t>
      </w:r>
    </w:p>
    <w:sectPr w:rsidR="00A52AEC" w:rsidRPr="00DE3F63" w:rsidSect="001A2892">
      <w:footerReference w:type="default" r:id="rId11"/>
      <w:pgSz w:w="11900" w:h="16820"/>
      <w:pgMar w:top="1134" w:right="1134" w:bottom="1134" w:left="1134" w:header="709" w:footer="709" w:gutter="0"/>
      <w:cols w:space="708"/>
      <w:printerSettings r:id="rId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268CB" w14:textId="77777777" w:rsidR="000435C1" w:rsidRDefault="000435C1" w:rsidP="000435C1">
      <w:pPr>
        <w:spacing w:after="0"/>
      </w:pPr>
      <w:r>
        <w:separator/>
      </w:r>
    </w:p>
  </w:endnote>
  <w:endnote w:type="continuationSeparator" w:id="0">
    <w:p w14:paraId="1148E6AF" w14:textId="77777777" w:rsidR="000435C1" w:rsidRDefault="000435C1" w:rsidP="000435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BAE8E" w14:textId="77777777" w:rsidR="000435C1" w:rsidRDefault="000435C1" w:rsidP="000435C1">
    <w:pPr>
      <w:pStyle w:val="Footer"/>
      <w:rPr>
        <w:rFonts w:ascii="Cambria" w:hAnsi="Cambria"/>
        <w:color w:val="BFBFBF" w:themeColor="background1" w:themeShade="BF"/>
        <w:sz w:val="18"/>
      </w:rPr>
    </w:pPr>
    <w:r>
      <w:rPr>
        <w:rFonts w:ascii="Cambria" w:hAnsi="Cambria"/>
        <w:color w:val="BFBFBF" w:themeColor="background1" w:themeShade="BF"/>
        <w:sz w:val="18"/>
      </w:rPr>
      <w:t xml:space="preserve">Written by Jonathon Hare.  Send any comments/bugs/typos to </w:t>
    </w:r>
    <w:hyperlink r:id="rId1" w:history="1">
      <w:r w:rsidRPr="00BC2F13">
        <w:rPr>
          <w:rStyle w:val="Hyperlink"/>
          <w:rFonts w:ascii="Cambria" w:hAnsi="Cambria"/>
          <w:color w:val="BFBFBF" w:themeColor="background1" w:themeShade="BF"/>
          <w:sz w:val="18"/>
        </w:rPr>
        <w:t>jsh2@ecs.soton.ac.uk</w:t>
      </w:r>
    </w:hyperlink>
    <w:r>
      <w:rPr>
        <w:rFonts w:ascii="Cambria" w:hAnsi="Cambria"/>
        <w:color w:val="BFBFBF" w:themeColor="background1" w:themeShade="BF"/>
        <w:sz w:val="18"/>
      </w:rPr>
      <w:t xml:space="preserve">. </w:t>
    </w:r>
  </w:p>
  <w:p w14:paraId="72075B8E" w14:textId="57256A1A" w:rsidR="000435C1" w:rsidRPr="000435C1" w:rsidRDefault="000435C1">
    <w:pPr>
      <w:pStyle w:val="Footer"/>
      <w:rPr>
        <w:color w:val="BFBFBF" w:themeColor="background1" w:themeShade="BF"/>
        <w:sz w:val="18"/>
      </w:rPr>
    </w:pPr>
    <w:r>
      <w:rPr>
        <w:rFonts w:ascii="Cambria" w:hAnsi="Cambria"/>
        <w:color w:val="BFBFBF" w:themeColor="background1" w:themeShade="BF"/>
        <w:sz w:val="18"/>
      </w:rPr>
      <w:t xml:space="preserve">Copyright </w:t>
    </w:r>
    <w:r w:rsidRPr="00F634B9">
      <w:rPr>
        <w:rFonts w:ascii="Cambria" w:hAnsi="Cambria"/>
        <w:color w:val="BFBFBF" w:themeColor="background1" w:themeShade="BF"/>
        <w:sz w:val="18"/>
      </w:rPr>
      <w:t>©</w:t>
    </w:r>
    <w:r w:rsidRPr="00F634B9">
      <w:rPr>
        <w:color w:val="BFBFBF" w:themeColor="background1" w:themeShade="BF"/>
        <w:sz w:val="18"/>
      </w:rPr>
      <w:t>2014 The University of Southampton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0B0A" w14:textId="77777777" w:rsidR="000435C1" w:rsidRDefault="000435C1" w:rsidP="000435C1">
      <w:pPr>
        <w:spacing w:after="0"/>
      </w:pPr>
      <w:r>
        <w:separator/>
      </w:r>
    </w:p>
  </w:footnote>
  <w:footnote w:type="continuationSeparator" w:id="0">
    <w:p w14:paraId="69A40C8F" w14:textId="77777777" w:rsidR="000435C1" w:rsidRDefault="000435C1" w:rsidP="000435C1">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6980"/>
    <w:multiLevelType w:val="hybridMultilevel"/>
    <w:tmpl w:val="32AC3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9A4455"/>
    <w:multiLevelType w:val="hybridMultilevel"/>
    <w:tmpl w:val="88F8F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D616B"/>
    <w:multiLevelType w:val="hybridMultilevel"/>
    <w:tmpl w:val="47A01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336B45"/>
    <w:multiLevelType w:val="hybridMultilevel"/>
    <w:tmpl w:val="F0E89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A3948"/>
    <w:multiLevelType w:val="hybridMultilevel"/>
    <w:tmpl w:val="59DE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5"/>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02664E"/>
    <w:rsid w:val="000435C1"/>
    <w:rsid w:val="00072A0F"/>
    <w:rsid w:val="00090106"/>
    <w:rsid w:val="000B3B7F"/>
    <w:rsid w:val="00103641"/>
    <w:rsid w:val="0019017B"/>
    <w:rsid w:val="001A2892"/>
    <w:rsid w:val="00291B5C"/>
    <w:rsid w:val="0029725E"/>
    <w:rsid w:val="00310425"/>
    <w:rsid w:val="0031609B"/>
    <w:rsid w:val="00327A4A"/>
    <w:rsid w:val="00346034"/>
    <w:rsid w:val="00381722"/>
    <w:rsid w:val="00393569"/>
    <w:rsid w:val="003975F9"/>
    <w:rsid w:val="003C4965"/>
    <w:rsid w:val="003D234F"/>
    <w:rsid w:val="004001B1"/>
    <w:rsid w:val="00406279"/>
    <w:rsid w:val="00453CB1"/>
    <w:rsid w:val="00475728"/>
    <w:rsid w:val="004A0327"/>
    <w:rsid w:val="004B44B2"/>
    <w:rsid w:val="00503C02"/>
    <w:rsid w:val="00547EE0"/>
    <w:rsid w:val="005B4794"/>
    <w:rsid w:val="005B6AB3"/>
    <w:rsid w:val="005D0ADA"/>
    <w:rsid w:val="005D4776"/>
    <w:rsid w:val="005F04BD"/>
    <w:rsid w:val="005F173D"/>
    <w:rsid w:val="006038E5"/>
    <w:rsid w:val="0068680A"/>
    <w:rsid w:val="006913BC"/>
    <w:rsid w:val="006C0149"/>
    <w:rsid w:val="006C4A7B"/>
    <w:rsid w:val="00735A72"/>
    <w:rsid w:val="007539EB"/>
    <w:rsid w:val="00754B1A"/>
    <w:rsid w:val="00765478"/>
    <w:rsid w:val="00767423"/>
    <w:rsid w:val="00780CFA"/>
    <w:rsid w:val="007D7467"/>
    <w:rsid w:val="007E18D0"/>
    <w:rsid w:val="007E6B7C"/>
    <w:rsid w:val="008113B7"/>
    <w:rsid w:val="00837090"/>
    <w:rsid w:val="00843395"/>
    <w:rsid w:val="008903FC"/>
    <w:rsid w:val="00903318"/>
    <w:rsid w:val="00911B69"/>
    <w:rsid w:val="00961305"/>
    <w:rsid w:val="009C7865"/>
    <w:rsid w:val="00A52AEC"/>
    <w:rsid w:val="00AA5198"/>
    <w:rsid w:val="00AA5AE7"/>
    <w:rsid w:val="00AD3225"/>
    <w:rsid w:val="00B10877"/>
    <w:rsid w:val="00B1513B"/>
    <w:rsid w:val="00B15246"/>
    <w:rsid w:val="00B22573"/>
    <w:rsid w:val="00B623FA"/>
    <w:rsid w:val="00B81D89"/>
    <w:rsid w:val="00BA56FF"/>
    <w:rsid w:val="00BA6AA5"/>
    <w:rsid w:val="00BF5CFC"/>
    <w:rsid w:val="00C0029C"/>
    <w:rsid w:val="00C06F07"/>
    <w:rsid w:val="00C7235B"/>
    <w:rsid w:val="00C83965"/>
    <w:rsid w:val="00C9155C"/>
    <w:rsid w:val="00C92AA7"/>
    <w:rsid w:val="00CB2B22"/>
    <w:rsid w:val="00D2311C"/>
    <w:rsid w:val="00D7108B"/>
    <w:rsid w:val="00D766B1"/>
    <w:rsid w:val="00D91D16"/>
    <w:rsid w:val="00DB64EC"/>
    <w:rsid w:val="00DC2433"/>
    <w:rsid w:val="00DE3F63"/>
    <w:rsid w:val="00E01A95"/>
    <w:rsid w:val="00EA20B1"/>
    <w:rsid w:val="00F002DC"/>
    <w:rsid w:val="00F0419E"/>
    <w:rsid w:val="00F55685"/>
    <w:rsid w:val="00F73447"/>
    <w:rsid w:val="00F93B91"/>
    <w:rsid w:val="00FB4115"/>
    <w:rsid w:val="00FB6CA9"/>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B623F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FA"/>
    <w:rPr>
      <w:rFonts w:ascii="Lucida Grande" w:hAnsi="Lucida Grande" w:cs="Lucida Grande"/>
      <w:sz w:val="18"/>
      <w:szCs w:val="18"/>
    </w:rPr>
  </w:style>
  <w:style w:type="character" w:styleId="PlaceholderText">
    <w:name w:val="Placeholder Text"/>
    <w:basedOn w:val="DefaultParagraphFont"/>
    <w:uiPriority w:val="99"/>
    <w:semiHidden/>
    <w:rsid w:val="0029725E"/>
    <w:rPr>
      <w:color w:val="808080"/>
    </w:rPr>
  </w:style>
  <w:style w:type="character" w:styleId="Hyperlink">
    <w:name w:val="Hyperlink"/>
    <w:basedOn w:val="DefaultParagraphFont"/>
    <w:uiPriority w:val="99"/>
    <w:unhideWhenUsed/>
    <w:rsid w:val="00903318"/>
    <w:rPr>
      <w:color w:val="0000FF" w:themeColor="hyperlink"/>
      <w:u w:val="single"/>
    </w:rPr>
  </w:style>
  <w:style w:type="character" w:styleId="FollowedHyperlink">
    <w:name w:val="FollowedHyperlink"/>
    <w:basedOn w:val="DefaultParagraphFont"/>
    <w:uiPriority w:val="99"/>
    <w:semiHidden/>
    <w:unhideWhenUsed/>
    <w:rsid w:val="00F55685"/>
    <w:rPr>
      <w:color w:val="800080" w:themeColor="followedHyperlink"/>
      <w:u w:val="single"/>
    </w:rPr>
  </w:style>
  <w:style w:type="paragraph" w:styleId="Header">
    <w:name w:val="header"/>
    <w:basedOn w:val="Normal"/>
    <w:link w:val="HeaderChar"/>
    <w:uiPriority w:val="99"/>
    <w:unhideWhenUsed/>
    <w:rsid w:val="000435C1"/>
    <w:pPr>
      <w:tabs>
        <w:tab w:val="center" w:pos="4320"/>
        <w:tab w:val="right" w:pos="8640"/>
      </w:tabs>
      <w:spacing w:after="0"/>
    </w:pPr>
  </w:style>
  <w:style w:type="character" w:customStyle="1" w:styleId="HeaderChar">
    <w:name w:val="Header Char"/>
    <w:basedOn w:val="DefaultParagraphFont"/>
    <w:link w:val="Header"/>
    <w:uiPriority w:val="99"/>
    <w:rsid w:val="000435C1"/>
  </w:style>
  <w:style w:type="paragraph" w:styleId="Footer">
    <w:name w:val="footer"/>
    <w:basedOn w:val="Normal"/>
    <w:link w:val="FooterChar"/>
    <w:uiPriority w:val="99"/>
    <w:unhideWhenUsed/>
    <w:rsid w:val="000435C1"/>
    <w:pPr>
      <w:tabs>
        <w:tab w:val="center" w:pos="4320"/>
        <w:tab w:val="right" w:pos="8640"/>
      </w:tabs>
      <w:spacing w:after="0"/>
    </w:pPr>
  </w:style>
  <w:style w:type="character" w:customStyle="1" w:styleId="FooterChar">
    <w:name w:val="Footer Char"/>
    <w:basedOn w:val="DefaultParagraphFont"/>
    <w:link w:val="Footer"/>
    <w:uiPriority w:val="99"/>
    <w:rsid w:val="000435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B623F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3FA"/>
    <w:rPr>
      <w:rFonts w:ascii="Lucida Grande" w:hAnsi="Lucida Grande" w:cs="Lucida Grande"/>
      <w:sz w:val="18"/>
      <w:szCs w:val="18"/>
    </w:rPr>
  </w:style>
  <w:style w:type="character" w:styleId="PlaceholderText">
    <w:name w:val="Placeholder Text"/>
    <w:basedOn w:val="DefaultParagraphFont"/>
    <w:uiPriority w:val="99"/>
    <w:semiHidden/>
    <w:rsid w:val="0029725E"/>
    <w:rPr>
      <w:color w:val="808080"/>
    </w:rPr>
  </w:style>
  <w:style w:type="character" w:styleId="Hyperlink">
    <w:name w:val="Hyperlink"/>
    <w:basedOn w:val="DefaultParagraphFont"/>
    <w:uiPriority w:val="99"/>
    <w:unhideWhenUsed/>
    <w:rsid w:val="00903318"/>
    <w:rPr>
      <w:color w:val="0000FF" w:themeColor="hyperlink"/>
      <w:u w:val="single"/>
    </w:rPr>
  </w:style>
  <w:style w:type="character" w:styleId="FollowedHyperlink">
    <w:name w:val="FollowedHyperlink"/>
    <w:basedOn w:val="DefaultParagraphFont"/>
    <w:uiPriority w:val="99"/>
    <w:semiHidden/>
    <w:unhideWhenUsed/>
    <w:rsid w:val="00F55685"/>
    <w:rPr>
      <w:color w:val="800080" w:themeColor="followedHyperlink"/>
      <w:u w:val="single"/>
    </w:rPr>
  </w:style>
  <w:style w:type="paragraph" w:styleId="Header">
    <w:name w:val="header"/>
    <w:basedOn w:val="Normal"/>
    <w:link w:val="HeaderChar"/>
    <w:uiPriority w:val="99"/>
    <w:unhideWhenUsed/>
    <w:rsid w:val="000435C1"/>
    <w:pPr>
      <w:tabs>
        <w:tab w:val="center" w:pos="4320"/>
        <w:tab w:val="right" w:pos="8640"/>
      </w:tabs>
      <w:spacing w:after="0"/>
    </w:pPr>
  </w:style>
  <w:style w:type="character" w:customStyle="1" w:styleId="HeaderChar">
    <w:name w:val="Header Char"/>
    <w:basedOn w:val="DefaultParagraphFont"/>
    <w:link w:val="Header"/>
    <w:uiPriority w:val="99"/>
    <w:rsid w:val="000435C1"/>
  </w:style>
  <w:style w:type="paragraph" w:styleId="Footer">
    <w:name w:val="footer"/>
    <w:basedOn w:val="Normal"/>
    <w:link w:val="FooterChar"/>
    <w:uiPriority w:val="99"/>
    <w:unhideWhenUsed/>
    <w:rsid w:val="000435C1"/>
    <w:pPr>
      <w:tabs>
        <w:tab w:val="center" w:pos="4320"/>
        <w:tab w:val="right" w:pos="8640"/>
      </w:tabs>
      <w:spacing w:after="0"/>
    </w:pPr>
  </w:style>
  <w:style w:type="character" w:customStyle="1" w:styleId="FooterChar">
    <w:name w:val="Footer Char"/>
    <w:basedOn w:val="DefaultParagraphFont"/>
    <w:link w:val="Footer"/>
    <w:uiPriority w:val="99"/>
    <w:rsid w:val="0004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i.sri.com/pubs/files/836.pdf" TargetMode="External"/><Relationship Id="rId9" Type="http://schemas.openxmlformats.org/officeDocument/2006/relationships/hyperlink" Target="http://en.wikipedia.org/wiki/K-d_tree" TargetMode="External"/><Relationship Id="rId10" Type="http://schemas.openxmlformats.org/officeDocument/2006/relationships/hyperlink" Target="http://en.wikipedia.org/wiki/Locality-sensitive_hash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jsh2@ecs.so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1425</Words>
  <Characters>8129</Characters>
  <Application>Microsoft Macintosh Word</Application>
  <DocSecurity>0</DocSecurity>
  <Lines>67</Lines>
  <Paragraphs>19</Paragraphs>
  <ScaleCrop>false</ScaleCrop>
  <Company>University of Southampton</Company>
  <LinksUpToDate>false</LinksUpToDate>
  <CharactersWithSpaces>9535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cp:revision>
  <cp:lastPrinted>2014-10-21T20:09:00Z</cp:lastPrinted>
  <dcterms:created xsi:type="dcterms:W3CDTF">2014-10-21T20:09:00Z</dcterms:created>
  <dcterms:modified xsi:type="dcterms:W3CDTF">2014-10-21T20:09:00Z</dcterms:modified>
</cp:coreProperties>
</file>