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069C" w14:textId="04B512C6" w:rsidR="00BD21B3" w:rsidRDefault="0011018A" w:rsidP="0011018A">
      <w:pPr>
        <w:jc w:val="center"/>
        <w:rPr>
          <w:sz w:val="40"/>
          <w:szCs w:val="40"/>
        </w:rPr>
      </w:pPr>
      <w:r w:rsidRPr="0011018A">
        <w:rPr>
          <w:sz w:val="40"/>
          <w:szCs w:val="40"/>
        </w:rPr>
        <w:t>Gazdasági számítások</w:t>
      </w:r>
    </w:p>
    <w:p w14:paraId="319DF4A5" w14:textId="5EC37821" w:rsidR="0011018A" w:rsidRDefault="00794569" w:rsidP="0011018A">
      <w:pPr>
        <w:jc w:val="center"/>
        <w:rPr>
          <w:sz w:val="40"/>
          <w:szCs w:val="40"/>
        </w:rPr>
      </w:pPr>
      <w:r>
        <w:rPr>
          <w:sz w:val="40"/>
          <w:szCs w:val="40"/>
        </w:rPr>
        <w:t>Ráfordítás</w:t>
      </w:r>
    </w:p>
    <w:p w14:paraId="29FCA322" w14:textId="5C0B090C" w:rsidR="0011018A" w:rsidRDefault="0011018A" w:rsidP="0011018A">
      <w:pPr>
        <w:jc w:val="center"/>
        <w:rPr>
          <w:sz w:val="40"/>
          <w:szCs w:val="40"/>
        </w:rPr>
      </w:pPr>
    </w:p>
    <w:p w14:paraId="2E66E5F4" w14:textId="01655DB8" w:rsidR="0011018A" w:rsidRDefault="002B0DA5" w:rsidP="001101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C9097A" wp14:editId="2F1C1E04">
            <wp:extent cx="5760720" cy="3437890"/>
            <wp:effectExtent l="0" t="0" r="11430" b="10160"/>
            <wp:docPr id="179758956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67195B5-E0AC-B210-B584-A1773C4025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B7DF673" w14:textId="1A6473C5" w:rsidR="0011018A" w:rsidRDefault="0011018A" w:rsidP="0011018A">
      <w:pPr>
        <w:rPr>
          <w:sz w:val="24"/>
          <w:szCs w:val="24"/>
        </w:rPr>
      </w:pPr>
    </w:p>
    <w:p w14:paraId="1ABA05D0" w14:textId="3EA4F09E" w:rsidR="0011018A" w:rsidRDefault="002B0DA5" w:rsidP="0011018A">
      <w:pPr>
        <w:rPr>
          <w:sz w:val="24"/>
          <w:szCs w:val="24"/>
        </w:rPr>
      </w:pPr>
      <w:r w:rsidRPr="002B0DA5">
        <w:rPr>
          <w:noProof/>
        </w:rPr>
        <w:drawing>
          <wp:inline distT="0" distB="0" distL="0" distR="0" wp14:anchorId="1FA9CF12" wp14:editId="37792C4A">
            <wp:extent cx="1950720" cy="1653540"/>
            <wp:effectExtent l="0" t="0" r="0" b="3810"/>
            <wp:docPr id="8329766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3A59" w14:textId="77777777" w:rsidR="00AA23EB" w:rsidRDefault="00AA23EB" w:rsidP="0011018A">
      <w:pPr>
        <w:rPr>
          <w:sz w:val="24"/>
          <w:szCs w:val="24"/>
        </w:rPr>
      </w:pPr>
    </w:p>
    <w:p w14:paraId="17F2AA20" w14:textId="155FBCE8" w:rsidR="00AA23EB" w:rsidRPr="0041178F" w:rsidRDefault="00AA23EB" w:rsidP="0011018A">
      <w:r w:rsidRPr="0041178F">
        <w:t xml:space="preserve">Ez </w:t>
      </w:r>
      <w:r w:rsidRPr="004D7458">
        <w:rPr>
          <w:b/>
          <w:bCs/>
        </w:rPr>
        <w:t>havi ráfordításként 1</w:t>
      </w:r>
      <w:r w:rsidR="0041178F" w:rsidRPr="004D7458">
        <w:rPr>
          <w:b/>
          <w:bCs/>
        </w:rPr>
        <w:t>.</w:t>
      </w:r>
      <w:r w:rsidRPr="004D7458">
        <w:rPr>
          <w:b/>
          <w:bCs/>
        </w:rPr>
        <w:t>230</w:t>
      </w:r>
      <w:r w:rsidR="0041178F" w:rsidRPr="004D7458">
        <w:rPr>
          <w:b/>
          <w:bCs/>
        </w:rPr>
        <w:t>.</w:t>
      </w:r>
      <w:r w:rsidR="007A1AD3" w:rsidRPr="004D7458">
        <w:rPr>
          <w:b/>
          <w:bCs/>
        </w:rPr>
        <w:t>0</w:t>
      </w:r>
      <w:r w:rsidRPr="004D7458">
        <w:rPr>
          <w:b/>
          <w:bCs/>
        </w:rPr>
        <w:t>00 Ft</w:t>
      </w:r>
      <w:r w:rsidRPr="0041178F">
        <w:t xml:space="preserve">-ot jelent, ha pályakezdő, esetleg diploma nélküli munkaerőben gondolkodunk. </w:t>
      </w:r>
      <w:r w:rsidR="007A1AD3" w:rsidRPr="0041178F">
        <w:t xml:space="preserve">A </w:t>
      </w:r>
      <w:r w:rsidR="007A1AD3" w:rsidRPr="004D7458">
        <w:rPr>
          <w:b/>
          <w:bCs/>
        </w:rPr>
        <w:t xml:space="preserve">rendelkezésre álló összeg: </w:t>
      </w:r>
      <w:r w:rsidR="0041178F" w:rsidRPr="004D7458">
        <w:rPr>
          <w:b/>
          <w:bCs/>
        </w:rPr>
        <w:t>2.000.000 Ft</w:t>
      </w:r>
      <w:r w:rsidR="0041178F" w:rsidRPr="0041178F">
        <w:rPr>
          <w:b/>
          <w:bCs/>
        </w:rPr>
        <w:t xml:space="preserve"> </w:t>
      </w:r>
      <w:r w:rsidR="0041178F" w:rsidRPr="0041178F">
        <w:t>,</w:t>
      </w:r>
      <w:r w:rsidR="0041178F">
        <w:rPr>
          <w:b/>
          <w:bCs/>
        </w:rPr>
        <w:t xml:space="preserve"> </w:t>
      </w:r>
      <w:r w:rsidR="0041178F">
        <w:t xml:space="preserve">amiből jelentős összeg marad. Az első évben negatív bevétellel számolunk, hiszen az első évben a </w:t>
      </w:r>
      <w:r w:rsidR="0041178F" w:rsidRPr="004D7458">
        <w:rPr>
          <w:b/>
          <w:bCs/>
        </w:rPr>
        <w:t>várható bevétel 11.000.000 Ft</w:t>
      </w:r>
      <w:r w:rsidR="0041178F">
        <w:t xml:space="preserve"> körül fog alakulni, és az </w:t>
      </w:r>
      <w:r w:rsidR="0041178F" w:rsidRPr="004D7458">
        <w:rPr>
          <w:b/>
          <w:bCs/>
        </w:rPr>
        <w:t xml:space="preserve">éves kiadások </w:t>
      </w:r>
      <w:r w:rsidR="00FB3D0E" w:rsidRPr="004D7458">
        <w:rPr>
          <w:b/>
          <w:bCs/>
        </w:rPr>
        <w:t>14.760.000 Ft</w:t>
      </w:r>
      <w:r w:rsidR="00FB3D0E">
        <w:t>-ba kerülnek majd</w:t>
      </w:r>
      <w:r w:rsidR="0041178F">
        <w:t>.</w:t>
      </w:r>
      <w:r w:rsidR="00FB3D0E">
        <w:t xml:space="preserve"> Az önkormányzattól azonban jelentős támogatásra számítunk a hulladékgazdálkodás könnyebbé tétele, valamint az illegális hulladéklerakás mértéké</w:t>
      </w:r>
      <w:r w:rsidR="00375527">
        <w:t>nek csökkentése miatt</w:t>
      </w:r>
      <w:r w:rsidR="007D6A8C">
        <w:t>.</w:t>
      </w:r>
    </w:p>
    <w:sectPr w:rsidR="00AA23EB" w:rsidRPr="00411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8A"/>
    <w:rsid w:val="0011018A"/>
    <w:rsid w:val="002B0DA5"/>
    <w:rsid w:val="00375527"/>
    <w:rsid w:val="003936BF"/>
    <w:rsid w:val="0041178F"/>
    <w:rsid w:val="004D3F58"/>
    <w:rsid w:val="004D5323"/>
    <w:rsid w:val="004D7458"/>
    <w:rsid w:val="00794569"/>
    <w:rsid w:val="007A1AD3"/>
    <w:rsid w:val="007D6A8C"/>
    <w:rsid w:val="008A1B17"/>
    <w:rsid w:val="008E4469"/>
    <w:rsid w:val="00A21692"/>
    <w:rsid w:val="00AA23EB"/>
    <w:rsid w:val="00EA2D2A"/>
    <w:rsid w:val="00FB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2BFDC"/>
  <w15:chartTrackingRefBased/>
  <w15:docId w15:val="{B0B004A7-0EF6-4A17-B034-31AEDDD9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gyetemi%20szarok\Rendszerfejleszt&#233;s\berez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Költség</a:t>
            </a:r>
            <a:r>
              <a:rPr lang="hu-HU"/>
              <a:t>ek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Munka1!$C$4</c:f>
              <c:strCache>
                <c:ptCount val="1"/>
                <c:pt idx="0">
                  <c:v>Költség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CB-454F-9B0E-87763005AB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CB-454F-9B0E-87763005AB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CB-454F-9B0E-87763005AB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CB-454F-9B0E-87763005AB0C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ACB-454F-9B0E-87763005AB0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ACB-454F-9B0E-87763005AB0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ACB-454F-9B0E-87763005AB0C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Munka1!$B$5:$B$11</c:f>
              <c:strCache>
                <c:ptCount val="7"/>
                <c:pt idx="0">
                  <c:v>UX/UI designer</c:v>
                </c:pt>
                <c:pt idx="1">
                  <c:v>Projektmenedzsment</c:v>
                </c:pt>
                <c:pt idx="2">
                  <c:v>Marketing</c:v>
                </c:pt>
                <c:pt idx="3">
                  <c:v>Adatbázis tervezés</c:v>
                </c:pt>
                <c:pt idx="4">
                  <c:v>Tesztelés</c:v>
                </c:pt>
                <c:pt idx="5">
                  <c:v>Gazdasági elemző</c:v>
                </c:pt>
                <c:pt idx="6">
                  <c:v>App fejlesztő</c:v>
                </c:pt>
              </c:strCache>
            </c:strRef>
          </c:cat>
          <c:val>
            <c:numRef>
              <c:f>Munka1!$C$5:$C$11</c:f>
              <c:numCache>
                <c:formatCode>"Ft"#,##0_);[Red]\("Ft"#,##0\)</c:formatCode>
                <c:ptCount val="7"/>
                <c:pt idx="0">
                  <c:v>200000</c:v>
                </c:pt>
                <c:pt idx="1">
                  <c:v>250000</c:v>
                </c:pt>
                <c:pt idx="2">
                  <c:v>80000</c:v>
                </c:pt>
                <c:pt idx="3">
                  <c:v>200000</c:v>
                </c:pt>
                <c:pt idx="4">
                  <c:v>100000</c:v>
                </c:pt>
                <c:pt idx="5">
                  <c:v>200000</c:v>
                </c:pt>
                <c:pt idx="6">
                  <c:v>200000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5ACB-454F-9B0E-87763005AB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Kovács</dc:creator>
  <cp:keywords/>
  <dc:description/>
  <cp:lastModifiedBy>Péter Kovács</cp:lastModifiedBy>
  <cp:revision>11</cp:revision>
  <dcterms:created xsi:type="dcterms:W3CDTF">2023-03-25T16:55:00Z</dcterms:created>
  <dcterms:modified xsi:type="dcterms:W3CDTF">2023-04-17T12:00:00Z</dcterms:modified>
</cp:coreProperties>
</file>