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B5EB7" w:rsidP="00C06D31" w:rsidRDefault="00FB5EB7" w14:paraId="576BECC7" w14:textId="77777777">
      <w:pPr>
        <w:spacing w:after="0" w:line="480" w:lineRule="auto"/>
        <w:jc w:val="center"/>
        <w:rPr>
          <w:rFonts w:ascii="Times New Roman" w:hAnsi="Times New Roman" w:cs="Times New Roman"/>
          <w:b/>
          <w:sz w:val="24"/>
          <w:szCs w:val="24"/>
          <w:lang w:val="en-US"/>
        </w:rPr>
      </w:pPr>
    </w:p>
    <w:p w:rsidR="00FB5EB7" w:rsidP="00C06D31" w:rsidRDefault="00FB5EB7" w14:paraId="336919A8" w14:textId="77777777">
      <w:pPr>
        <w:spacing w:after="0" w:line="480" w:lineRule="auto"/>
        <w:jc w:val="center"/>
        <w:rPr>
          <w:rFonts w:ascii="Times New Roman" w:hAnsi="Times New Roman" w:cs="Times New Roman"/>
          <w:b/>
          <w:sz w:val="24"/>
          <w:szCs w:val="24"/>
          <w:lang w:val="en-US"/>
        </w:rPr>
      </w:pPr>
    </w:p>
    <w:p w:rsidR="00FB5EB7" w:rsidP="00C06D31" w:rsidRDefault="00FB5EB7" w14:paraId="34FC584D" w14:textId="77777777">
      <w:pPr>
        <w:spacing w:after="0" w:line="480" w:lineRule="auto"/>
        <w:jc w:val="center"/>
        <w:rPr>
          <w:rFonts w:ascii="Times New Roman" w:hAnsi="Times New Roman" w:cs="Times New Roman"/>
          <w:b/>
          <w:sz w:val="24"/>
          <w:szCs w:val="24"/>
          <w:lang w:val="en-US"/>
        </w:rPr>
      </w:pPr>
    </w:p>
    <w:p w:rsidR="00FB5EB7" w:rsidP="00C06D31" w:rsidRDefault="00FB5EB7" w14:paraId="211AE901" w14:textId="77777777">
      <w:pPr>
        <w:spacing w:after="0" w:line="480" w:lineRule="auto"/>
        <w:jc w:val="center"/>
        <w:rPr>
          <w:rFonts w:ascii="Times New Roman" w:hAnsi="Times New Roman" w:cs="Times New Roman"/>
          <w:b/>
          <w:sz w:val="24"/>
          <w:szCs w:val="24"/>
          <w:lang w:val="en-US"/>
        </w:rPr>
      </w:pPr>
    </w:p>
    <w:p w:rsidR="00FB5EB7" w:rsidP="00C06D31" w:rsidRDefault="00FB5EB7" w14:paraId="0BF15BBC" w14:textId="77777777">
      <w:pPr>
        <w:spacing w:after="0" w:line="480" w:lineRule="auto"/>
        <w:jc w:val="center"/>
        <w:rPr>
          <w:rFonts w:ascii="Times New Roman" w:hAnsi="Times New Roman" w:cs="Times New Roman"/>
          <w:b/>
          <w:sz w:val="24"/>
          <w:szCs w:val="24"/>
          <w:lang w:val="en-US"/>
        </w:rPr>
      </w:pPr>
    </w:p>
    <w:p w:rsidR="00FB5EB7" w:rsidP="00C06D31" w:rsidRDefault="00FB5EB7" w14:paraId="01BE3D3B" w14:textId="77777777">
      <w:pPr>
        <w:spacing w:after="0" w:line="480" w:lineRule="auto"/>
        <w:jc w:val="center"/>
        <w:rPr>
          <w:rFonts w:ascii="Times New Roman" w:hAnsi="Times New Roman" w:cs="Times New Roman"/>
          <w:b/>
          <w:sz w:val="24"/>
          <w:szCs w:val="24"/>
          <w:lang w:val="en-US"/>
        </w:rPr>
      </w:pPr>
    </w:p>
    <w:p w:rsidR="00FB5EB7" w:rsidP="00C06D31" w:rsidRDefault="00FB5EB7" w14:paraId="7B38C88C" w14:textId="77777777">
      <w:pPr>
        <w:spacing w:after="0" w:line="480" w:lineRule="auto"/>
        <w:jc w:val="center"/>
        <w:rPr>
          <w:rFonts w:ascii="Times New Roman" w:hAnsi="Times New Roman" w:cs="Times New Roman"/>
          <w:b/>
          <w:sz w:val="24"/>
          <w:szCs w:val="24"/>
          <w:lang w:val="en-US"/>
        </w:rPr>
      </w:pPr>
    </w:p>
    <w:p w:rsidR="00FB5EB7" w:rsidP="00C06D31" w:rsidRDefault="00FB5EB7" w14:paraId="612C197E" w14:textId="77777777">
      <w:pPr>
        <w:spacing w:after="0" w:line="480" w:lineRule="auto"/>
        <w:jc w:val="center"/>
        <w:rPr>
          <w:rFonts w:ascii="Times New Roman" w:hAnsi="Times New Roman" w:cs="Times New Roman"/>
          <w:b/>
          <w:sz w:val="24"/>
          <w:szCs w:val="24"/>
          <w:lang w:val="en-US"/>
        </w:rPr>
      </w:pPr>
    </w:p>
    <w:p w:rsidR="00FB5EB7" w:rsidP="00C06D31" w:rsidRDefault="00FB5EB7" w14:paraId="314D517C" w14:textId="77777777">
      <w:pPr>
        <w:spacing w:after="0" w:line="480" w:lineRule="auto"/>
        <w:jc w:val="center"/>
        <w:rPr>
          <w:rFonts w:ascii="Times New Roman" w:hAnsi="Times New Roman" w:cs="Times New Roman"/>
          <w:b/>
          <w:sz w:val="24"/>
          <w:szCs w:val="24"/>
          <w:lang w:val="en-US"/>
        </w:rPr>
      </w:pPr>
    </w:p>
    <w:p w:rsidRPr="00C06D31" w:rsidR="00C06D31" w:rsidP="00C06D31" w:rsidRDefault="00FB5EB7" w14:paraId="5CF685C2" w14:textId="73DAF09B">
      <w:pPr>
        <w:spacing w:after="0" w:line="480" w:lineRule="auto"/>
        <w:jc w:val="center"/>
        <w:rPr>
          <w:rFonts w:ascii="Times New Roman" w:hAnsi="Times New Roman" w:cs="Times New Roman"/>
          <w:b/>
          <w:bCs/>
          <w:sz w:val="24"/>
          <w:szCs w:val="24"/>
          <w:lang w:val="en-US"/>
        </w:rPr>
      </w:pPr>
      <w:r>
        <w:rPr>
          <w:rFonts w:ascii="Times New Roman" w:hAnsi="Times New Roman" w:cs="Times New Roman"/>
          <w:b/>
          <w:sz w:val="24"/>
          <w:szCs w:val="24"/>
          <w:lang w:val="en-US"/>
        </w:rPr>
        <w:t>WEEK 2 HOMEWORK</w:t>
      </w:r>
    </w:p>
    <w:p w:rsidRPr="00C06D31" w:rsidR="00C06D31" w:rsidP="00C06D31" w:rsidRDefault="00C06D31" w14:paraId="78764A93" w14:textId="77777777">
      <w:pPr>
        <w:spacing w:after="0" w:line="480" w:lineRule="auto"/>
        <w:jc w:val="center"/>
        <w:rPr>
          <w:rFonts w:ascii="Times New Roman" w:hAnsi="Times New Roman" w:cs="Times New Roman"/>
          <w:b/>
          <w:bCs/>
          <w:sz w:val="24"/>
          <w:szCs w:val="24"/>
          <w:lang w:val="en-US"/>
        </w:rPr>
      </w:pPr>
    </w:p>
    <w:p w:rsidRPr="00C06D31" w:rsidR="00C06D31" w:rsidP="00C06D31" w:rsidRDefault="00C06D31" w14:paraId="6D17E734" w14:textId="60DC2426">
      <w:pPr>
        <w:spacing w:after="0" w:line="480" w:lineRule="auto"/>
        <w:jc w:val="center"/>
        <w:rPr>
          <w:rFonts w:ascii="Times New Roman" w:hAnsi="Times New Roman" w:cs="Times New Roman"/>
          <w:b w:val="1"/>
          <w:bCs w:val="1"/>
          <w:sz w:val="24"/>
          <w:szCs w:val="24"/>
          <w:lang w:val="en-US"/>
        </w:rPr>
      </w:pPr>
      <w:r w:rsidRPr="4D71A873" w:rsidR="519D65CB">
        <w:rPr>
          <w:rFonts w:ascii="Times New Roman" w:hAnsi="Times New Roman" w:cs="Times New Roman"/>
          <w:b w:val="1"/>
          <w:bCs w:val="1"/>
          <w:sz w:val="24"/>
          <w:szCs w:val="24"/>
          <w:lang w:val="en-US"/>
        </w:rPr>
        <w:t>S</w:t>
      </w:r>
      <w:r w:rsidRPr="4D71A873" w:rsidR="519D65CB">
        <w:rPr>
          <w:rFonts w:ascii="Times New Roman" w:hAnsi="Times New Roman" w:cs="Times New Roman"/>
          <w:b w:val="1"/>
          <w:bCs w:val="1"/>
          <w:sz w:val="24"/>
          <w:szCs w:val="24"/>
          <w:lang w:val="en-US"/>
        </w:rPr>
        <w:t>TUDENT NAME</w:t>
      </w:r>
      <w:r w:rsidRPr="4D71A873" w:rsidR="519D65CB">
        <w:rPr>
          <w:rFonts w:ascii="Times New Roman" w:hAnsi="Times New Roman" w:cs="Times New Roman"/>
          <w:b w:val="1"/>
          <w:bCs w:val="1"/>
          <w:sz w:val="24"/>
          <w:szCs w:val="24"/>
          <w:lang w:val="en-US"/>
        </w:rPr>
        <w:t>:</w:t>
      </w:r>
      <w:r w:rsidRPr="4D71A873" w:rsidR="6AC535A6">
        <w:rPr>
          <w:rFonts w:ascii="Times New Roman" w:hAnsi="Times New Roman" w:cs="Times New Roman"/>
          <w:b w:val="1"/>
          <w:bCs w:val="1"/>
          <w:sz w:val="24"/>
          <w:szCs w:val="24"/>
          <w:lang w:val="en-US"/>
        </w:rPr>
        <w:t xml:space="preserve"> Botirbek Tolipov</w:t>
      </w:r>
    </w:p>
    <w:p w:rsidRPr="00C06D31" w:rsidR="00C06D31" w:rsidP="00C06D31" w:rsidRDefault="00C06D31" w14:paraId="490DB532" w14:textId="3E51864B">
      <w:pPr>
        <w:spacing w:after="0" w:line="480" w:lineRule="auto"/>
        <w:jc w:val="center"/>
        <w:rPr>
          <w:rFonts w:ascii="Times New Roman" w:hAnsi="Times New Roman" w:cs="Times New Roman"/>
          <w:b w:val="1"/>
          <w:bCs w:val="1"/>
          <w:sz w:val="24"/>
          <w:szCs w:val="24"/>
          <w:lang w:val="en-US"/>
        </w:rPr>
      </w:pPr>
      <w:r w:rsidRPr="4D71A873" w:rsidR="519D65CB">
        <w:rPr>
          <w:rFonts w:ascii="Times New Roman" w:hAnsi="Times New Roman" w:cs="Times New Roman"/>
          <w:b w:val="1"/>
          <w:bCs w:val="1"/>
          <w:sz w:val="24"/>
          <w:szCs w:val="24"/>
          <w:lang w:val="en-US"/>
        </w:rPr>
        <w:t>UNIVERSITY NAME:</w:t>
      </w:r>
      <w:r w:rsidRPr="4D71A873" w:rsidR="43A990E0">
        <w:rPr>
          <w:rFonts w:ascii="Times New Roman" w:hAnsi="Times New Roman" w:cs="Times New Roman"/>
          <w:b w:val="1"/>
          <w:bCs w:val="1"/>
          <w:sz w:val="24"/>
          <w:szCs w:val="24"/>
          <w:lang w:val="en-US"/>
        </w:rPr>
        <w:t xml:space="preserve"> La Roche University</w:t>
      </w:r>
    </w:p>
    <w:p w:rsidRPr="00C06D31" w:rsidR="00C06D31" w:rsidP="00C06D31" w:rsidRDefault="00C06D31" w14:paraId="2DED0A05" w14:textId="15BE9D0E">
      <w:pPr>
        <w:spacing w:after="0" w:line="480" w:lineRule="auto"/>
        <w:jc w:val="center"/>
        <w:rPr>
          <w:rFonts w:ascii="Times New Roman" w:hAnsi="Times New Roman" w:cs="Times New Roman"/>
          <w:b w:val="1"/>
          <w:bCs w:val="1"/>
          <w:sz w:val="24"/>
          <w:szCs w:val="24"/>
          <w:lang w:val="en-US"/>
        </w:rPr>
      </w:pPr>
      <w:r w:rsidRPr="4D71A873" w:rsidR="519D65CB">
        <w:rPr>
          <w:rFonts w:ascii="Times New Roman" w:hAnsi="Times New Roman" w:cs="Times New Roman"/>
          <w:b w:val="1"/>
          <w:bCs w:val="1"/>
          <w:sz w:val="24"/>
          <w:szCs w:val="24"/>
          <w:lang w:val="en-US"/>
        </w:rPr>
        <w:t>COURSE NAME:</w:t>
      </w:r>
      <w:r w:rsidRPr="4D71A873" w:rsidR="5BDF2624">
        <w:rPr>
          <w:rFonts w:ascii="Times New Roman" w:hAnsi="Times New Roman" w:cs="Times New Roman"/>
          <w:b w:val="1"/>
          <w:bCs w:val="1"/>
          <w:sz w:val="24"/>
          <w:szCs w:val="24"/>
          <w:lang w:val="en-US"/>
        </w:rPr>
        <w:t xml:space="preserve"> Object Oriented Sytems</w:t>
      </w:r>
    </w:p>
    <w:p w:rsidRPr="00C06D31" w:rsidR="00C06D31" w:rsidP="00C06D31" w:rsidRDefault="00C06D31" w14:paraId="79A626E6" w14:textId="3854227C">
      <w:pPr>
        <w:spacing w:after="0" w:line="480" w:lineRule="auto"/>
        <w:jc w:val="center"/>
        <w:rPr>
          <w:rFonts w:ascii="Times New Roman" w:hAnsi="Times New Roman" w:cs="Times New Roman"/>
          <w:b w:val="1"/>
          <w:bCs w:val="1"/>
          <w:sz w:val="24"/>
          <w:szCs w:val="24"/>
          <w:lang w:val="en-US"/>
        </w:rPr>
      </w:pPr>
      <w:r w:rsidRPr="4D71A873" w:rsidR="519D65CB">
        <w:rPr>
          <w:rFonts w:ascii="Times New Roman" w:hAnsi="Times New Roman" w:cs="Times New Roman"/>
          <w:b w:val="1"/>
          <w:bCs w:val="1"/>
          <w:sz w:val="24"/>
          <w:szCs w:val="24"/>
          <w:lang w:val="en-US"/>
        </w:rPr>
        <w:t>INSTRUCTOR NAME:</w:t>
      </w:r>
      <w:r w:rsidRPr="4D71A873" w:rsidR="7E9DED46">
        <w:rPr>
          <w:rFonts w:ascii="Times New Roman" w:hAnsi="Times New Roman" w:cs="Times New Roman"/>
          <w:b w:val="1"/>
          <w:bCs w:val="1"/>
          <w:sz w:val="24"/>
          <w:szCs w:val="24"/>
          <w:lang w:val="en-US"/>
        </w:rPr>
        <w:t xml:space="preserve"> Dustin Updyke</w:t>
      </w:r>
    </w:p>
    <w:p w:rsidRPr="00C06D31" w:rsidR="00C06D31" w:rsidP="00C06D31" w:rsidRDefault="00C06D31" w14:paraId="762F3186" w14:textId="5A0A11F6">
      <w:pPr>
        <w:spacing w:after="0" w:line="480" w:lineRule="auto"/>
        <w:jc w:val="center"/>
        <w:rPr>
          <w:rFonts w:ascii="Times New Roman" w:hAnsi="Times New Roman" w:cs="Times New Roman"/>
          <w:b w:val="1"/>
          <w:bCs w:val="1"/>
          <w:sz w:val="24"/>
          <w:szCs w:val="24"/>
          <w:lang w:val="en-US"/>
        </w:rPr>
      </w:pPr>
      <w:r w:rsidRPr="4D71A873" w:rsidR="519D65CB">
        <w:rPr>
          <w:rFonts w:ascii="Times New Roman" w:hAnsi="Times New Roman" w:cs="Times New Roman"/>
          <w:b w:val="1"/>
          <w:bCs w:val="1"/>
          <w:sz w:val="24"/>
          <w:szCs w:val="24"/>
          <w:lang w:val="en-US"/>
        </w:rPr>
        <w:t>DATE OF SUBMISSION:</w:t>
      </w:r>
      <w:r w:rsidRPr="4D71A873" w:rsidR="575AA1B6">
        <w:rPr>
          <w:rFonts w:ascii="Times New Roman" w:hAnsi="Times New Roman" w:cs="Times New Roman"/>
          <w:b w:val="1"/>
          <w:bCs w:val="1"/>
          <w:sz w:val="24"/>
          <w:szCs w:val="24"/>
          <w:lang w:val="en-US"/>
        </w:rPr>
        <w:t xml:space="preserve"> 04/01/2025</w:t>
      </w:r>
    </w:p>
    <w:p w:rsidRPr="00C06D31" w:rsidR="00C06D31" w:rsidP="00C06D31" w:rsidRDefault="00C06D31" w14:paraId="0B8BD825" w14:textId="77777777">
      <w:pPr>
        <w:spacing w:line="480" w:lineRule="auto"/>
        <w:rPr>
          <w:rFonts w:ascii="Times New Roman" w:hAnsi="Times New Roman" w:cs="Times New Roman"/>
          <w:sz w:val="24"/>
          <w:szCs w:val="24"/>
        </w:rPr>
      </w:pPr>
    </w:p>
    <w:p w:rsidRPr="00C06D31" w:rsidR="00C06D31" w:rsidP="00C06D31" w:rsidRDefault="00C06D31" w14:paraId="1E4BDB68" w14:textId="77777777">
      <w:pPr>
        <w:spacing w:line="480" w:lineRule="auto"/>
        <w:rPr>
          <w:rFonts w:ascii="Times New Roman" w:hAnsi="Times New Roman" w:cs="Times New Roman"/>
          <w:sz w:val="24"/>
          <w:szCs w:val="24"/>
        </w:rPr>
      </w:pPr>
      <w:r w:rsidRPr="00C06D31">
        <w:rPr>
          <w:rFonts w:ascii="Times New Roman" w:hAnsi="Times New Roman" w:cs="Times New Roman"/>
          <w:sz w:val="24"/>
          <w:szCs w:val="24"/>
        </w:rPr>
        <w:br w:type="page"/>
      </w:r>
    </w:p>
    <w:p w:rsidR="00CC6652" w:rsidP="009A081C" w:rsidRDefault="00CC6652" w14:paraId="57FDA707" w14:textId="2A2920DF">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Design Phase</w:t>
      </w:r>
    </w:p>
    <w:p w:rsidR="00CC6652" w:rsidP="00CC6652" w:rsidRDefault="00CC6652" w14:paraId="2E15A6DB" w14:textId="4E5B30E8">
      <w:pPr>
        <w:spacing w:line="480" w:lineRule="auto"/>
        <w:jc w:val="center"/>
        <w:rPr>
          <w:rFonts w:ascii="Times New Roman" w:hAnsi="Times New Roman" w:cs="Times New Roman"/>
          <w:sz w:val="24"/>
          <w:szCs w:val="24"/>
        </w:rPr>
      </w:pPr>
      <w:r>
        <w:rPr>
          <w:noProof/>
        </w:rPr>
        <w:drawing>
          <wp:inline distT="0" distB="0" distL="0" distR="0" wp14:anchorId="70A0FB34" wp14:editId="56956E53">
            <wp:extent cx="5731510" cy="4867275"/>
            <wp:effectExtent l="0" t="0" r="2540" b="9525"/>
            <wp:docPr id="70824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4867275"/>
                    </a:xfrm>
                    <a:prstGeom prst="rect">
                      <a:avLst/>
                    </a:prstGeom>
                    <a:noFill/>
                    <a:ln>
                      <a:noFill/>
                    </a:ln>
                  </pic:spPr>
                </pic:pic>
              </a:graphicData>
            </a:graphic>
          </wp:inline>
        </w:drawing>
      </w:r>
      <w:r w:rsidRPr="00CC6652">
        <w:rPr>
          <w:rFonts w:ascii="Times New Roman" w:hAnsi="Times New Roman" w:cs="Times New Roman"/>
          <w:sz w:val="24"/>
          <w:szCs w:val="24"/>
        </w:rPr>
        <w:t>Fig 1:</w:t>
      </w:r>
      <w:r>
        <w:rPr>
          <w:rFonts w:ascii="Times New Roman" w:hAnsi="Times New Roman" w:cs="Times New Roman"/>
          <w:sz w:val="24"/>
          <w:szCs w:val="24"/>
        </w:rPr>
        <w:t xml:space="preserve"> Main Game Screen</w:t>
      </w:r>
    </w:p>
    <w:p w:rsidRPr="0009229C" w:rsidR="0009229C" w:rsidP="0009229C" w:rsidRDefault="0009229C" w14:paraId="7FB3CCC7" w14:textId="70BC9E3F">
      <w:pPr>
        <w:spacing w:line="480" w:lineRule="auto"/>
        <w:jc w:val="center"/>
        <w:rPr>
          <w:rFonts w:ascii="Times New Roman" w:hAnsi="Times New Roman" w:cs="Times New Roman"/>
          <w:sz w:val="24"/>
          <w:szCs w:val="24"/>
        </w:rPr>
      </w:pPr>
      <w:r>
        <w:rPr>
          <w:noProof/>
        </w:rPr>
        <w:lastRenderedPageBreak/>
        <w:drawing>
          <wp:inline distT="0" distB="0" distL="0" distR="0" wp14:anchorId="33B280D2" wp14:editId="5A219D1E">
            <wp:extent cx="5731510" cy="3701415"/>
            <wp:effectExtent l="0" t="0" r="2540" b="0"/>
            <wp:docPr id="141975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r w:rsidRPr="0009229C">
        <w:rPr>
          <w:rFonts w:ascii="Times New Roman" w:hAnsi="Times New Roman" w:cs="Times New Roman"/>
          <w:sz w:val="24"/>
          <w:szCs w:val="24"/>
        </w:rPr>
        <w:t>Fig 2: Setup Screen</w:t>
      </w:r>
    </w:p>
    <w:p w:rsidRPr="00CC6652" w:rsidR="00942BFA" w:rsidP="0009229C" w:rsidRDefault="0009229C" w14:paraId="68FD7E57" w14:textId="4F8D6D59">
      <w:pPr>
        <w:spacing w:line="480" w:lineRule="auto"/>
        <w:jc w:val="center"/>
        <w:rPr>
          <w:rFonts w:ascii="Times New Roman" w:hAnsi="Times New Roman" w:cs="Times New Roman"/>
          <w:sz w:val="24"/>
          <w:szCs w:val="24"/>
        </w:rPr>
      </w:pPr>
      <w:r>
        <w:rPr>
          <w:noProof/>
        </w:rPr>
        <w:lastRenderedPageBreak/>
        <w:drawing>
          <wp:inline distT="0" distB="0" distL="0" distR="0" wp14:anchorId="7C4E7EA4" wp14:editId="7E3BE087">
            <wp:extent cx="5731510" cy="5146040"/>
            <wp:effectExtent l="0" t="0" r="2540" b="0"/>
            <wp:docPr id="1556664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146040"/>
                    </a:xfrm>
                    <a:prstGeom prst="rect">
                      <a:avLst/>
                    </a:prstGeom>
                    <a:noFill/>
                    <a:ln>
                      <a:noFill/>
                    </a:ln>
                  </pic:spPr>
                </pic:pic>
              </a:graphicData>
            </a:graphic>
          </wp:inline>
        </w:drawing>
      </w:r>
      <w:r w:rsidRPr="0009229C">
        <w:rPr>
          <w:rFonts w:ascii="Times New Roman" w:hAnsi="Times New Roman" w:cs="Times New Roman"/>
          <w:sz w:val="24"/>
          <w:szCs w:val="24"/>
        </w:rPr>
        <w:t>Fig 3: Game Over Screen</w:t>
      </w:r>
    </w:p>
    <w:p w:rsidR="009A081C" w:rsidP="009A081C" w:rsidRDefault="007E3FE9" w14:paraId="59ECAD07" w14:textId="215F16E2">
      <w:pPr>
        <w:spacing w:line="480" w:lineRule="auto"/>
        <w:rPr>
          <w:rFonts w:ascii="Times New Roman" w:hAnsi="Times New Roman" w:cs="Times New Roman"/>
          <w:sz w:val="24"/>
          <w:szCs w:val="24"/>
        </w:rPr>
      </w:pPr>
      <w:r w:rsidRPr="002078C6">
        <w:rPr>
          <w:rFonts w:ascii="Times New Roman" w:hAnsi="Times New Roman" w:cs="Times New Roman"/>
          <w:b/>
          <w:bCs/>
          <w:sz w:val="24"/>
          <w:szCs w:val="24"/>
        </w:rPr>
        <w:t>Review Session</w:t>
      </w:r>
    </w:p>
    <w:p w:rsidR="00484251" w:rsidP="00484251" w:rsidRDefault="007E3FE9" w14:paraId="6A9CE4FA" w14:textId="70B7E582">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The usability evaluation was performed on hand-drawn prototype interfaces that encouraged participants to interact as if they were playing the game. Their feedback centered around issues of clarity, usability, scalability, and other such considerations. Information collected from this round of usability testing will serve to inform the refinement of the final digital realization.</w:t>
      </w:r>
    </w:p>
    <w:p w:rsidR="00484251" w:rsidP="00484251" w:rsidRDefault="007E3FE9" w14:paraId="1023F7E0" w14:textId="77777777">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lastRenderedPageBreak/>
        <w:t>Clarity: The hand-drawn layout effectively communicates gameplay elements. Visible sections help players recognize different areas, while hit/miss indicators appear clear and easily distinguishable.</w:t>
      </w:r>
    </w:p>
    <w:p w:rsidR="00484251" w:rsidP="00484251" w:rsidRDefault="007E3FE9" w14:paraId="77747F50" w14:textId="06E245CE">
      <w:pPr>
        <w:spacing w:line="480" w:lineRule="auto"/>
        <w:ind w:firstLine="720"/>
        <w:rPr>
          <w:rFonts w:ascii="Times New Roman" w:hAnsi="Times New Roman" w:cs="Times New Roman"/>
          <w:sz w:val="24"/>
          <w:szCs w:val="24"/>
        </w:rPr>
      </w:pPr>
      <w:r w:rsidRPr="4D71A873" w:rsidR="04F5014F">
        <w:rPr>
          <w:rFonts w:ascii="Times New Roman" w:hAnsi="Times New Roman" w:cs="Times New Roman"/>
          <w:sz w:val="24"/>
          <w:szCs w:val="24"/>
        </w:rPr>
        <w:t xml:space="preserve">Completeness: The wireframes cover </w:t>
      </w:r>
      <w:r w:rsidRPr="4D71A873" w:rsidR="0B179D15">
        <w:rPr>
          <w:rFonts w:ascii="Times New Roman" w:hAnsi="Times New Roman" w:cs="Times New Roman"/>
          <w:sz w:val="24"/>
          <w:szCs w:val="24"/>
        </w:rPr>
        <w:t>all</w:t>
      </w:r>
      <w:r w:rsidRPr="4D71A873" w:rsidR="04F5014F">
        <w:rPr>
          <w:rFonts w:ascii="Times New Roman" w:hAnsi="Times New Roman" w:cs="Times New Roman"/>
          <w:sz w:val="24"/>
          <w:szCs w:val="24"/>
        </w:rPr>
        <w:t xml:space="preserve"> the needed components of the game state updates, tracking of ships, and inputs for control</w:t>
      </w:r>
      <w:r w:rsidRPr="4D71A873" w:rsidR="0B5EAADC">
        <w:rPr>
          <w:rFonts w:ascii="Times New Roman" w:hAnsi="Times New Roman" w:cs="Times New Roman"/>
          <w:sz w:val="24"/>
          <w:szCs w:val="24"/>
        </w:rPr>
        <w:t xml:space="preserve"> (</w:t>
      </w:r>
      <w:r w:rsidRPr="4D71A873" w:rsidR="0B5EAADC">
        <w:rPr>
          <w:rFonts w:ascii="Times New Roman" w:hAnsi="Times New Roman" w:cs="Times New Roman"/>
          <w:sz w:val="24"/>
          <w:szCs w:val="24"/>
        </w:rPr>
        <w:t>Madandola</w:t>
      </w:r>
      <w:r w:rsidRPr="4D71A873" w:rsidR="0B5EAADC">
        <w:rPr>
          <w:rFonts w:ascii="Times New Roman" w:hAnsi="Times New Roman" w:cs="Times New Roman"/>
          <w:sz w:val="24"/>
          <w:szCs w:val="24"/>
        </w:rPr>
        <w:t xml:space="preserve"> et al., 2024)</w:t>
      </w:r>
      <w:r w:rsidRPr="4D71A873" w:rsidR="04F5014F">
        <w:rPr>
          <w:rFonts w:ascii="Times New Roman" w:hAnsi="Times New Roman" w:cs="Times New Roman"/>
          <w:sz w:val="24"/>
          <w:szCs w:val="24"/>
        </w:rPr>
        <w:t xml:space="preserve">. Players will be able to follow the flow of gameplay without any confusion or hardship. </w:t>
      </w:r>
      <w:r w:rsidRPr="4D71A873" w:rsidR="04F5014F">
        <w:rPr>
          <w:rFonts w:ascii="Times New Roman" w:hAnsi="Times New Roman" w:cs="Times New Roman"/>
          <w:sz w:val="24"/>
          <w:szCs w:val="24"/>
        </w:rPr>
        <w:t xml:space="preserve">It will be </w:t>
      </w:r>
      <w:r w:rsidRPr="4D71A873" w:rsidR="04F5014F">
        <w:rPr>
          <w:rFonts w:ascii="Times New Roman" w:hAnsi="Times New Roman" w:cs="Times New Roman"/>
          <w:sz w:val="24"/>
          <w:szCs w:val="24"/>
        </w:rPr>
        <w:t>very helpful</w:t>
      </w:r>
      <w:r w:rsidRPr="4D71A873" w:rsidR="04F5014F">
        <w:rPr>
          <w:rFonts w:ascii="Times New Roman" w:hAnsi="Times New Roman" w:cs="Times New Roman"/>
          <w:sz w:val="24"/>
          <w:szCs w:val="24"/>
        </w:rPr>
        <w:t xml:space="preserve"> for them.</w:t>
      </w:r>
    </w:p>
    <w:p w:rsidR="00484251" w:rsidP="00484251" w:rsidRDefault="007E3FE9" w14:paraId="319A185D" w14:textId="77777777">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Consistency: Uniform design of elements is maintained throughout all grids, buttons, as well as labels is kept within one theme. The order of layout provides smooth transitions from one game phase to another.</w:t>
      </w:r>
    </w:p>
    <w:p w:rsidR="00484251" w:rsidP="00484251" w:rsidRDefault="007E3FE9" w14:paraId="1A62EA45" w14:textId="77777777">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 xml:space="preserve">Scalability: Future implementations of AI opponents and different ranks will have to respect the core mechanics of the game. The designs lend themselves to scalability. Yet it still being user-friendly. </w:t>
      </w:r>
    </w:p>
    <w:p w:rsidR="00484251" w:rsidP="00484251" w:rsidRDefault="007E3FE9" w14:paraId="25BDA09F" w14:textId="77777777">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Usability: The logical structure of the interface allows intuitive interaction. Players could easily place ships, select targets, and check on game status with little instruction.</w:t>
      </w:r>
    </w:p>
    <w:p w:rsidR="00484251" w:rsidP="00484251" w:rsidRDefault="007E3FE9" w14:paraId="607F59E1" w14:textId="07BAD658">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Adherence to Requirements</w:t>
      </w:r>
      <w:r w:rsidR="00484251">
        <w:rPr>
          <w:rFonts w:ascii="Times New Roman" w:hAnsi="Times New Roman" w:cs="Times New Roman"/>
          <w:sz w:val="24"/>
          <w:szCs w:val="24"/>
        </w:rPr>
        <w:t>:</w:t>
      </w:r>
      <w:r w:rsidRPr="00C06D31">
        <w:rPr>
          <w:rFonts w:ascii="Times New Roman" w:hAnsi="Times New Roman" w:cs="Times New Roman"/>
          <w:sz w:val="24"/>
          <w:szCs w:val="24"/>
        </w:rPr>
        <w:t xml:space="preserve"> All functional requirements have been catered to, providing a solid interface to digital implementation. The layout, while adhering to the mechanics of classic Battleship, lends itself to the modernization of the user interface.</w:t>
      </w:r>
    </w:p>
    <w:p w:rsidR="00484251" w:rsidP="00484251" w:rsidRDefault="007E3FE9" w14:paraId="7DB100BE" w14:textId="20730583">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Technical Feasibility: The transition from hand drawings to digital renderings will be powered by HTML, CSS, and JavaScript, thus feasible</w:t>
      </w:r>
      <w:r w:rsidR="00792C0C">
        <w:rPr>
          <w:rFonts w:ascii="Times New Roman" w:hAnsi="Times New Roman" w:cs="Times New Roman"/>
          <w:sz w:val="24"/>
          <w:szCs w:val="24"/>
        </w:rPr>
        <w:t xml:space="preserve"> (</w:t>
      </w:r>
      <w:proofErr w:type="spellStart"/>
      <w:r w:rsidRPr="00792C0C" w:rsidR="00792C0C">
        <w:rPr>
          <w:rFonts w:ascii="Times New Roman" w:hAnsi="Times New Roman" w:cs="Times New Roman"/>
          <w:sz w:val="24"/>
          <w:szCs w:val="24"/>
        </w:rPr>
        <w:t>Nurpalah</w:t>
      </w:r>
      <w:proofErr w:type="spellEnd"/>
      <w:r w:rsidR="00792C0C">
        <w:rPr>
          <w:rFonts w:ascii="Times New Roman" w:hAnsi="Times New Roman" w:cs="Times New Roman"/>
          <w:sz w:val="24"/>
          <w:szCs w:val="24"/>
        </w:rPr>
        <w:t xml:space="preserve"> et al., 2021)</w:t>
      </w:r>
      <w:r w:rsidRPr="00C06D31">
        <w:rPr>
          <w:rFonts w:ascii="Times New Roman" w:hAnsi="Times New Roman" w:cs="Times New Roman"/>
          <w:sz w:val="24"/>
          <w:szCs w:val="24"/>
        </w:rPr>
        <w:t>. The design leaves scope for the credible realization of core functionality.</w:t>
      </w:r>
    </w:p>
    <w:p w:rsidR="00484251" w:rsidP="00484251" w:rsidRDefault="007E3FE9" w14:paraId="63788AD3" w14:textId="77777777">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lastRenderedPageBreak/>
        <w:t>Optimizing Opportunities: Clearer definitions of the attack selection operation and cutting down the other UI elements will amplify the clarity. This will totally optimize the user experience.</w:t>
      </w:r>
    </w:p>
    <w:p w:rsidR="00484251" w:rsidP="00484251" w:rsidRDefault="007E3FE9" w14:paraId="707E12F0" w14:textId="77777777">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Security Consideration: Target validation as well as input validation for the selection of targets is important to restrict any unwanted happenings. Proper inputs shall guarantee fair and error-free gameplay.</w:t>
      </w:r>
    </w:p>
    <w:p w:rsidR="003874D5" w:rsidP="00484251" w:rsidRDefault="007E3FE9" w14:paraId="55E26B5E" w14:textId="2494834E">
      <w:pPr>
        <w:spacing w:line="480" w:lineRule="auto"/>
        <w:ind w:firstLine="720"/>
        <w:rPr>
          <w:rFonts w:ascii="Times New Roman" w:hAnsi="Times New Roman" w:cs="Times New Roman"/>
          <w:sz w:val="24"/>
          <w:szCs w:val="24"/>
        </w:rPr>
      </w:pPr>
      <w:r w:rsidRPr="00C06D31">
        <w:rPr>
          <w:rFonts w:ascii="Times New Roman" w:hAnsi="Times New Roman" w:cs="Times New Roman"/>
          <w:sz w:val="24"/>
          <w:szCs w:val="24"/>
        </w:rPr>
        <w:t>Innovation and Creativity: The design combinations work, mixing classic Battleship mechanics with an accessible, modern UI. It enhances player engagement while remaining intuitive, preserving the essence of the game.</w:t>
      </w:r>
    </w:p>
    <w:p w:rsidRPr="00484251" w:rsidR="00484251" w:rsidP="00484251" w:rsidRDefault="00484251" w14:paraId="10AB3AFC" w14:textId="3C00B958">
      <w:pPr>
        <w:spacing w:line="480" w:lineRule="auto"/>
        <w:rPr>
          <w:rFonts w:ascii="Times New Roman" w:hAnsi="Times New Roman" w:cs="Times New Roman"/>
          <w:b/>
          <w:bCs/>
          <w:sz w:val="24"/>
          <w:szCs w:val="24"/>
        </w:rPr>
      </w:pPr>
      <w:r w:rsidRPr="00484251">
        <w:rPr>
          <w:rFonts w:ascii="Times New Roman" w:hAnsi="Times New Roman" w:cs="Times New Roman"/>
          <w:b/>
          <w:bCs/>
          <w:sz w:val="24"/>
          <w:szCs w:val="24"/>
        </w:rPr>
        <w:t>References:</w:t>
      </w:r>
    </w:p>
    <w:p w:rsidRPr="00C06D31" w:rsidR="00124190" w:rsidP="00792C0C" w:rsidRDefault="00124190" w14:paraId="69193813" w14:textId="77777777">
      <w:pPr>
        <w:spacing w:line="480" w:lineRule="auto"/>
        <w:ind w:left="1440" w:hanging="1440"/>
        <w:rPr>
          <w:rFonts w:ascii="Times New Roman" w:hAnsi="Times New Roman" w:cs="Times New Roman"/>
          <w:sz w:val="24"/>
          <w:szCs w:val="24"/>
        </w:rPr>
      </w:pPr>
      <w:proofErr w:type="spellStart"/>
      <w:r w:rsidRPr="00DE7A74">
        <w:rPr>
          <w:rFonts w:ascii="Times New Roman" w:hAnsi="Times New Roman" w:cs="Times New Roman"/>
          <w:sz w:val="24"/>
          <w:szCs w:val="24"/>
        </w:rPr>
        <w:t>Madandola</w:t>
      </w:r>
      <w:proofErr w:type="spellEnd"/>
      <w:r w:rsidRPr="00DE7A74">
        <w:rPr>
          <w:rFonts w:ascii="Times New Roman" w:hAnsi="Times New Roman" w:cs="Times New Roman"/>
          <w:sz w:val="24"/>
          <w:szCs w:val="24"/>
        </w:rPr>
        <w:t>, O. O., Bjarnadottir, R. I., Yao, Y., Ansell, M., Dos Santos, F., Cho, H., ... &amp; Keenan, G. M. (2024). The relationship between electronic health records user interface features and data quality of patient clinical information: an integrative review. </w:t>
      </w:r>
      <w:r w:rsidRPr="00DE7A74">
        <w:rPr>
          <w:rFonts w:ascii="Times New Roman" w:hAnsi="Times New Roman" w:cs="Times New Roman"/>
          <w:i/>
          <w:iCs/>
          <w:sz w:val="24"/>
          <w:szCs w:val="24"/>
        </w:rPr>
        <w:t>Journal of the American Medical Informatics Association</w:t>
      </w:r>
      <w:r w:rsidRPr="00DE7A74">
        <w:rPr>
          <w:rFonts w:ascii="Times New Roman" w:hAnsi="Times New Roman" w:cs="Times New Roman"/>
          <w:sz w:val="24"/>
          <w:szCs w:val="24"/>
        </w:rPr>
        <w:t>, </w:t>
      </w:r>
      <w:r w:rsidRPr="00DE7A74">
        <w:rPr>
          <w:rFonts w:ascii="Times New Roman" w:hAnsi="Times New Roman" w:cs="Times New Roman"/>
          <w:i/>
          <w:iCs/>
          <w:sz w:val="24"/>
          <w:szCs w:val="24"/>
        </w:rPr>
        <w:t>31</w:t>
      </w:r>
      <w:r w:rsidRPr="00DE7A74">
        <w:rPr>
          <w:rFonts w:ascii="Times New Roman" w:hAnsi="Times New Roman" w:cs="Times New Roman"/>
          <w:sz w:val="24"/>
          <w:szCs w:val="24"/>
        </w:rPr>
        <w:t>(1), 240-255.</w:t>
      </w:r>
      <w:r>
        <w:rPr>
          <w:rFonts w:ascii="Times New Roman" w:hAnsi="Times New Roman" w:cs="Times New Roman"/>
          <w:sz w:val="24"/>
          <w:szCs w:val="24"/>
        </w:rPr>
        <w:t xml:space="preserve"> </w:t>
      </w:r>
      <w:hyperlink w:history="1" r:id="rId7">
        <w:r w:rsidRPr="00EC546A">
          <w:rPr>
            <w:rStyle w:val="Hyperlink"/>
            <w:rFonts w:ascii="Times New Roman" w:hAnsi="Times New Roman" w:cs="Times New Roman"/>
            <w:sz w:val="24"/>
            <w:szCs w:val="24"/>
          </w:rPr>
          <w:t>https://pmc.ncbi.nlm.nih.gov/articles/PMC10746323/pdf/ocad188.pdf</w:t>
        </w:r>
      </w:hyperlink>
      <w:r>
        <w:rPr>
          <w:rFonts w:ascii="Times New Roman" w:hAnsi="Times New Roman" w:cs="Times New Roman"/>
          <w:sz w:val="24"/>
          <w:szCs w:val="24"/>
        </w:rPr>
        <w:t xml:space="preserve"> </w:t>
      </w:r>
    </w:p>
    <w:p w:rsidR="00124190" w:rsidP="00792C0C" w:rsidRDefault="00124190" w14:paraId="07893335" w14:textId="77777777">
      <w:pPr>
        <w:spacing w:line="480" w:lineRule="auto"/>
        <w:ind w:left="1440" w:hanging="1440"/>
        <w:rPr>
          <w:rFonts w:ascii="Times New Roman" w:hAnsi="Times New Roman" w:cs="Times New Roman"/>
          <w:sz w:val="24"/>
          <w:szCs w:val="24"/>
        </w:rPr>
      </w:pPr>
      <w:proofErr w:type="spellStart"/>
      <w:r w:rsidRPr="00792C0C">
        <w:rPr>
          <w:rFonts w:ascii="Times New Roman" w:hAnsi="Times New Roman" w:cs="Times New Roman"/>
          <w:sz w:val="24"/>
          <w:szCs w:val="24"/>
        </w:rPr>
        <w:t>Nurpalah</w:t>
      </w:r>
      <w:proofErr w:type="spellEnd"/>
      <w:r w:rsidRPr="00792C0C">
        <w:rPr>
          <w:rFonts w:ascii="Times New Roman" w:hAnsi="Times New Roman" w:cs="Times New Roman"/>
          <w:sz w:val="24"/>
          <w:szCs w:val="24"/>
        </w:rPr>
        <w:t xml:space="preserve">, A., Pasha, M. S., </w:t>
      </w:r>
      <w:proofErr w:type="spellStart"/>
      <w:r w:rsidRPr="00792C0C">
        <w:rPr>
          <w:rFonts w:ascii="Times New Roman" w:hAnsi="Times New Roman" w:cs="Times New Roman"/>
          <w:sz w:val="24"/>
          <w:szCs w:val="24"/>
        </w:rPr>
        <w:t>Rhamdhan</w:t>
      </w:r>
      <w:proofErr w:type="spellEnd"/>
      <w:r w:rsidRPr="00792C0C">
        <w:rPr>
          <w:rFonts w:ascii="Times New Roman" w:hAnsi="Times New Roman" w:cs="Times New Roman"/>
          <w:sz w:val="24"/>
          <w:szCs w:val="24"/>
        </w:rPr>
        <w:t xml:space="preserve">, D. D., Maulana, H., &amp; </w:t>
      </w:r>
      <w:proofErr w:type="spellStart"/>
      <w:r w:rsidRPr="00792C0C">
        <w:rPr>
          <w:rFonts w:ascii="Times New Roman" w:hAnsi="Times New Roman" w:cs="Times New Roman"/>
          <w:sz w:val="24"/>
          <w:szCs w:val="24"/>
        </w:rPr>
        <w:t>Rafdhi</w:t>
      </w:r>
      <w:proofErr w:type="spellEnd"/>
      <w:r w:rsidRPr="00792C0C">
        <w:rPr>
          <w:rFonts w:ascii="Times New Roman" w:hAnsi="Times New Roman" w:cs="Times New Roman"/>
          <w:sz w:val="24"/>
          <w:szCs w:val="24"/>
        </w:rPr>
        <w:t>, A. A. (2021). Effect of UI/UX designer on front end. </w:t>
      </w:r>
      <w:r w:rsidRPr="00792C0C">
        <w:rPr>
          <w:rFonts w:ascii="Times New Roman" w:hAnsi="Times New Roman" w:cs="Times New Roman"/>
          <w:i/>
          <w:iCs/>
          <w:sz w:val="24"/>
          <w:szCs w:val="24"/>
        </w:rPr>
        <w:t>International Journal of Research and Applied Technology (INJURATECH)</w:t>
      </w:r>
      <w:r w:rsidRPr="00792C0C">
        <w:rPr>
          <w:rFonts w:ascii="Times New Roman" w:hAnsi="Times New Roman" w:cs="Times New Roman"/>
          <w:sz w:val="24"/>
          <w:szCs w:val="24"/>
        </w:rPr>
        <w:t>, </w:t>
      </w:r>
      <w:r w:rsidRPr="00792C0C">
        <w:rPr>
          <w:rFonts w:ascii="Times New Roman" w:hAnsi="Times New Roman" w:cs="Times New Roman"/>
          <w:i/>
          <w:iCs/>
          <w:sz w:val="24"/>
          <w:szCs w:val="24"/>
        </w:rPr>
        <w:t>1</w:t>
      </w:r>
      <w:r w:rsidRPr="00792C0C">
        <w:rPr>
          <w:rFonts w:ascii="Times New Roman" w:hAnsi="Times New Roman" w:cs="Times New Roman"/>
          <w:sz w:val="24"/>
          <w:szCs w:val="24"/>
        </w:rPr>
        <w:t>(2), 335-341.</w:t>
      </w:r>
      <w:r>
        <w:rPr>
          <w:rFonts w:ascii="Times New Roman" w:hAnsi="Times New Roman" w:cs="Times New Roman"/>
          <w:sz w:val="24"/>
          <w:szCs w:val="24"/>
        </w:rPr>
        <w:t xml:space="preserve"> </w:t>
      </w:r>
      <w:hyperlink w:history="1" r:id="rId8">
        <w:r w:rsidRPr="00EC546A">
          <w:rPr>
            <w:rStyle w:val="Hyperlink"/>
            <w:rFonts w:ascii="Times New Roman" w:hAnsi="Times New Roman" w:cs="Times New Roman"/>
            <w:sz w:val="24"/>
            <w:szCs w:val="24"/>
          </w:rPr>
          <w:t>http://ojs.unikom.ac.id/index.php/injuratech/article/download/6759/2931</w:t>
        </w:r>
      </w:hyperlink>
    </w:p>
    <w:sectPr w:rsidR="00124190">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20B"/>
    <w:rsid w:val="000056AE"/>
    <w:rsid w:val="0009229C"/>
    <w:rsid w:val="00124190"/>
    <w:rsid w:val="002078C6"/>
    <w:rsid w:val="002547A3"/>
    <w:rsid w:val="003874D5"/>
    <w:rsid w:val="003A463E"/>
    <w:rsid w:val="003D620B"/>
    <w:rsid w:val="00484251"/>
    <w:rsid w:val="00792C0C"/>
    <w:rsid w:val="007E3FE9"/>
    <w:rsid w:val="00942BFA"/>
    <w:rsid w:val="009A081C"/>
    <w:rsid w:val="00C06D31"/>
    <w:rsid w:val="00CC6652"/>
    <w:rsid w:val="00D37678"/>
    <w:rsid w:val="00D902C1"/>
    <w:rsid w:val="00DE7A74"/>
    <w:rsid w:val="00F621A0"/>
    <w:rsid w:val="00FB5EB7"/>
    <w:rsid w:val="04F5014F"/>
    <w:rsid w:val="0684A092"/>
    <w:rsid w:val="0B179D15"/>
    <w:rsid w:val="0B5EAADC"/>
    <w:rsid w:val="413BA05A"/>
    <w:rsid w:val="43A990E0"/>
    <w:rsid w:val="4D71A873"/>
    <w:rsid w:val="519D65CB"/>
    <w:rsid w:val="575AA1B6"/>
    <w:rsid w:val="5BDF2624"/>
    <w:rsid w:val="6AC535A6"/>
    <w:rsid w:val="7E9DE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EF3BE"/>
  <w15:chartTrackingRefBased/>
  <w15:docId w15:val="{65B7AF85-7CEB-4F15-9B9F-9A3C75FD3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D620B"/>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620B"/>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62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62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62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6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20B"/>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D620B"/>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3D620B"/>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3D620B"/>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3D620B"/>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3D620B"/>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3D620B"/>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D620B"/>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D620B"/>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D620B"/>
    <w:rPr>
      <w:rFonts w:eastAsiaTheme="majorEastAsia" w:cstheme="majorBidi"/>
      <w:color w:val="272727" w:themeColor="text1" w:themeTint="D8"/>
    </w:rPr>
  </w:style>
  <w:style w:type="paragraph" w:styleId="Title">
    <w:name w:val="Title"/>
    <w:basedOn w:val="Normal"/>
    <w:next w:val="Normal"/>
    <w:link w:val="TitleChar"/>
    <w:uiPriority w:val="10"/>
    <w:qFormat/>
    <w:rsid w:val="003D620B"/>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D620B"/>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D620B"/>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D6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20B"/>
    <w:pPr>
      <w:spacing w:before="160"/>
      <w:jc w:val="center"/>
    </w:pPr>
    <w:rPr>
      <w:i/>
      <w:iCs/>
      <w:color w:val="404040" w:themeColor="text1" w:themeTint="BF"/>
    </w:rPr>
  </w:style>
  <w:style w:type="character" w:styleId="QuoteChar" w:customStyle="1">
    <w:name w:val="Quote Char"/>
    <w:basedOn w:val="DefaultParagraphFont"/>
    <w:link w:val="Quote"/>
    <w:uiPriority w:val="29"/>
    <w:rsid w:val="003D620B"/>
    <w:rPr>
      <w:i/>
      <w:iCs/>
      <w:color w:val="404040" w:themeColor="text1" w:themeTint="BF"/>
    </w:rPr>
  </w:style>
  <w:style w:type="paragraph" w:styleId="ListParagraph">
    <w:name w:val="List Paragraph"/>
    <w:basedOn w:val="Normal"/>
    <w:uiPriority w:val="34"/>
    <w:qFormat/>
    <w:rsid w:val="003D620B"/>
    <w:pPr>
      <w:ind w:left="720"/>
      <w:contextualSpacing/>
    </w:pPr>
  </w:style>
  <w:style w:type="character" w:styleId="IntenseEmphasis">
    <w:name w:val="Intense Emphasis"/>
    <w:basedOn w:val="DefaultParagraphFont"/>
    <w:uiPriority w:val="21"/>
    <w:qFormat/>
    <w:rsid w:val="003D620B"/>
    <w:rPr>
      <w:i/>
      <w:iCs/>
      <w:color w:val="2F5496" w:themeColor="accent1" w:themeShade="BF"/>
    </w:rPr>
  </w:style>
  <w:style w:type="paragraph" w:styleId="IntenseQuote">
    <w:name w:val="Intense Quote"/>
    <w:basedOn w:val="Normal"/>
    <w:next w:val="Normal"/>
    <w:link w:val="IntenseQuoteChar"/>
    <w:uiPriority w:val="30"/>
    <w:qFormat/>
    <w:rsid w:val="003D620B"/>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3D620B"/>
    <w:rPr>
      <w:i/>
      <w:iCs/>
      <w:color w:val="2F5496" w:themeColor="accent1" w:themeShade="BF"/>
    </w:rPr>
  </w:style>
  <w:style w:type="character" w:styleId="IntenseReference">
    <w:name w:val="Intense Reference"/>
    <w:basedOn w:val="DefaultParagraphFont"/>
    <w:uiPriority w:val="32"/>
    <w:qFormat/>
    <w:rsid w:val="003D620B"/>
    <w:rPr>
      <w:b/>
      <w:bCs/>
      <w:smallCaps/>
      <w:color w:val="2F5496" w:themeColor="accent1" w:themeShade="BF"/>
      <w:spacing w:val="5"/>
    </w:rPr>
  </w:style>
  <w:style w:type="character" w:styleId="Hyperlink">
    <w:name w:val="Hyperlink"/>
    <w:basedOn w:val="DefaultParagraphFont"/>
    <w:uiPriority w:val="99"/>
    <w:unhideWhenUsed/>
    <w:rsid w:val="00792C0C"/>
    <w:rPr>
      <w:color w:val="0563C1" w:themeColor="hyperlink"/>
      <w:u w:val="single"/>
    </w:rPr>
  </w:style>
  <w:style w:type="character" w:styleId="UnresolvedMention">
    <w:name w:val="Unresolved Mention"/>
    <w:basedOn w:val="DefaultParagraphFont"/>
    <w:uiPriority w:val="99"/>
    <w:semiHidden/>
    <w:unhideWhenUsed/>
    <w:rsid w:val="00792C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ojs.unikom.ac.id/index.php/injuratech/article/download/6759/2931" TargetMode="External" Id="rId8" /><Relationship Type="http://schemas.openxmlformats.org/officeDocument/2006/relationships/webSettings" Target="webSettings.xml" Id="rId3" /><Relationship Type="http://schemas.openxmlformats.org/officeDocument/2006/relationships/hyperlink" Target="https://pmc.ncbi.nlm.nih.gov/articles/PMC10746323/pdf/ocad188.pdf" TargetMode="Externa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jpeg" Id="rId6" /><Relationship Type="http://schemas.openxmlformats.org/officeDocument/2006/relationships/image" Target="media/image2.jpeg" Id="rId5" /><Relationship Type="http://schemas.openxmlformats.org/officeDocument/2006/relationships/theme" Target="theme/theme1.xml" Id="rId10" /><Relationship Type="http://schemas.openxmlformats.org/officeDocument/2006/relationships/image" Target="media/image1.jpeg" Id="rId4" /><Relationship Type="http://schemas.openxmlformats.org/officeDocument/2006/relationships/fontTable" Target="fontTable.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Rohit Mistry</dc:creator>
  <keywords/>
  <dc:description/>
  <lastModifiedBy>Tolipov, Botirbek</lastModifiedBy>
  <revision>16</revision>
  <dcterms:created xsi:type="dcterms:W3CDTF">2025-04-01T18:07:00.0000000Z</dcterms:created>
  <dcterms:modified xsi:type="dcterms:W3CDTF">2025-04-02T01:23:18.2529346Z</dcterms:modified>
</coreProperties>
</file>