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0231F" w14:textId="77777777" w:rsidR="006B61A2" w:rsidRDefault="006B61A2" w:rsidP="006B61A2">
      <w:pPr>
        <w:pStyle w:val="Cm"/>
        <w:jc w:val="center"/>
      </w:pPr>
      <w:r>
        <w:t>Suit Customizer modul – Funkcionális specifikáció</w:t>
      </w:r>
    </w:p>
    <w:p w14:paraId="0FA02445" w14:textId="77777777" w:rsidR="006B61A2" w:rsidRDefault="006B61A2" w:rsidP="006B61A2">
      <w:pPr>
        <w:jc w:val="center"/>
      </w:pPr>
      <w:r>
        <w:t>DNN Projekt, 2024. április</w:t>
      </w:r>
    </w:p>
    <w:p w14:paraId="0D9C33E6" w14:textId="77777777" w:rsidR="006B61A2" w:rsidRDefault="006B61A2" w:rsidP="006B61A2"/>
    <w:p w14:paraId="3C7FC750" w14:textId="77777777" w:rsidR="006B61A2" w:rsidRDefault="006B61A2" w:rsidP="006B61A2">
      <w:pPr>
        <w:pStyle w:val="Cmsor1"/>
      </w:pPr>
      <w:r>
        <w:t>1  Cél és hatókör</w:t>
      </w:r>
    </w:p>
    <w:p w14:paraId="0D0E09DA" w14:textId="77777777" w:rsidR="006B61A2" w:rsidRDefault="006B61A2" w:rsidP="006B61A2">
      <w:r>
        <w:t>A modul egy prémium kategóriás „Custom Suit” terméket tesz konfigurálhatóvá a DotNetNuke + Hotcakes működtette webshopban. A vásárló 30 féle anyag, 5 szabás, 4 zseb‑típus és 6 zsebkendő közül választhat, valós‑idejű előnézettel, majd a konfigurált öltönyt egyetlen termékként a kosárba helyezheti.</w:t>
      </w:r>
      <w:r>
        <w:br/>
        <w:t>A Hotcakes katalógusban mindössze egy alap termék (SKU: CUSTOMSUIT) szerepel; a modul ehhez hoz létre dinamikus Product Attribute‑eket.</w:t>
      </w:r>
    </w:p>
    <w:p w14:paraId="6E9CB61A" w14:textId="77777777" w:rsidR="006B61A2" w:rsidRDefault="006B61A2" w:rsidP="006B61A2">
      <w:pPr>
        <w:pStyle w:val="Cmsor1"/>
      </w:pPr>
      <w:r>
        <w:t>2  Felhasználói szerepek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B61A2" w14:paraId="0133DFD8" w14:textId="77777777" w:rsidTr="00981048">
        <w:tc>
          <w:tcPr>
            <w:tcW w:w="4320" w:type="dxa"/>
          </w:tcPr>
          <w:p w14:paraId="0D02EF58" w14:textId="77777777" w:rsidR="006B61A2" w:rsidRDefault="006B61A2" w:rsidP="00981048">
            <w:r>
              <w:t>Szerep</w:t>
            </w:r>
          </w:p>
        </w:tc>
        <w:tc>
          <w:tcPr>
            <w:tcW w:w="4320" w:type="dxa"/>
          </w:tcPr>
          <w:p w14:paraId="44A4CC06" w14:textId="77777777" w:rsidR="006B61A2" w:rsidRDefault="006B61A2" w:rsidP="00981048">
            <w:r>
              <w:t>Leírás</w:t>
            </w:r>
          </w:p>
        </w:tc>
      </w:tr>
      <w:tr w:rsidR="006B61A2" w14:paraId="1C677581" w14:textId="77777777" w:rsidTr="00981048">
        <w:tc>
          <w:tcPr>
            <w:tcW w:w="4320" w:type="dxa"/>
          </w:tcPr>
          <w:p w14:paraId="3E1F16E5" w14:textId="77777777" w:rsidR="006B61A2" w:rsidRDefault="006B61A2" w:rsidP="00981048">
            <w:r>
              <w:t>Vásárló</w:t>
            </w:r>
          </w:p>
        </w:tc>
        <w:tc>
          <w:tcPr>
            <w:tcW w:w="4320" w:type="dxa"/>
          </w:tcPr>
          <w:p w14:paraId="49BE1639" w14:textId="77777777" w:rsidR="006B61A2" w:rsidRDefault="006B61A2" w:rsidP="00981048">
            <w:r>
              <w:t>Öltöny konfigurálása, kosárba helyezése, megjegyzés írása.</w:t>
            </w:r>
          </w:p>
        </w:tc>
      </w:tr>
      <w:tr w:rsidR="006B61A2" w14:paraId="34FECBA3" w14:textId="77777777" w:rsidTr="00981048">
        <w:tc>
          <w:tcPr>
            <w:tcW w:w="4320" w:type="dxa"/>
          </w:tcPr>
          <w:p w14:paraId="4813A5D0" w14:textId="77777777" w:rsidR="006B61A2" w:rsidRDefault="006B61A2" w:rsidP="00981048">
            <w:r>
              <w:t>Content Owner</w:t>
            </w:r>
          </w:p>
        </w:tc>
        <w:tc>
          <w:tcPr>
            <w:tcW w:w="4320" w:type="dxa"/>
          </w:tcPr>
          <w:p w14:paraId="34CCEF22" w14:textId="77777777" w:rsidR="006B61A2" w:rsidRDefault="006B61A2" w:rsidP="00981048">
            <w:r>
              <w:t>UI‑mockupok, színpaletta és marketing szövegek biztosítása.</w:t>
            </w:r>
          </w:p>
        </w:tc>
      </w:tr>
      <w:tr w:rsidR="006B61A2" w14:paraId="583B4EFE" w14:textId="77777777" w:rsidTr="00981048">
        <w:tc>
          <w:tcPr>
            <w:tcW w:w="4320" w:type="dxa"/>
          </w:tcPr>
          <w:p w14:paraId="2DD6EF5A" w14:textId="77777777" w:rsidR="006B61A2" w:rsidRDefault="006B61A2" w:rsidP="00981048">
            <w:r>
              <w:t>Fejlesztő</w:t>
            </w:r>
          </w:p>
        </w:tc>
        <w:tc>
          <w:tcPr>
            <w:tcW w:w="4320" w:type="dxa"/>
          </w:tcPr>
          <w:p w14:paraId="29A91FF2" w14:textId="77777777" w:rsidR="006B61A2" w:rsidRDefault="006B61A2" w:rsidP="00981048">
            <w:r>
              <w:t>Modul implementálása, verziókezelés és telepítés.</w:t>
            </w:r>
          </w:p>
        </w:tc>
      </w:tr>
    </w:tbl>
    <w:p w14:paraId="76525C6F" w14:textId="77777777" w:rsidR="006B61A2" w:rsidRDefault="006B61A2" w:rsidP="006B61A2"/>
    <w:p w14:paraId="50B0F952" w14:textId="77777777" w:rsidR="006B61A2" w:rsidRDefault="006B61A2" w:rsidP="006B61A2">
      <w:pPr>
        <w:pStyle w:val="Cmsor1"/>
      </w:pPr>
      <w:r>
        <w:t>3  Használati folyamat (happy path)</w:t>
      </w:r>
    </w:p>
    <w:p w14:paraId="3059A751" w14:textId="77777777" w:rsidR="006B61A2" w:rsidRDefault="006B61A2" w:rsidP="006B61A2">
      <w:pPr>
        <w:pStyle w:val="Szmozottlista"/>
        <w:ind w:left="360" w:hanging="360"/>
      </w:pPr>
      <w:r>
        <w:t>1. Az oldal betöltésekor az alap „Custom Suit” modell jelenik meg.</w:t>
      </w:r>
    </w:p>
    <w:p w14:paraId="7A7490CF" w14:textId="77777777" w:rsidR="006B61A2" w:rsidRDefault="006B61A2" w:rsidP="006B61A2">
      <w:pPr>
        <w:pStyle w:val="Szmozottlista"/>
        <w:ind w:left="360" w:hanging="360"/>
      </w:pPr>
      <w:r>
        <w:t>2. A felhasználó anyagot választ; a preview 300 ms‑on belül frissül.</w:t>
      </w:r>
    </w:p>
    <w:p w14:paraId="64E452DA" w14:textId="77777777" w:rsidR="006B61A2" w:rsidRDefault="006B61A2" w:rsidP="006B61A2">
      <w:pPr>
        <w:pStyle w:val="Szmozottlista"/>
        <w:ind w:left="360" w:hanging="360"/>
      </w:pPr>
      <w:r>
        <w:t>3. A felhasználó stílust, zsebtípust, opcionális zsebkendőt választ.</w:t>
      </w:r>
    </w:p>
    <w:p w14:paraId="264B6690" w14:textId="77777777" w:rsidR="006B61A2" w:rsidRDefault="006B61A2" w:rsidP="006B61A2">
      <w:pPr>
        <w:pStyle w:val="Szmozottlista"/>
        <w:ind w:left="360" w:hanging="360"/>
      </w:pPr>
      <w:r>
        <w:t>4. A modul kiszámolja és HUF‑ban megjeleníti a végösszeget.</w:t>
      </w:r>
    </w:p>
    <w:p w14:paraId="35AA7556" w14:textId="77777777" w:rsidR="006B61A2" w:rsidRDefault="006B61A2" w:rsidP="006B61A2">
      <w:pPr>
        <w:pStyle w:val="Szmozottlista"/>
        <w:ind w:left="360" w:hanging="360"/>
      </w:pPr>
      <w:r>
        <w:t>5. „Kosárba” – Hotcakes API hívás Product Attribute‑ekkel + megjegyzéssel.</w:t>
      </w:r>
    </w:p>
    <w:p w14:paraId="6764219B" w14:textId="77777777" w:rsidR="006B61A2" w:rsidRDefault="006B61A2" w:rsidP="006B61A2">
      <w:pPr>
        <w:pStyle w:val="Szmozottlista"/>
        <w:ind w:left="360" w:hanging="360"/>
      </w:pPr>
      <w:r>
        <w:t>6. A felhasználó folytatja a Hotcakes pénztárfolyamatot.</w:t>
      </w:r>
    </w:p>
    <w:p w14:paraId="076A2E73" w14:textId="77777777" w:rsidR="006B61A2" w:rsidRDefault="006B61A2" w:rsidP="006B61A2">
      <w:pPr>
        <w:pStyle w:val="Cmsor1"/>
      </w:pPr>
      <w:r>
        <w:lastRenderedPageBreak/>
        <w:t>4  Árazási logika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61A2" w14:paraId="423B8A13" w14:textId="77777777" w:rsidTr="00981048">
        <w:trPr>
          <w:jc w:val="center"/>
        </w:trPr>
        <w:tc>
          <w:tcPr>
            <w:tcW w:w="2880" w:type="dxa"/>
          </w:tcPr>
          <w:p w14:paraId="0F849DEA" w14:textId="77777777" w:rsidR="006B61A2" w:rsidRDefault="006B61A2" w:rsidP="00981048">
            <w:r>
              <w:t>Kategória</w:t>
            </w:r>
          </w:p>
        </w:tc>
        <w:tc>
          <w:tcPr>
            <w:tcW w:w="2880" w:type="dxa"/>
          </w:tcPr>
          <w:p w14:paraId="6DAACCF5" w14:textId="77777777" w:rsidR="006B61A2" w:rsidRDefault="006B61A2" w:rsidP="00981048">
            <w:r>
              <w:t>Részletek</w:t>
            </w:r>
          </w:p>
        </w:tc>
        <w:tc>
          <w:tcPr>
            <w:tcW w:w="2880" w:type="dxa"/>
          </w:tcPr>
          <w:p w14:paraId="4C85C0A0" w14:textId="77777777" w:rsidR="006B61A2" w:rsidRDefault="006B61A2" w:rsidP="00981048">
            <w:r>
              <w:t>Felár (HUF)</w:t>
            </w:r>
          </w:p>
        </w:tc>
      </w:tr>
      <w:tr w:rsidR="006B61A2" w14:paraId="62F17B24" w14:textId="77777777" w:rsidTr="00981048">
        <w:trPr>
          <w:jc w:val="center"/>
        </w:trPr>
        <w:tc>
          <w:tcPr>
            <w:tcW w:w="2880" w:type="dxa"/>
          </w:tcPr>
          <w:p w14:paraId="012CCD7A" w14:textId="77777777" w:rsidR="006B61A2" w:rsidRDefault="006B61A2" w:rsidP="00981048">
            <w:r>
              <w:t>Alap ár</w:t>
            </w:r>
          </w:p>
        </w:tc>
        <w:tc>
          <w:tcPr>
            <w:tcW w:w="2880" w:type="dxa"/>
          </w:tcPr>
          <w:p w14:paraId="2ED37B3E" w14:textId="77777777" w:rsidR="006B61A2" w:rsidRDefault="006B61A2" w:rsidP="00981048">
            <w:r>
              <w:t>Super 100’s gyapjú</w:t>
            </w:r>
          </w:p>
        </w:tc>
        <w:tc>
          <w:tcPr>
            <w:tcW w:w="2880" w:type="dxa"/>
          </w:tcPr>
          <w:p w14:paraId="022BBCAA" w14:textId="77777777" w:rsidR="006B61A2" w:rsidRDefault="006B61A2" w:rsidP="00981048">
            <w:r>
              <w:t>169 900</w:t>
            </w:r>
          </w:p>
        </w:tc>
      </w:tr>
      <w:tr w:rsidR="006B61A2" w14:paraId="2512A815" w14:textId="77777777" w:rsidTr="00981048">
        <w:trPr>
          <w:jc w:val="center"/>
        </w:trPr>
        <w:tc>
          <w:tcPr>
            <w:tcW w:w="2880" w:type="dxa"/>
          </w:tcPr>
          <w:p w14:paraId="650E112C" w14:textId="77777777" w:rsidR="006B61A2" w:rsidRDefault="006B61A2" w:rsidP="00981048">
            <w:r>
              <w:t>Anyag – Standard</w:t>
            </w:r>
          </w:p>
        </w:tc>
        <w:tc>
          <w:tcPr>
            <w:tcW w:w="2880" w:type="dxa"/>
          </w:tcPr>
          <w:p w14:paraId="67B5AC29" w14:textId="77777777" w:rsidR="006B61A2" w:rsidRDefault="006B61A2" w:rsidP="00981048">
            <w:r>
              <w:t>15 féle</w:t>
            </w:r>
          </w:p>
        </w:tc>
        <w:tc>
          <w:tcPr>
            <w:tcW w:w="2880" w:type="dxa"/>
          </w:tcPr>
          <w:p w14:paraId="3F9A7F4E" w14:textId="77777777" w:rsidR="006B61A2" w:rsidRDefault="006B61A2" w:rsidP="00981048">
            <w:r>
              <w:t>0</w:t>
            </w:r>
          </w:p>
        </w:tc>
      </w:tr>
      <w:tr w:rsidR="006B61A2" w14:paraId="19A79659" w14:textId="77777777" w:rsidTr="00981048">
        <w:trPr>
          <w:jc w:val="center"/>
        </w:trPr>
        <w:tc>
          <w:tcPr>
            <w:tcW w:w="2880" w:type="dxa"/>
          </w:tcPr>
          <w:p w14:paraId="57C6F1D0" w14:textId="77777777" w:rsidR="006B61A2" w:rsidRDefault="006B61A2" w:rsidP="00981048">
            <w:r>
              <w:t>Anyag – Luxury</w:t>
            </w:r>
          </w:p>
        </w:tc>
        <w:tc>
          <w:tcPr>
            <w:tcW w:w="2880" w:type="dxa"/>
          </w:tcPr>
          <w:p w14:paraId="06379DA5" w14:textId="77777777" w:rsidR="006B61A2" w:rsidRDefault="006B61A2" w:rsidP="00981048">
            <w:r>
              <w:t>10 féle (Super 130’s, merinó)</w:t>
            </w:r>
          </w:p>
        </w:tc>
        <w:tc>
          <w:tcPr>
            <w:tcW w:w="2880" w:type="dxa"/>
          </w:tcPr>
          <w:p w14:paraId="1EA777B1" w14:textId="77777777" w:rsidR="006B61A2" w:rsidRDefault="006B61A2" w:rsidP="00981048">
            <w:r>
              <w:t>20 000</w:t>
            </w:r>
          </w:p>
        </w:tc>
      </w:tr>
      <w:tr w:rsidR="006B61A2" w14:paraId="2FDF9B79" w14:textId="77777777" w:rsidTr="00981048">
        <w:trPr>
          <w:jc w:val="center"/>
        </w:trPr>
        <w:tc>
          <w:tcPr>
            <w:tcW w:w="2880" w:type="dxa"/>
          </w:tcPr>
          <w:p w14:paraId="4D3F8E07" w14:textId="77777777" w:rsidR="006B61A2" w:rsidRDefault="006B61A2" w:rsidP="00981048">
            <w:r>
              <w:t>Anyag – Exclusive</w:t>
            </w:r>
          </w:p>
        </w:tc>
        <w:tc>
          <w:tcPr>
            <w:tcW w:w="2880" w:type="dxa"/>
          </w:tcPr>
          <w:p w14:paraId="1A387724" w14:textId="77777777" w:rsidR="006B61A2" w:rsidRDefault="006B61A2" w:rsidP="00981048">
            <w:r>
              <w:t>5 féle (kasmír, selyem‑blend)</w:t>
            </w:r>
          </w:p>
        </w:tc>
        <w:tc>
          <w:tcPr>
            <w:tcW w:w="2880" w:type="dxa"/>
          </w:tcPr>
          <w:p w14:paraId="033F5655" w14:textId="77777777" w:rsidR="006B61A2" w:rsidRDefault="006B61A2" w:rsidP="00981048">
            <w:r>
              <w:t>40 000</w:t>
            </w:r>
          </w:p>
        </w:tc>
      </w:tr>
      <w:tr w:rsidR="006B61A2" w14:paraId="6E153F6F" w14:textId="77777777" w:rsidTr="00981048">
        <w:trPr>
          <w:jc w:val="center"/>
        </w:trPr>
        <w:tc>
          <w:tcPr>
            <w:tcW w:w="2880" w:type="dxa"/>
          </w:tcPr>
          <w:p w14:paraId="305C4B53" w14:textId="77777777" w:rsidR="006B61A2" w:rsidRDefault="006B61A2" w:rsidP="00981048">
            <w:r>
              <w:t>Szabás</w:t>
            </w:r>
          </w:p>
        </w:tc>
        <w:tc>
          <w:tcPr>
            <w:tcW w:w="2880" w:type="dxa"/>
          </w:tcPr>
          <w:p w14:paraId="5FC27BE1" w14:textId="77777777" w:rsidR="006B61A2" w:rsidRDefault="006B61A2" w:rsidP="00981048">
            <w:r>
              <w:t>Double‑breasted</w:t>
            </w:r>
          </w:p>
        </w:tc>
        <w:tc>
          <w:tcPr>
            <w:tcW w:w="2880" w:type="dxa"/>
          </w:tcPr>
          <w:p w14:paraId="43174094" w14:textId="77777777" w:rsidR="006B61A2" w:rsidRDefault="006B61A2" w:rsidP="00981048">
            <w:r>
              <w:t>8 000</w:t>
            </w:r>
          </w:p>
        </w:tc>
      </w:tr>
      <w:tr w:rsidR="006B61A2" w14:paraId="742DD7E8" w14:textId="77777777" w:rsidTr="00981048">
        <w:trPr>
          <w:jc w:val="center"/>
        </w:trPr>
        <w:tc>
          <w:tcPr>
            <w:tcW w:w="2880" w:type="dxa"/>
          </w:tcPr>
          <w:p w14:paraId="402F8514" w14:textId="77777777" w:rsidR="006B61A2" w:rsidRDefault="006B61A2" w:rsidP="00981048">
            <w:r>
              <w:t>Zseb</w:t>
            </w:r>
          </w:p>
        </w:tc>
        <w:tc>
          <w:tcPr>
            <w:tcW w:w="2880" w:type="dxa"/>
          </w:tcPr>
          <w:p w14:paraId="7A111E90" w14:textId="77777777" w:rsidR="006B61A2" w:rsidRDefault="006B61A2" w:rsidP="00981048">
            <w:r>
              <w:t>Patched</w:t>
            </w:r>
          </w:p>
        </w:tc>
        <w:tc>
          <w:tcPr>
            <w:tcW w:w="2880" w:type="dxa"/>
          </w:tcPr>
          <w:p w14:paraId="7DCE7365" w14:textId="77777777" w:rsidR="006B61A2" w:rsidRDefault="006B61A2" w:rsidP="00981048">
            <w:r>
              <w:t>4 000</w:t>
            </w:r>
          </w:p>
        </w:tc>
      </w:tr>
      <w:tr w:rsidR="006B61A2" w14:paraId="54D43730" w14:textId="77777777" w:rsidTr="00981048">
        <w:trPr>
          <w:jc w:val="center"/>
        </w:trPr>
        <w:tc>
          <w:tcPr>
            <w:tcW w:w="2880" w:type="dxa"/>
          </w:tcPr>
          <w:p w14:paraId="1DC0E6FB" w14:textId="77777777" w:rsidR="006B61A2" w:rsidRDefault="006B61A2" w:rsidP="00981048">
            <w:r>
              <w:t>Zsebkendő</w:t>
            </w:r>
          </w:p>
        </w:tc>
        <w:tc>
          <w:tcPr>
            <w:tcW w:w="2880" w:type="dxa"/>
          </w:tcPr>
          <w:p w14:paraId="0C69DCDD" w14:textId="77777777" w:rsidR="006B61A2" w:rsidRDefault="006B61A2" w:rsidP="00981048">
            <w:r>
              <w:t>Selyem, 6 minta</w:t>
            </w:r>
          </w:p>
        </w:tc>
        <w:tc>
          <w:tcPr>
            <w:tcW w:w="2880" w:type="dxa"/>
          </w:tcPr>
          <w:p w14:paraId="544ACE2B" w14:textId="77777777" w:rsidR="006B61A2" w:rsidRDefault="006B61A2" w:rsidP="00981048">
            <w:r>
              <w:t>3 900</w:t>
            </w:r>
          </w:p>
        </w:tc>
      </w:tr>
    </w:tbl>
    <w:p w14:paraId="6C561808" w14:textId="77777777" w:rsidR="006B61A2" w:rsidRDefault="006B61A2" w:rsidP="006B61A2"/>
    <w:p w14:paraId="3DE4E4D1" w14:textId="77777777" w:rsidR="006B61A2" w:rsidRDefault="006B61A2" w:rsidP="006B61A2">
      <w:pPr>
        <w:pStyle w:val="Cmsor1"/>
      </w:pPr>
      <w:r>
        <w:t>5  Funkcionális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61A2" w14:paraId="2AD629C4" w14:textId="77777777" w:rsidTr="00981048">
        <w:tc>
          <w:tcPr>
            <w:tcW w:w="2880" w:type="dxa"/>
          </w:tcPr>
          <w:p w14:paraId="112AEDC9" w14:textId="77777777" w:rsidR="006B61A2" w:rsidRDefault="006B61A2" w:rsidP="00981048">
            <w:r>
              <w:t>ID</w:t>
            </w:r>
          </w:p>
        </w:tc>
        <w:tc>
          <w:tcPr>
            <w:tcW w:w="2880" w:type="dxa"/>
          </w:tcPr>
          <w:p w14:paraId="36F0F2EA" w14:textId="77777777" w:rsidR="006B61A2" w:rsidRDefault="006B61A2" w:rsidP="00981048">
            <w:r>
              <w:t>Követelmény</w:t>
            </w:r>
          </w:p>
        </w:tc>
        <w:tc>
          <w:tcPr>
            <w:tcW w:w="2880" w:type="dxa"/>
          </w:tcPr>
          <w:p w14:paraId="54A3CC01" w14:textId="77777777" w:rsidR="006B61A2" w:rsidRDefault="006B61A2" w:rsidP="00981048">
            <w:r>
              <w:t>Részletek</w:t>
            </w:r>
          </w:p>
        </w:tc>
      </w:tr>
      <w:tr w:rsidR="006B61A2" w14:paraId="6EB846AE" w14:textId="77777777" w:rsidTr="00981048">
        <w:tc>
          <w:tcPr>
            <w:tcW w:w="2880" w:type="dxa"/>
          </w:tcPr>
          <w:p w14:paraId="750D1127" w14:textId="77777777" w:rsidR="006B61A2" w:rsidRDefault="006B61A2" w:rsidP="00981048">
            <w:r>
              <w:t>F‑01</w:t>
            </w:r>
          </w:p>
        </w:tc>
        <w:tc>
          <w:tcPr>
            <w:tcW w:w="2880" w:type="dxa"/>
          </w:tcPr>
          <w:p w14:paraId="1157F3EA" w14:textId="77777777" w:rsidR="006B61A2" w:rsidRDefault="006B61A2" w:rsidP="00981048">
            <w:r>
              <w:t>Anyaglista</w:t>
            </w:r>
          </w:p>
        </w:tc>
        <w:tc>
          <w:tcPr>
            <w:tcW w:w="2880" w:type="dxa"/>
          </w:tcPr>
          <w:p w14:paraId="76351D77" w14:textId="77777777" w:rsidR="006B61A2" w:rsidRDefault="006B61A2" w:rsidP="00981048">
            <w:r>
              <w:t>30 kártya, keresőmező, görgethető grid</w:t>
            </w:r>
          </w:p>
        </w:tc>
      </w:tr>
      <w:tr w:rsidR="006B61A2" w14:paraId="5FEC6ACB" w14:textId="77777777" w:rsidTr="00981048">
        <w:tc>
          <w:tcPr>
            <w:tcW w:w="2880" w:type="dxa"/>
          </w:tcPr>
          <w:p w14:paraId="2E7C6325" w14:textId="77777777" w:rsidR="006B61A2" w:rsidRDefault="006B61A2" w:rsidP="00981048">
            <w:r>
              <w:t>F‑02</w:t>
            </w:r>
          </w:p>
        </w:tc>
        <w:tc>
          <w:tcPr>
            <w:tcW w:w="2880" w:type="dxa"/>
          </w:tcPr>
          <w:p w14:paraId="74F44580" w14:textId="77777777" w:rsidR="006B61A2" w:rsidRDefault="006B61A2" w:rsidP="00981048">
            <w:r>
              <w:t>Preview</w:t>
            </w:r>
          </w:p>
        </w:tc>
        <w:tc>
          <w:tcPr>
            <w:tcW w:w="2880" w:type="dxa"/>
          </w:tcPr>
          <w:p w14:paraId="5A1B2F24" w14:textId="77777777" w:rsidR="006B61A2" w:rsidRDefault="006B61A2" w:rsidP="00981048">
            <w:r>
              <w:t>PNG rétegek összeillesztése canvas‑ban</w:t>
            </w:r>
          </w:p>
        </w:tc>
      </w:tr>
      <w:tr w:rsidR="006B61A2" w14:paraId="58B00B0F" w14:textId="77777777" w:rsidTr="00981048">
        <w:tc>
          <w:tcPr>
            <w:tcW w:w="2880" w:type="dxa"/>
          </w:tcPr>
          <w:p w14:paraId="0BC9CB1C" w14:textId="77777777" w:rsidR="006B61A2" w:rsidRDefault="006B61A2" w:rsidP="00981048">
            <w:r>
              <w:t>F‑03</w:t>
            </w:r>
          </w:p>
        </w:tc>
        <w:tc>
          <w:tcPr>
            <w:tcW w:w="2880" w:type="dxa"/>
          </w:tcPr>
          <w:p w14:paraId="5781B116" w14:textId="77777777" w:rsidR="006B61A2" w:rsidRDefault="006B61A2" w:rsidP="00981048">
            <w:r>
              <w:t>Szabás‑választó</w:t>
            </w:r>
          </w:p>
        </w:tc>
        <w:tc>
          <w:tcPr>
            <w:tcW w:w="2880" w:type="dxa"/>
          </w:tcPr>
          <w:p w14:paraId="25737083" w14:textId="77777777" w:rsidR="006B61A2" w:rsidRDefault="006B61A2" w:rsidP="00981048">
            <w:r>
              <w:t>5 ikon, aktív állapot Secondary Blue</w:t>
            </w:r>
          </w:p>
        </w:tc>
      </w:tr>
      <w:tr w:rsidR="006B61A2" w14:paraId="2EF8760B" w14:textId="77777777" w:rsidTr="00981048">
        <w:tc>
          <w:tcPr>
            <w:tcW w:w="2880" w:type="dxa"/>
          </w:tcPr>
          <w:p w14:paraId="74A52480" w14:textId="77777777" w:rsidR="006B61A2" w:rsidRDefault="006B61A2" w:rsidP="00981048">
            <w:r>
              <w:t>F‑04</w:t>
            </w:r>
          </w:p>
        </w:tc>
        <w:tc>
          <w:tcPr>
            <w:tcW w:w="2880" w:type="dxa"/>
          </w:tcPr>
          <w:p w14:paraId="7E762B79" w14:textId="77777777" w:rsidR="006B61A2" w:rsidRDefault="006B61A2" w:rsidP="00981048">
            <w:r>
              <w:t>Zseb‑választó</w:t>
            </w:r>
          </w:p>
        </w:tc>
        <w:tc>
          <w:tcPr>
            <w:tcW w:w="2880" w:type="dxa"/>
          </w:tcPr>
          <w:p w14:paraId="166EAD3B" w14:textId="77777777" w:rsidR="006B61A2" w:rsidRDefault="006B61A2" w:rsidP="00981048">
            <w:r>
              <w:t>4 ikon, Patched → zsebkendő elrejtése</w:t>
            </w:r>
          </w:p>
        </w:tc>
      </w:tr>
      <w:tr w:rsidR="006B61A2" w14:paraId="76FC365D" w14:textId="77777777" w:rsidTr="00981048">
        <w:tc>
          <w:tcPr>
            <w:tcW w:w="2880" w:type="dxa"/>
          </w:tcPr>
          <w:p w14:paraId="0CD55406" w14:textId="77777777" w:rsidR="006B61A2" w:rsidRDefault="006B61A2" w:rsidP="00981048">
            <w:r>
              <w:t>F‑05</w:t>
            </w:r>
          </w:p>
        </w:tc>
        <w:tc>
          <w:tcPr>
            <w:tcW w:w="2880" w:type="dxa"/>
          </w:tcPr>
          <w:p w14:paraId="6F051D5A" w14:textId="77777777" w:rsidR="006B61A2" w:rsidRDefault="006B61A2" w:rsidP="00981048">
            <w:r>
              <w:t>Pocket Square</w:t>
            </w:r>
          </w:p>
        </w:tc>
        <w:tc>
          <w:tcPr>
            <w:tcW w:w="2880" w:type="dxa"/>
          </w:tcPr>
          <w:p w14:paraId="32440839" w14:textId="77777777" w:rsidR="006B61A2" w:rsidRDefault="006B61A2" w:rsidP="00981048">
            <w:r>
              <w:t>6 kép, +3 900 Ft</w:t>
            </w:r>
          </w:p>
        </w:tc>
      </w:tr>
      <w:tr w:rsidR="006B61A2" w14:paraId="712EEF8D" w14:textId="77777777" w:rsidTr="00981048">
        <w:tc>
          <w:tcPr>
            <w:tcW w:w="2880" w:type="dxa"/>
          </w:tcPr>
          <w:p w14:paraId="44BE8ED0" w14:textId="77777777" w:rsidR="006B61A2" w:rsidRDefault="006B61A2" w:rsidP="00981048">
            <w:r>
              <w:t>F‑06</w:t>
            </w:r>
          </w:p>
        </w:tc>
        <w:tc>
          <w:tcPr>
            <w:tcW w:w="2880" w:type="dxa"/>
          </w:tcPr>
          <w:p w14:paraId="5D79934F" w14:textId="77777777" w:rsidR="006B61A2" w:rsidRDefault="006B61A2" w:rsidP="00981048">
            <w:r>
              <w:t>Ár‑kalkuláció</w:t>
            </w:r>
          </w:p>
        </w:tc>
        <w:tc>
          <w:tcPr>
            <w:tcW w:w="2880" w:type="dxa"/>
          </w:tcPr>
          <w:p w14:paraId="1C151E0F" w14:textId="77777777" w:rsidR="006B61A2" w:rsidRDefault="006B61A2" w:rsidP="00981048">
            <w:r>
              <w:t>Felár‑mátrix, bruttó ár</w:t>
            </w:r>
          </w:p>
        </w:tc>
      </w:tr>
      <w:tr w:rsidR="006B61A2" w14:paraId="7EB8D49F" w14:textId="77777777" w:rsidTr="00981048">
        <w:tc>
          <w:tcPr>
            <w:tcW w:w="2880" w:type="dxa"/>
          </w:tcPr>
          <w:p w14:paraId="30A8E6B7" w14:textId="77777777" w:rsidR="006B61A2" w:rsidRDefault="006B61A2" w:rsidP="00981048">
            <w:r>
              <w:t>F‑07</w:t>
            </w:r>
          </w:p>
        </w:tc>
        <w:tc>
          <w:tcPr>
            <w:tcW w:w="2880" w:type="dxa"/>
          </w:tcPr>
          <w:p w14:paraId="5AA7C2EF" w14:textId="77777777" w:rsidR="006B61A2" w:rsidRDefault="006B61A2" w:rsidP="00981048">
            <w:r>
              <w:t>Kosár</w:t>
            </w:r>
          </w:p>
        </w:tc>
        <w:tc>
          <w:tcPr>
            <w:tcW w:w="2880" w:type="dxa"/>
          </w:tcPr>
          <w:p w14:paraId="70EE3D76" w14:textId="77777777" w:rsidR="006B61A2" w:rsidRDefault="006B61A2" w:rsidP="00981048">
            <w:r>
              <w:t>Hotcakes CartCreateItem API hívás</w:t>
            </w:r>
          </w:p>
        </w:tc>
      </w:tr>
      <w:tr w:rsidR="006B61A2" w14:paraId="7017FA83" w14:textId="77777777" w:rsidTr="00981048">
        <w:tc>
          <w:tcPr>
            <w:tcW w:w="2880" w:type="dxa"/>
          </w:tcPr>
          <w:p w14:paraId="13C1C23D" w14:textId="77777777" w:rsidR="006B61A2" w:rsidRDefault="006B61A2" w:rsidP="00981048">
            <w:r>
              <w:lastRenderedPageBreak/>
              <w:t>F‑08</w:t>
            </w:r>
          </w:p>
        </w:tc>
        <w:tc>
          <w:tcPr>
            <w:tcW w:w="2880" w:type="dxa"/>
          </w:tcPr>
          <w:p w14:paraId="0B4555FC" w14:textId="77777777" w:rsidR="006B61A2" w:rsidRDefault="006B61A2" w:rsidP="00981048">
            <w:r>
              <w:t>Megjegyzés</w:t>
            </w:r>
          </w:p>
        </w:tc>
        <w:tc>
          <w:tcPr>
            <w:tcW w:w="2880" w:type="dxa"/>
          </w:tcPr>
          <w:p w14:paraId="7E006462" w14:textId="77777777" w:rsidR="006B61A2" w:rsidRDefault="006B61A2" w:rsidP="00981048">
            <w:r>
              <w:t>255 karakter textarea</w:t>
            </w:r>
          </w:p>
        </w:tc>
      </w:tr>
      <w:tr w:rsidR="006B61A2" w14:paraId="39E1B437" w14:textId="77777777" w:rsidTr="00981048">
        <w:tc>
          <w:tcPr>
            <w:tcW w:w="2880" w:type="dxa"/>
          </w:tcPr>
          <w:p w14:paraId="62F2579E" w14:textId="77777777" w:rsidR="006B61A2" w:rsidRDefault="006B61A2" w:rsidP="00981048">
            <w:r>
              <w:t>F‑09</w:t>
            </w:r>
          </w:p>
        </w:tc>
        <w:tc>
          <w:tcPr>
            <w:tcW w:w="2880" w:type="dxa"/>
          </w:tcPr>
          <w:p w14:paraId="06183520" w14:textId="77777777" w:rsidR="006B61A2" w:rsidRDefault="006B61A2" w:rsidP="00981048">
            <w:r>
              <w:t>Nyelv</w:t>
            </w:r>
          </w:p>
        </w:tc>
        <w:tc>
          <w:tcPr>
            <w:tcW w:w="2880" w:type="dxa"/>
          </w:tcPr>
          <w:p w14:paraId="69BAAF3D" w14:textId="77777777" w:rsidR="006B61A2" w:rsidRDefault="006B61A2" w:rsidP="00981048">
            <w:r>
              <w:t>Magyar UI, HUF formátum</w:t>
            </w:r>
          </w:p>
        </w:tc>
      </w:tr>
      <w:tr w:rsidR="006B61A2" w14:paraId="6E1E1746" w14:textId="77777777" w:rsidTr="00981048">
        <w:tc>
          <w:tcPr>
            <w:tcW w:w="2880" w:type="dxa"/>
          </w:tcPr>
          <w:p w14:paraId="22CB81E4" w14:textId="77777777" w:rsidR="006B61A2" w:rsidRDefault="006B61A2" w:rsidP="00981048">
            <w:r>
              <w:t>F‑10</w:t>
            </w:r>
          </w:p>
        </w:tc>
        <w:tc>
          <w:tcPr>
            <w:tcW w:w="2880" w:type="dxa"/>
          </w:tcPr>
          <w:p w14:paraId="7442CE7C" w14:textId="77777777" w:rsidR="006B61A2" w:rsidRDefault="006B61A2" w:rsidP="00981048">
            <w:r>
              <w:t>Reszponzivitás</w:t>
            </w:r>
          </w:p>
        </w:tc>
        <w:tc>
          <w:tcPr>
            <w:tcW w:w="2880" w:type="dxa"/>
          </w:tcPr>
          <w:p w14:paraId="41F84FE7" w14:textId="77777777" w:rsidR="006B61A2" w:rsidRDefault="006B61A2" w:rsidP="00981048">
            <w:r>
              <w:t>≥320 px, 3 breakpoint</w:t>
            </w:r>
          </w:p>
        </w:tc>
      </w:tr>
      <w:tr w:rsidR="006B61A2" w14:paraId="349B5CED" w14:textId="77777777" w:rsidTr="00981048">
        <w:tc>
          <w:tcPr>
            <w:tcW w:w="2880" w:type="dxa"/>
          </w:tcPr>
          <w:p w14:paraId="136FC7C7" w14:textId="77777777" w:rsidR="006B61A2" w:rsidRDefault="006B61A2" w:rsidP="00981048">
            <w:r>
              <w:t>F‑11</w:t>
            </w:r>
          </w:p>
        </w:tc>
        <w:tc>
          <w:tcPr>
            <w:tcW w:w="2880" w:type="dxa"/>
          </w:tcPr>
          <w:p w14:paraId="424FCDC6" w14:textId="77777777" w:rsidR="006B61A2" w:rsidRDefault="006B61A2" w:rsidP="00981048">
            <w:r>
              <w:t>Teljesítmény</w:t>
            </w:r>
          </w:p>
        </w:tc>
        <w:tc>
          <w:tcPr>
            <w:tcW w:w="2880" w:type="dxa"/>
          </w:tcPr>
          <w:p w14:paraId="0A95EC6A" w14:textId="77777777" w:rsidR="006B61A2" w:rsidRDefault="006B61A2" w:rsidP="00981048">
            <w:r>
              <w:t>LCP &lt;2.5 s, opcióváltás &lt;0.3 s</w:t>
            </w:r>
          </w:p>
        </w:tc>
      </w:tr>
    </w:tbl>
    <w:p w14:paraId="4748AF56" w14:textId="77777777" w:rsidR="006B61A2" w:rsidRDefault="006B61A2" w:rsidP="006B61A2"/>
    <w:p w14:paraId="4A7B5BC5" w14:textId="77777777" w:rsidR="006B61A2" w:rsidRDefault="006B61A2" w:rsidP="006B61A2">
      <w:pPr>
        <w:pStyle w:val="Cmsor1"/>
      </w:pPr>
      <w:r>
        <w:t>6  Nem‑funkcionális követelmények</w:t>
      </w:r>
    </w:p>
    <w:p w14:paraId="797C731F" w14:textId="77777777" w:rsidR="006B61A2" w:rsidRDefault="006B61A2" w:rsidP="006B61A2">
      <w:pPr>
        <w:pStyle w:val="Felsorols"/>
      </w:pPr>
      <w:r>
        <w:t>Teljesítmény: client‑side kép‑rétegzés; HTTP/2; WebP fallback.</w:t>
      </w:r>
    </w:p>
    <w:p w14:paraId="3659754E" w14:textId="77777777" w:rsidR="006B61A2" w:rsidRDefault="006B61A2" w:rsidP="006B61A2">
      <w:pPr>
        <w:pStyle w:val="Felsorols"/>
      </w:pPr>
      <w:r>
        <w:t>Biztonság: Anti‑XSS, Anti‑CSRF token (DNN).</w:t>
      </w:r>
    </w:p>
    <w:p w14:paraId="20F613B8" w14:textId="77777777" w:rsidR="006B61A2" w:rsidRDefault="006B61A2" w:rsidP="006B61A2">
      <w:pPr>
        <w:pStyle w:val="Felsorols"/>
      </w:pPr>
      <w:r>
        <w:t>Böngésző támogatás: Chrome 90+, Edge 90+, Firefox 88+, iOS Safari 14+, Android Chrome 90+.</w:t>
      </w:r>
    </w:p>
    <w:p w14:paraId="1B5F4047" w14:textId="77777777" w:rsidR="006B61A2" w:rsidRDefault="006B61A2" w:rsidP="006B61A2">
      <w:pPr>
        <w:pStyle w:val="Felsorols"/>
      </w:pPr>
      <w:r>
        <w:t>WCAG 2.1 AA megfelelőség.</w:t>
      </w:r>
    </w:p>
    <w:p w14:paraId="3031B3BE" w14:textId="77777777" w:rsidR="006B61A2" w:rsidRDefault="006B61A2" w:rsidP="006B61A2">
      <w:pPr>
        <w:pStyle w:val="Felsorols"/>
      </w:pPr>
      <w:r>
        <w:t>Backup: Git repo + Hotcakes DB nightly.</w:t>
      </w:r>
    </w:p>
    <w:p w14:paraId="7DC95297" w14:textId="77777777" w:rsidR="006B61A2" w:rsidRDefault="006B61A2" w:rsidP="006B61A2">
      <w:pPr>
        <w:pStyle w:val="Cmsor1"/>
      </w:pPr>
      <w:r>
        <w:t>7  Adatmodell (DAL2)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61A2" w14:paraId="22536639" w14:textId="77777777" w:rsidTr="00981048">
        <w:tc>
          <w:tcPr>
            <w:tcW w:w="2880" w:type="dxa"/>
          </w:tcPr>
          <w:p w14:paraId="2F727181" w14:textId="77777777" w:rsidR="006B61A2" w:rsidRDefault="006B61A2" w:rsidP="00981048">
            <w:r>
              <w:t>Tábla</w:t>
            </w:r>
          </w:p>
        </w:tc>
        <w:tc>
          <w:tcPr>
            <w:tcW w:w="2880" w:type="dxa"/>
          </w:tcPr>
          <w:p w14:paraId="54792513" w14:textId="77777777" w:rsidR="006B61A2" w:rsidRDefault="006B61A2" w:rsidP="00981048">
            <w:r>
              <w:t>Fő mezők</w:t>
            </w:r>
          </w:p>
        </w:tc>
        <w:tc>
          <w:tcPr>
            <w:tcW w:w="2880" w:type="dxa"/>
          </w:tcPr>
          <w:p w14:paraId="4690211E" w14:textId="77777777" w:rsidR="006B61A2" w:rsidRDefault="006B61A2" w:rsidP="00981048">
            <w:r>
              <w:t>Megjegyzés</w:t>
            </w:r>
          </w:p>
        </w:tc>
      </w:tr>
      <w:tr w:rsidR="006B61A2" w14:paraId="2E384E0D" w14:textId="77777777" w:rsidTr="00981048">
        <w:tc>
          <w:tcPr>
            <w:tcW w:w="2880" w:type="dxa"/>
          </w:tcPr>
          <w:p w14:paraId="748568E1" w14:textId="77777777" w:rsidR="006B61A2" w:rsidRDefault="006B61A2" w:rsidP="00981048">
            <w:r>
              <w:t>SuitConfiguration</w:t>
            </w:r>
          </w:p>
        </w:tc>
        <w:tc>
          <w:tcPr>
            <w:tcW w:w="2880" w:type="dxa"/>
          </w:tcPr>
          <w:p w14:paraId="3D156737" w14:textId="77777777" w:rsidR="006B61A2" w:rsidRDefault="006B61A2" w:rsidP="00981048">
            <w:r>
              <w:t>ConfigId, UserId, FabricId, StyleId, PocketId, SquareId, Price, Note, CreatedOn</w:t>
            </w:r>
          </w:p>
        </w:tc>
        <w:tc>
          <w:tcPr>
            <w:tcW w:w="2880" w:type="dxa"/>
          </w:tcPr>
          <w:p w14:paraId="79257CF9" w14:textId="77777777" w:rsidR="006B61A2" w:rsidRDefault="006B61A2" w:rsidP="00981048">
            <w:r>
              <w:t>Kosár létrehozásakor beszúrva – analitika.</w:t>
            </w:r>
          </w:p>
        </w:tc>
      </w:tr>
      <w:tr w:rsidR="006B61A2" w14:paraId="3EBBE6B7" w14:textId="77777777" w:rsidTr="00981048">
        <w:tc>
          <w:tcPr>
            <w:tcW w:w="2880" w:type="dxa"/>
          </w:tcPr>
          <w:p w14:paraId="41170A49" w14:textId="77777777" w:rsidR="006B61A2" w:rsidRDefault="006B61A2" w:rsidP="00981048">
            <w:r>
              <w:t>Fabric</w:t>
            </w:r>
          </w:p>
        </w:tc>
        <w:tc>
          <w:tcPr>
            <w:tcW w:w="2880" w:type="dxa"/>
          </w:tcPr>
          <w:p w14:paraId="2BF269E3" w14:textId="77777777" w:rsidR="006B61A2" w:rsidRDefault="006B61A2" w:rsidP="00981048">
            <w:r>
              <w:t>FabricId, Name, Category, HexColor, ThumbnailPath, IsActive</w:t>
            </w:r>
          </w:p>
        </w:tc>
        <w:tc>
          <w:tcPr>
            <w:tcW w:w="2880" w:type="dxa"/>
          </w:tcPr>
          <w:p w14:paraId="0DD4FB5D" w14:textId="77777777" w:rsidR="006B61A2" w:rsidRDefault="006B61A2" w:rsidP="00981048">
            <w:r>
              <w:t>Fájl‑feltöltés + SQL insert elegendő.</w:t>
            </w:r>
          </w:p>
        </w:tc>
      </w:tr>
      <w:tr w:rsidR="006B61A2" w14:paraId="2CA99822" w14:textId="77777777" w:rsidTr="00981048">
        <w:tc>
          <w:tcPr>
            <w:tcW w:w="2880" w:type="dxa"/>
          </w:tcPr>
          <w:p w14:paraId="498EE2B5" w14:textId="77777777" w:rsidR="006B61A2" w:rsidRDefault="006B61A2" w:rsidP="00981048">
            <w:r>
              <w:t>OptionStyle</w:t>
            </w:r>
          </w:p>
        </w:tc>
        <w:tc>
          <w:tcPr>
            <w:tcW w:w="2880" w:type="dxa"/>
          </w:tcPr>
          <w:p w14:paraId="099C06A2" w14:textId="77777777" w:rsidR="006B61A2" w:rsidRDefault="006B61A2" w:rsidP="00981048">
            <w:r>
              <w:t>StyleId, Name, ImagePath, ExtraPrice</w:t>
            </w:r>
          </w:p>
        </w:tc>
        <w:tc>
          <w:tcPr>
            <w:tcW w:w="2880" w:type="dxa"/>
          </w:tcPr>
          <w:p w14:paraId="41B73644" w14:textId="77777777" w:rsidR="006B61A2" w:rsidRDefault="006B61A2" w:rsidP="00981048">
            <w:r>
              <w:t>5 rekord fix</w:t>
            </w:r>
          </w:p>
        </w:tc>
      </w:tr>
      <w:tr w:rsidR="006B61A2" w14:paraId="0CEEA2D6" w14:textId="77777777" w:rsidTr="00981048">
        <w:tc>
          <w:tcPr>
            <w:tcW w:w="2880" w:type="dxa"/>
          </w:tcPr>
          <w:p w14:paraId="013E2A7F" w14:textId="77777777" w:rsidR="006B61A2" w:rsidRDefault="006B61A2" w:rsidP="00981048">
            <w:r>
              <w:t>OptionPocket</w:t>
            </w:r>
          </w:p>
        </w:tc>
        <w:tc>
          <w:tcPr>
            <w:tcW w:w="2880" w:type="dxa"/>
          </w:tcPr>
          <w:p w14:paraId="48F0EAF5" w14:textId="77777777" w:rsidR="006B61A2" w:rsidRDefault="006B61A2" w:rsidP="00981048">
            <w:r>
              <w:t>PocketId, Name, ImagePath, ExtraPrice</w:t>
            </w:r>
          </w:p>
        </w:tc>
        <w:tc>
          <w:tcPr>
            <w:tcW w:w="2880" w:type="dxa"/>
          </w:tcPr>
          <w:p w14:paraId="5D7281E9" w14:textId="77777777" w:rsidR="006B61A2" w:rsidRDefault="006B61A2" w:rsidP="00981048">
            <w:r>
              <w:t>4 rekord fix</w:t>
            </w:r>
          </w:p>
        </w:tc>
      </w:tr>
      <w:tr w:rsidR="006B61A2" w14:paraId="36EE2D93" w14:textId="77777777" w:rsidTr="00981048">
        <w:tc>
          <w:tcPr>
            <w:tcW w:w="2880" w:type="dxa"/>
          </w:tcPr>
          <w:p w14:paraId="39E9A164" w14:textId="77777777" w:rsidR="006B61A2" w:rsidRDefault="006B61A2" w:rsidP="00981048">
            <w:r>
              <w:t>PocketSquare</w:t>
            </w:r>
          </w:p>
        </w:tc>
        <w:tc>
          <w:tcPr>
            <w:tcW w:w="2880" w:type="dxa"/>
          </w:tcPr>
          <w:p w14:paraId="52E15544" w14:textId="77777777" w:rsidR="006B61A2" w:rsidRDefault="006B61A2" w:rsidP="00981048">
            <w:r>
              <w:t>SquareId, Name, ImagePath, ExtraPrice</w:t>
            </w:r>
          </w:p>
        </w:tc>
        <w:tc>
          <w:tcPr>
            <w:tcW w:w="2880" w:type="dxa"/>
          </w:tcPr>
          <w:p w14:paraId="2990E6AC" w14:textId="77777777" w:rsidR="006B61A2" w:rsidRDefault="006B61A2" w:rsidP="00981048">
            <w:r>
              <w:t>6 rekord fix</w:t>
            </w:r>
          </w:p>
        </w:tc>
      </w:tr>
    </w:tbl>
    <w:p w14:paraId="6A57391D" w14:textId="77777777" w:rsidR="006B61A2" w:rsidRDefault="006B61A2" w:rsidP="006B61A2"/>
    <w:p w14:paraId="2F371023" w14:textId="77777777" w:rsidR="006B61A2" w:rsidRDefault="006B61A2" w:rsidP="006B61A2">
      <w:pPr>
        <w:pStyle w:val="Cmsor1"/>
      </w:pPr>
      <w:r>
        <w:lastRenderedPageBreak/>
        <w:t>8  Git stratégia &amp; CI</w:t>
      </w:r>
    </w:p>
    <w:p w14:paraId="6E72D931" w14:textId="77777777" w:rsidR="006B61A2" w:rsidRDefault="006B61A2" w:rsidP="006B61A2">
      <w:r>
        <w:t>Branch modell:</w:t>
      </w:r>
      <w:r>
        <w:br/>
        <w:t>• main – stabil, verziócímkézett</w:t>
      </w:r>
      <w:r>
        <w:br/>
        <w:t>• dev – napi munka, squash‑merge main‑re</w:t>
      </w:r>
      <w:r>
        <w:br/>
        <w:t>• hotfix/* – gyors javítás</w:t>
      </w:r>
    </w:p>
    <w:p w14:paraId="47031BC5" w14:textId="77777777" w:rsidR="006B61A2" w:rsidRDefault="006B61A2" w:rsidP="006B61A2">
      <w:r>
        <w:t>GitHub Actions pipeline: build (Debug + Release) → DNN install package artefact → opcionális FTP deploy.</w:t>
      </w:r>
    </w:p>
    <w:p w14:paraId="5D4D2EDB" w14:textId="77777777" w:rsidR="006B61A2" w:rsidRDefault="006B61A2" w:rsidP="006B61A2">
      <w:pPr>
        <w:pStyle w:val="Cmsor1"/>
      </w:pPr>
      <w:r>
        <w:t>9  Mérföldkövek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61A2" w14:paraId="42CAF5B0" w14:textId="77777777" w:rsidTr="00981048">
        <w:tc>
          <w:tcPr>
            <w:tcW w:w="2880" w:type="dxa"/>
          </w:tcPr>
          <w:p w14:paraId="750B5CAD" w14:textId="77777777" w:rsidR="006B61A2" w:rsidRDefault="006B61A2" w:rsidP="00981048">
            <w:r>
              <w:t>Milestone</w:t>
            </w:r>
          </w:p>
        </w:tc>
        <w:tc>
          <w:tcPr>
            <w:tcW w:w="2880" w:type="dxa"/>
          </w:tcPr>
          <w:p w14:paraId="4FEF3FE0" w14:textId="77777777" w:rsidR="006B61A2" w:rsidRDefault="006B61A2" w:rsidP="00981048">
            <w:r>
              <w:t>Tartalom</w:t>
            </w:r>
          </w:p>
        </w:tc>
        <w:tc>
          <w:tcPr>
            <w:tcW w:w="2880" w:type="dxa"/>
          </w:tcPr>
          <w:p w14:paraId="287244ED" w14:textId="77777777" w:rsidR="006B61A2" w:rsidRDefault="006B61A2" w:rsidP="00981048">
            <w:r>
              <w:t>Határidő</w:t>
            </w:r>
          </w:p>
        </w:tc>
      </w:tr>
      <w:tr w:rsidR="006B61A2" w14:paraId="4F785986" w14:textId="77777777" w:rsidTr="00981048">
        <w:tc>
          <w:tcPr>
            <w:tcW w:w="2880" w:type="dxa"/>
          </w:tcPr>
          <w:p w14:paraId="7F40469D" w14:textId="77777777" w:rsidR="006B61A2" w:rsidRDefault="006B61A2" w:rsidP="00981048">
            <w:r>
              <w:t>M0</w:t>
            </w:r>
          </w:p>
        </w:tc>
        <w:tc>
          <w:tcPr>
            <w:tcW w:w="2880" w:type="dxa"/>
          </w:tcPr>
          <w:p w14:paraId="5FE1E188" w14:textId="77777777" w:rsidR="006B61A2" w:rsidRDefault="006B61A2" w:rsidP="00981048">
            <w:r>
              <w:t>Bootstrap + repo</w:t>
            </w:r>
          </w:p>
        </w:tc>
        <w:tc>
          <w:tcPr>
            <w:tcW w:w="2880" w:type="dxa"/>
          </w:tcPr>
          <w:p w14:paraId="7795F8D7" w14:textId="77777777" w:rsidR="006B61A2" w:rsidRDefault="006B61A2" w:rsidP="00981048">
            <w:r>
              <w:t>T+3 nap</w:t>
            </w:r>
          </w:p>
        </w:tc>
      </w:tr>
      <w:tr w:rsidR="006B61A2" w14:paraId="391DC2FD" w14:textId="77777777" w:rsidTr="00981048">
        <w:tc>
          <w:tcPr>
            <w:tcW w:w="2880" w:type="dxa"/>
          </w:tcPr>
          <w:p w14:paraId="570F489D" w14:textId="77777777" w:rsidR="006B61A2" w:rsidRDefault="006B61A2" w:rsidP="00981048">
            <w:r>
              <w:t>M1</w:t>
            </w:r>
          </w:p>
        </w:tc>
        <w:tc>
          <w:tcPr>
            <w:tcW w:w="2880" w:type="dxa"/>
          </w:tcPr>
          <w:p w14:paraId="00618E33" w14:textId="77777777" w:rsidR="006B61A2" w:rsidRDefault="006B61A2" w:rsidP="00981048">
            <w:r>
              <w:t>Fabrics grid + preview</w:t>
            </w:r>
          </w:p>
        </w:tc>
        <w:tc>
          <w:tcPr>
            <w:tcW w:w="2880" w:type="dxa"/>
          </w:tcPr>
          <w:p w14:paraId="3998E1DE" w14:textId="77777777" w:rsidR="006B61A2" w:rsidRDefault="006B61A2" w:rsidP="00981048">
            <w:r>
              <w:t>T+2 hét</w:t>
            </w:r>
          </w:p>
        </w:tc>
      </w:tr>
      <w:tr w:rsidR="006B61A2" w14:paraId="2CECD805" w14:textId="77777777" w:rsidTr="00981048">
        <w:tc>
          <w:tcPr>
            <w:tcW w:w="2880" w:type="dxa"/>
          </w:tcPr>
          <w:p w14:paraId="45CE34C2" w14:textId="77777777" w:rsidR="006B61A2" w:rsidRDefault="006B61A2" w:rsidP="00981048">
            <w:r>
              <w:t>M2</w:t>
            </w:r>
          </w:p>
        </w:tc>
        <w:tc>
          <w:tcPr>
            <w:tcW w:w="2880" w:type="dxa"/>
          </w:tcPr>
          <w:p w14:paraId="12CACFF2" w14:textId="77777777" w:rsidR="006B61A2" w:rsidRDefault="006B61A2" w:rsidP="00981048">
            <w:r>
              <w:t>Opciók &amp; árazás</w:t>
            </w:r>
          </w:p>
        </w:tc>
        <w:tc>
          <w:tcPr>
            <w:tcW w:w="2880" w:type="dxa"/>
          </w:tcPr>
          <w:p w14:paraId="099825BF" w14:textId="77777777" w:rsidR="006B61A2" w:rsidRDefault="006B61A2" w:rsidP="00981048">
            <w:r>
              <w:t>T+4 hét</w:t>
            </w:r>
          </w:p>
        </w:tc>
      </w:tr>
      <w:tr w:rsidR="006B61A2" w14:paraId="29906F63" w14:textId="77777777" w:rsidTr="00981048">
        <w:tc>
          <w:tcPr>
            <w:tcW w:w="2880" w:type="dxa"/>
          </w:tcPr>
          <w:p w14:paraId="1528042C" w14:textId="77777777" w:rsidR="006B61A2" w:rsidRDefault="006B61A2" w:rsidP="00981048">
            <w:r>
              <w:t>M3</w:t>
            </w:r>
          </w:p>
        </w:tc>
        <w:tc>
          <w:tcPr>
            <w:tcW w:w="2880" w:type="dxa"/>
          </w:tcPr>
          <w:p w14:paraId="3B34C2FB" w14:textId="77777777" w:rsidR="006B61A2" w:rsidRDefault="006B61A2" w:rsidP="00981048">
            <w:r>
              <w:t>Kosár‑integráció, DAL2</w:t>
            </w:r>
          </w:p>
        </w:tc>
        <w:tc>
          <w:tcPr>
            <w:tcW w:w="2880" w:type="dxa"/>
          </w:tcPr>
          <w:p w14:paraId="7228FD75" w14:textId="77777777" w:rsidR="006B61A2" w:rsidRDefault="006B61A2" w:rsidP="00981048">
            <w:r>
              <w:t>T+6 hét</w:t>
            </w:r>
          </w:p>
        </w:tc>
      </w:tr>
      <w:tr w:rsidR="006B61A2" w14:paraId="68A6E207" w14:textId="77777777" w:rsidTr="00981048">
        <w:tc>
          <w:tcPr>
            <w:tcW w:w="2880" w:type="dxa"/>
          </w:tcPr>
          <w:p w14:paraId="250DE270" w14:textId="77777777" w:rsidR="006B61A2" w:rsidRDefault="006B61A2" w:rsidP="00981048">
            <w:r>
              <w:t>M4</w:t>
            </w:r>
          </w:p>
        </w:tc>
        <w:tc>
          <w:tcPr>
            <w:tcW w:w="2880" w:type="dxa"/>
          </w:tcPr>
          <w:p w14:paraId="20B4A261" w14:textId="77777777" w:rsidR="006B61A2" w:rsidRDefault="006B61A2" w:rsidP="00981048">
            <w:r>
              <w:t>UI‑polish, reszponzív</w:t>
            </w:r>
          </w:p>
        </w:tc>
        <w:tc>
          <w:tcPr>
            <w:tcW w:w="2880" w:type="dxa"/>
          </w:tcPr>
          <w:p w14:paraId="4CC625D9" w14:textId="77777777" w:rsidR="006B61A2" w:rsidRDefault="006B61A2" w:rsidP="00981048">
            <w:r>
              <w:t>T+7 hét</w:t>
            </w:r>
          </w:p>
        </w:tc>
      </w:tr>
      <w:tr w:rsidR="006B61A2" w14:paraId="71802B99" w14:textId="77777777" w:rsidTr="00981048">
        <w:tc>
          <w:tcPr>
            <w:tcW w:w="2880" w:type="dxa"/>
          </w:tcPr>
          <w:p w14:paraId="653A0B78" w14:textId="77777777" w:rsidR="006B61A2" w:rsidRDefault="006B61A2" w:rsidP="00981048">
            <w:r>
              <w:t>M5</w:t>
            </w:r>
          </w:p>
        </w:tc>
        <w:tc>
          <w:tcPr>
            <w:tcW w:w="2880" w:type="dxa"/>
          </w:tcPr>
          <w:p w14:paraId="7ED6EE21" w14:textId="77777777" w:rsidR="006B61A2" w:rsidRDefault="006B61A2" w:rsidP="00981048">
            <w:r>
              <w:t>UAT &amp; élesítés</w:t>
            </w:r>
          </w:p>
        </w:tc>
        <w:tc>
          <w:tcPr>
            <w:tcW w:w="2880" w:type="dxa"/>
          </w:tcPr>
          <w:p w14:paraId="167A6BA4" w14:textId="77777777" w:rsidR="006B61A2" w:rsidRDefault="006B61A2" w:rsidP="00981048">
            <w:r>
              <w:t>T+8 hét</w:t>
            </w:r>
          </w:p>
        </w:tc>
      </w:tr>
    </w:tbl>
    <w:p w14:paraId="5D156F30" w14:textId="77777777" w:rsidR="006B61A2" w:rsidRDefault="006B61A2" w:rsidP="006B61A2">
      <w:pPr>
        <w:pStyle w:val="Cmsor1"/>
      </w:pPr>
      <w:r>
        <w:t>10  Nyitott kérdések</w:t>
      </w:r>
    </w:p>
    <w:p w14:paraId="1A575FC7" w14:textId="77777777" w:rsidR="006B61A2" w:rsidRDefault="006B61A2" w:rsidP="006B61A2">
      <w:r>
        <w:t>• DNN és Hotcakes pontos verziószám (későbbre).</w:t>
      </w:r>
    </w:p>
    <w:p w14:paraId="250218E1" w14:textId="77777777" w:rsidR="006B61A2" w:rsidRDefault="006B61A2" w:rsidP="006B61A2">
      <w:r>
        <w:t>• CI környezet – GitHub Actions megfelelő?</w:t>
      </w:r>
    </w:p>
    <w:p w14:paraId="5C81436F" w14:textId="77777777" w:rsidR="006B61A2" w:rsidRDefault="006B61A2" w:rsidP="006B61A2">
      <w:r>
        <w:t>• Böngésző‑támogatási lista bővítése szükséges?</w:t>
      </w:r>
    </w:p>
    <w:p w14:paraId="427F57B1" w14:textId="77777777" w:rsidR="008B6A6A" w:rsidRDefault="008B6A6A"/>
    <w:sectPr w:rsidR="008B6A6A" w:rsidSect="006B61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F502DA4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51CEB0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3488109">
    <w:abstractNumId w:val="1"/>
  </w:num>
  <w:num w:numId="2" w16cid:durableId="2614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1A2"/>
    <w:rsid w:val="00397AF6"/>
    <w:rsid w:val="006B61A2"/>
    <w:rsid w:val="008B6A6A"/>
    <w:rsid w:val="008F5A15"/>
    <w:rsid w:val="00C331D8"/>
    <w:rsid w:val="00D7683A"/>
    <w:rsid w:val="00EC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8229"/>
  <w15:chartTrackingRefBased/>
  <w15:docId w15:val="{84658D0F-A67E-4CD3-BE31-35A295A7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B61A2"/>
    <w:pPr>
      <w:spacing w:after="200" w:line="276" w:lineRule="auto"/>
    </w:pPr>
    <w:rPr>
      <w:rFonts w:eastAsiaTheme="minorEastAsia"/>
      <w:kern w:val="0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B6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B6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B6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B6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B6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B6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B6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B6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B6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B6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B6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B6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B61A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B61A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B61A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B61A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B61A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B61A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B6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B6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B6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B6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B61A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B61A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B61A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B6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B61A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B61A2"/>
    <w:rPr>
      <w:b/>
      <w:bCs/>
      <w:smallCaps/>
      <w:color w:val="0F4761" w:themeColor="accent1" w:themeShade="BF"/>
      <w:spacing w:val="5"/>
    </w:rPr>
  </w:style>
  <w:style w:type="paragraph" w:styleId="Felsorols">
    <w:name w:val="List Bullet"/>
    <w:basedOn w:val="Norml"/>
    <w:uiPriority w:val="99"/>
    <w:unhideWhenUsed/>
    <w:rsid w:val="006B61A2"/>
    <w:pPr>
      <w:numPr>
        <w:numId w:val="1"/>
      </w:numPr>
      <w:contextualSpacing/>
    </w:pPr>
  </w:style>
  <w:style w:type="paragraph" w:styleId="Szmozottlista">
    <w:name w:val="List Number"/>
    <w:basedOn w:val="Norml"/>
    <w:uiPriority w:val="99"/>
    <w:unhideWhenUsed/>
    <w:rsid w:val="006B61A2"/>
    <w:pPr>
      <w:numPr>
        <w:numId w:val="2"/>
      </w:numPr>
      <w:ind w:left="0" w:firstLine="0"/>
      <w:contextualSpacing/>
    </w:pPr>
  </w:style>
  <w:style w:type="table" w:styleId="Rcsostblzat">
    <w:name w:val="Table Grid"/>
    <w:basedOn w:val="Normltblzat"/>
    <w:uiPriority w:val="59"/>
    <w:rsid w:val="006B61A2"/>
    <w:pPr>
      <w:spacing w:after="0" w:line="240" w:lineRule="auto"/>
    </w:pPr>
    <w:rPr>
      <w:rFonts w:eastAsiaTheme="minorEastAsia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Botond</dc:creator>
  <cp:keywords/>
  <dc:description/>
  <cp:lastModifiedBy>Kiss Botond</cp:lastModifiedBy>
  <cp:revision>1</cp:revision>
  <dcterms:created xsi:type="dcterms:W3CDTF">2025-04-29T10:57:00Z</dcterms:created>
  <dcterms:modified xsi:type="dcterms:W3CDTF">2025-04-29T10:57:00Z</dcterms:modified>
</cp:coreProperties>
</file>