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color w:val="0E9C66"/>
          <w:sz w:val="52"/>
        </w:rPr>
        <w:t>🐂 Bull Invest</w:t>
      </w:r>
    </w:p>
    <w:p>
      <w:r>
        <w:rPr>
          <w:i/>
          <w:color w:val="555F6B"/>
          <w:sz w:val="24"/>
        </w:rPr>
        <w:t>All your money. One app.</w:t>
      </w:r>
    </w:p>
    <w:p>
      <w:pPr>
        <w:spacing w:after="120"/>
      </w:pPr>
      <w:r>
        <w:rPr>
          <w:color w:val="555F6B"/>
          <w:sz w:val="17"/>
        </w:rPr>
        <w:t>Investor One-Pager  ·  June 2026  ·  Concept demo (pre-seed)</w:t>
      </w:r>
    </w:p>
    <w:p>
      <w:pPr>
        <w:spacing w:before="140" w:after="40"/>
      </w:pPr>
      <w:r>
        <w:rPr>
          <w:b/>
          <w:color w:val="0E9C66"/>
          <w:sz w:val="23"/>
        </w:rPr>
        <w:t>The problem</w:t>
      </w:r>
    </w:p>
    <w:p>
      <w:pPr>
        <w:spacing w:after="80"/>
      </w:pPr>
      <w:r>
        <w:t>People hold money across many institutions - checking, high-yield savings, a brokerage, a 401(k), a mortgage - and have no single, trustworthy place to see and manage it. They also lose money to avoidable fees (ATM surcharges, foreign-transaction fees) and lack simple, transparent tools to plan.</w:t>
      </w:r>
    </w:p>
    <w:p>
      <w:pPr>
        <w:spacing w:before="140" w:after="40"/>
      </w:pPr>
      <w:r>
        <w:rPr>
          <w:b/>
          <w:color w:val="0E9C66"/>
          <w:sz w:val="23"/>
        </w:rPr>
        <w:t>The solution</w:t>
      </w:r>
    </w:p>
    <w:p>
      <w:pPr>
        <w:spacing w:after="80"/>
      </w:pPr>
      <w:r>
        <w:t>Bull Invest is one secure dashboard that unifies every account across every bank, adds a zero-fee ATM debit experience, and gives people clear, verified planning calculators - all multilingual and fully accessible.</w:t>
      </w:r>
    </w:p>
    <w:p>
      <w:pPr>
        <w:pStyle w:val="ListBullet"/>
        <w:spacing w:after="20"/>
      </w:pPr>
      <w:r/>
      <w:r>
        <w:rPr>
          <w:b/>
        </w:rPr>
        <w:t>All banks in one view</w:t>
      </w:r>
      <w:r>
        <w:t xml:space="preserve"> - Chase, Wells Fargo, Schwab, Fidelity and more.</w:t>
      </w:r>
    </w:p>
    <w:p>
      <w:pPr>
        <w:pStyle w:val="ListBullet"/>
        <w:spacing w:after="20"/>
      </w:pPr>
      <w:r/>
      <w:r>
        <w:rPr>
          <w:b/>
        </w:rPr>
        <w:t>Zero ATM fees worldwide</w:t>
      </w:r>
      <w:r>
        <w:t xml:space="preserve"> - automatic surcharge reimbursement (the proven Schwab/Fidelity model).</w:t>
      </w:r>
    </w:p>
    <w:p>
      <w:pPr>
        <w:pStyle w:val="ListBullet"/>
        <w:spacing w:after="20"/>
      </w:pPr>
      <w:r/>
      <w:r>
        <w:rPr>
          <w:b/>
        </w:rPr>
        <w:t>Plan with confidence</w:t>
      </w:r>
      <w:r>
        <w:t xml:space="preserve"> - investment, loan, retirement and savings calculators, unit-tested for accuracy.</w:t>
      </w:r>
    </w:p>
    <w:p>
      <w:pPr>
        <w:pStyle w:val="ListBullet"/>
        <w:spacing w:after="20"/>
      </w:pPr>
      <w:r/>
      <w:r>
        <w:rPr>
          <w:b/>
        </w:rPr>
        <w:t>Built for everyone</w:t>
      </w:r>
      <w:r>
        <w:t xml:space="preserve"> - 6 languages (incl. Arabic RTL), WCAG-AA accessibility, dark mode, installable app.</w:t>
      </w:r>
    </w:p>
    <w:p>
      <w:pPr>
        <w:spacing w:before="140" w:after="40"/>
      </w:pPr>
      <w:r>
        <w:rPr>
          <w:b/>
          <w:color w:val="0E9C66"/>
          <w:sz w:val="23"/>
        </w:rPr>
        <w:t>Engagement built in (already shipped in the demo)</w:t>
      </w:r>
    </w:p>
    <w:p>
      <w:pPr>
        <w:spacing w:after="80"/>
      </w:pPr>
      <w:r>
        <w:t>Features chosen from 2026 retention research are already live in the prototype, de-risking the product:</w:t>
      </w:r>
    </w:p>
    <w:p>
      <w:pPr>
        <w:pStyle w:val="ListBullet"/>
        <w:spacing w:after="20"/>
      </w:pPr>
      <w:r/>
      <w:r>
        <w:rPr>
          <w:b/>
        </w:rPr>
        <w:t>Personalized insights</w:t>
      </w:r>
      <w:r>
        <w:t xml:space="preserve"> (~+27% daily use) - saved-this-month, goals-on-track at a glance.</w:t>
      </w:r>
    </w:p>
    <w:p>
      <w:pPr>
        <w:pStyle w:val="ListBullet"/>
        <w:spacing w:after="20"/>
      </w:pPr>
      <w:r/>
      <w:r>
        <w:rPr>
          <w:b/>
        </w:rPr>
        <w:t>Gamified goals, streaks &amp; levels</w:t>
      </w:r>
      <w:r>
        <w:t xml:space="preserve"> (~+32% retention) - a savings-streak progress ring, levels, and on-track badges.</w:t>
      </w:r>
    </w:p>
    <w:p>
      <w:pPr>
        <w:pStyle w:val="ListBullet"/>
        <w:spacing w:after="20"/>
      </w:pPr>
      <w:r/>
      <w:r>
        <w:rPr>
          <w:b/>
        </w:rPr>
        <w:t>Monthly budget view</w:t>
      </w:r>
      <w:r>
        <w:t xml:space="preserve"> - category spending vs budget, the top-requested PFM feature.</w:t>
      </w:r>
    </w:p>
    <w:p>
      <w:pPr>
        <w:spacing w:before="140" w:after="40"/>
      </w:pPr>
      <w:r>
        <w:rPr>
          <w:b/>
          <w:color w:val="0E9C66"/>
          <w:sz w:val="23"/>
        </w:rPr>
        <w:t>Market</w:t>
      </w:r>
    </w:p>
    <w:p>
      <w:pPr>
        <w:spacing w:after="80"/>
      </w:pPr>
      <w:r>
        <w:t>Digital-only banking is large and growing fast. Independent estimates put the global neobanking market at roughly $310-385 billion in 2026, expanding at ~36-46% CAGR toward the trillions by 2030, with 400M+ neobank accounts worldwide. Personal-finance applications represent about 70% of digital-only banking services - Bull Invest's core focus. (Sources: Precedence Research; Grand View Research; Research and Markets, 2026.)</w:t>
      </w:r>
    </w:p>
    <w:p>
      <w:pPr>
        <w:spacing w:before="140" w:after="40"/>
      </w:pPr>
      <w:r>
        <w:rPr>
          <w:b/>
          <w:color w:val="0E9C66"/>
          <w:sz w:val="23"/>
        </w:rPr>
        <w:t>Why Bull Invest wins</w:t>
      </w:r>
    </w:p>
    <w:p>
      <w:pPr>
        <w:pStyle w:val="ListBullet"/>
        <w:spacing w:after="20"/>
      </w:pPr>
      <w:r/>
      <w:r>
        <w:rPr>
          <w:b/>
        </w:rPr>
        <w:t>Aggregation + cash in one</w:t>
      </w:r>
      <w:r>
        <w:t xml:space="preserve"> - most apps either track accounts (Mint/Monarch) or are a neobank; Bull Invest combines both.</w:t>
      </w:r>
    </w:p>
    <w:p>
      <w:pPr>
        <w:pStyle w:val="ListBullet"/>
        <w:spacing w:after="20"/>
      </w:pPr>
      <w:r/>
      <w:r>
        <w:rPr>
          <w:b/>
        </w:rPr>
        <w:t>Fee elimination as a hook</w:t>
      </w:r>
      <w:r>
        <w:t xml:space="preserve"> - zero ATM fees is a concrete, provable promise that drives adoption.</w:t>
      </w:r>
    </w:p>
    <w:p>
      <w:pPr>
        <w:pStyle w:val="ListBullet"/>
        <w:spacing w:after="20"/>
      </w:pPr>
      <w:r/>
      <w:r>
        <w:rPr>
          <w:b/>
        </w:rPr>
        <w:t>Engagement + trust by design</w:t>
      </w:r>
      <w:r>
        <w:t xml:space="preserve"> - gamification, accessibility, and 6 languages broaden the addressable user base.</w:t>
      </w:r>
    </w:p>
    <w:p>
      <w:pPr>
        <w:spacing w:before="140" w:after="40"/>
      </w:pPr>
      <w:r>
        <w:rPr>
          <w:b/>
          <w:color w:val="0E9C66"/>
          <w:sz w:val="23"/>
        </w:rPr>
        <w:t>Business model (potential)</w:t>
      </w:r>
    </w:p>
    <w:p>
      <w:pPr>
        <w:spacing w:after="80"/>
      </w:pPr>
      <w:r>
        <w:t>Debit-card interchange on the in-app Bull Cash account; an optional premium tier (advanced planning, multi-user/household); and referral revenue for vetted financial products. Pre-revenue at concept stage.</w:t>
      </w:r>
    </w:p>
    <w:p>
      <w:pPr>
        <w:spacing w:before="140" w:after="40"/>
      </w:pPr>
      <w:r>
        <w:rPr>
          <w:b/>
          <w:color w:val="0E9C66"/>
          <w:sz w:val="23"/>
        </w:rPr>
        <w:t>Status &amp; team</w:t>
      </w:r>
    </w:p>
    <w:p>
      <w:pPr>
        <w:pStyle w:val="ListBullet"/>
        <w:spacing w:after="20"/>
      </w:pPr>
      <w:r/>
      <w:r>
        <w:rPr>
          <w:b/>
        </w:rPr>
        <w:t>Status:</w:t>
      </w:r>
      <w:r>
        <w:t xml:space="preserve"> working interactive demo - multi-bank dashboard, calculators, 6 languages, gamified goals, budget view, PWA, automated tests passing. Not yet a licensed bank.</w:t>
      </w:r>
    </w:p>
    <w:p>
      <w:pPr>
        <w:pStyle w:val="ListBullet"/>
        <w:spacing w:after="20"/>
      </w:pPr>
      <w:r/>
      <w:r>
        <w:rPr>
          <w:b/>
        </w:rPr>
        <w:t>Idea &amp; concept originator: Angel Gallegos.</w:t>
      </w:r>
      <w:r/>
    </w:p>
    <w:p>
      <w:pPr>
        <w:pStyle w:val="ListBullet"/>
        <w:spacing w:after="20"/>
      </w:pPr>
      <w:r/>
      <w:r>
        <w:rPr>
          <w:b/>
        </w:rPr>
        <w:t>Built, developed and tested A-to-Z by Botros Saleb</w:t>
      </w:r>
      <w:r>
        <w:t xml:space="preserve"> (builder, developer &amp; tester).</w:t>
      </w:r>
    </w:p>
    <w:p>
      <w:pPr>
        <w:spacing w:before="140" w:after="40"/>
      </w:pPr>
      <w:r>
        <w:rPr>
          <w:b/>
          <w:color w:val="0E9C66"/>
          <w:sz w:val="23"/>
        </w:rPr>
        <w:t>The ask / next steps</w:t>
      </w:r>
    </w:p>
    <w:p>
      <w:pPr>
        <w:spacing w:after="80"/>
      </w:pPr>
      <w:r>
        <w:t>Seeking early feedback and partners to validate with users and scope an MVP: a Plaid-based aggregation pilot, a banking/BaaS partner for the cash account, and fintech-legal guidance on licensing.</w:t>
      </w:r>
    </w:p>
    <w:p>
      <w:pPr>
        <w:spacing w:before="160"/>
      </w:pPr>
      <w:r>
        <w:rPr>
          <w:color w:val="555F6B"/>
          <w:sz w:val="15"/>
        </w:rPr>
        <w:t>Concept demonstration. All figures and account data shown in the app are illustrative sample data. Not affiliated with any bank; not financial advice; does not handle real funds.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