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4D5891" w14:textId="6D41BA00" w:rsidR="005C0CDD" w:rsidRDefault="00A57F67">
      <w:pPr>
        <w:spacing w:after="186" w:line="259" w:lineRule="auto"/>
        <w:ind w:left="0" w:firstLine="0"/>
      </w:pPr>
      <w:r>
        <w:rPr>
          <w:b/>
          <w:sz w:val="32"/>
        </w:rPr>
        <w:t xml:space="preserve">Processing </w:t>
      </w:r>
      <w:r>
        <w:rPr>
          <w:b/>
          <w:sz w:val="32"/>
        </w:rPr>
        <w:t xml:space="preserve">of </w:t>
      </w:r>
      <w:r>
        <w:rPr>
          <w:b/>
          <w:sz w:val="32"/>
        </w:rPr>
        <w:t xml:space="preserve">personal </w:t>
      </w:r>
      <w:r>
        <w:rPr>
          <w:b/>
          <w:sz w:val="32"/>
        </w:rPr>
        <w:t xml:space="preserve">data </w:t>
      </w:r>
    </w:p>
    <w:p w14:paraId="264B54EB" w14:textId="7BB51F22" w:rsidR="005C0CDD" w:rsidRDefault="00A57F67">
      <w:pPr>
        <w:spacing w:after="0" w:line="259" w:lineRule="auto"/>
        <w:ind w:left="-5"/>
      </w:pPr>
      <w:r>
        <w:rPr>
          <w:b/>
        </w:rPr>
        <w:t xml:space="preserve">Background </w:t>
      </w:r>
      <w:r>
        <w:rPr>
          <w:b/>
        </w:rPr>
        <w:t xml:space="preserve">and </w:t>
      </w:r>
      <w:r>
        <w:rPr>
          <w:b/>
        </w:rPr>
        <w:t xml:space="preserve">Introduction </w:t>
      </w:r>
    </w:p>
    <w:p w14:paraId="33059596" w14:textId="51738899" w:rsidR="005C0CDD" w:rsidRDefault="00A57F67">
      <w:pPr>
        <w:spacing w:after="284"/>
        <w:ind w:left="-5"/>
      </w:pPr>
      <w:r>
        <w:t>Th</w:t>
      </w:r>
      <w:r>
        <w:t xml:space="preserve">e </w:t>
      </w:r>
      <w:r>
        <w:t xml:space="preserve">background </w:t>
      </w:r>
      <w:r>
        <w:t xml:space="preserve">for </w:t>
      </w:r>
      <w:r>
        <w:t xml:space="preserve">this </w:t>
      </w:r>
      <w:r>
        <w:t xml:space="preserve">memo </w:t>
      </w:r>
      <w:r>
        <w:t xml:space="preserve">is </w:t>
      </w:r>
      <w:r>
        <w:t xml:space="preserve">based </w:t>
      </w:r>
      <w:r>
        <w:t xml:space="preserve">on </w:t>
      </w:r>
      <w:r>
        <w:t xml:space="preserve">a </w:t>
      </w:r>
      <w:r>
        <w:t xml:space="preserve">company </w:t>
      </w:r>
      <w:r>
        <w:t xml:space="preserve">within </w:t>
      </w:r>
      <w:r>
        <w:t xml:space="preserve">the </w:t>
      </w:r>
      <w:r>
        <w:t xml:space="preserve">European </w:t>
      </w:r>
      <w:r>
        <w:t xml:space="preserve">Union </w:t>
      </w:r>
      <w:r>
        <w:t xml:space="preserve">(EU) </w:t>
      </w:r>
      <w:r>
        <w:t xml:space="preserve">who </w:t>
      </w:r>
      <w:r>
        <w:t xml:space="preserve">needs </w:t>
      </w:r>
      <w:r>
        <w:t xml:space="preserve">advice </w:t>
      </w:r>
      <w:r>
        <w:t xml:space="preserve">regarding </w:t>
      </w:r>
      <w:r>
        <w:t xml:space="preserve">the </w:t>
      </w:r>
      <w:r>
        <w:t xml:space="preserve">company’s </w:t>
      </w:r>
      <w:r>
        <w:t xml:space="preserve">processing </w:t>
      </w:r>
      <w:r>
        <w:t xml:space="preserve">of </w:t>
      </w:r>
      <w:r>
        <w:t xml:space="preserve">personal </w:t>
      </w:r>
      <w:r>
        <w:t xml:space="preserve">data. </w:t>
      </w:r>
      <w:r>
        <w:t xml:space="preserve">The </w:t>
      </w:r>
      <w:r>
        <w:t xml:space="preserve">main </w:t>
      </w:r>
      <w:r>
        <w:t xml:space="preserve">focus </w:t>
      </w:r>
      <w:r>
        <w:t xml:space="preserve">of </w:t>
      </w:r>
      <w:r>
        <w:t xml:space="preserve">this </w:t>
      </w:r>
      <w:r>
        <w:t xml:space="preserve">memo </w:t>
      </w:r>
      <w:r>
        <w:t xml:space="preserve">is </w:t>
      </w:r>
      <w:r>
        <w:t xml:space="preserve">therefore </w:t>
      </w:r>
      <w:r>
        <w:t xml:space="preserve">to </w:t>
      </w:r>
      <w:r>
        <w:t xml:space="preserve">summarize </w:t>
      </w:r>
      <w:r>
        <w:t xml:space="preserve">how </w:t>
      </w:r>
      <w:r>
        <w:t xml:space="preserve">lawyers </w:t>
      </w:r>
      <w:r>
        <w:t xml:space="preserve">can </w:t>
      </w:r>
      <w:r>
        <w:t xml:space="preserve">tackle </w:t>
      </w:r>
      <w:r>
        <w:t xml:space="preserve">questions </w:t>
      </w:r>
      <w:r>
        <w:t xml:space="preserve">regarding </w:t>
      </w:r>
      <w:r>
        <w:t xml:space="preserve">processing </w:t>
      </w:r>
      <w:r>
        <w:t xml:space="preserve">of </w:t>
      </w:r>
      <w:r>
        <w:t xml:space="preserve">personal </w:t>
      </w:r>
      <w:r>
        <w:t xml:space="preserve">data </w:t>
      </w:r>
      <w:r>
        <w:t xml:space="preserve">as </w:t>
      </w:r>
      <w:r>
        <w:t xml:space="preserve">legal </w:t>
      </w:r>
      <w:r>
        <w:t xml:space="preserve">advisors </w:t>
      </w:r>
      <w:r>
        <w:t xml:space="preserve">to </w:t>
      </w:r>
      <w:r>
        <w:t xml:space="preserve">companies </w:t>
      </w:r>
      <w:r>
        <w:t xml:space="preserve">that </w:t>
      </w:r>
      <w:r>
        <w:t xml:space="preserve">operate </w:t>
      </w:r>
      <w:r>
        <w:t xml:space="preserve">within </w:t>
      </w:r>
      <w:r>
        <w:t xml:space="preserve">the </w:t>
      </w:r>
      <w:r>
        <w:t xml:space="preserve">EU. </w:t>
      </w:r>
    </w:p>
    <w:p w14:paraId="784869A4" w14:textId="387D658A" w:rsidR="005C0CDD" w:rsidRDefault="00A57F67">
      <w:pPr>
        <w:spacing w:after="0" w:line="259" w:lineRule="auto"/>
        <w:ind w:left="-5"/>
      </w:pPr>
      <w:r>
        <w:rPr>
          <w:b/>
        </w:rPr>
        <w:t xml:space="preserve">Legal </w:t>
      </w:r>
      <w:r>
        <w:rPr>
          <w:b/>
        </w:rPr>
        <w:t xml:space="preserve">Analysis </w:t>
      </w:r>
    </w:p>
    <w:p w14:paraId="0D09A3BB" w14:textId="3511BCA1" w:rsidR="005C0CDD" w:rsidRDefault="00A57F67">
      <w:pPr>
        <w:spacing w:after="283"/>
        <w:ind w:left="-5"/>
      </w:pPr>
      <w:r>
        <w:t xml:space="preserve">The </w:t>
      </w:r>
      <w:r>
        <w:t xml:space="preserve">first </w:t>
      </w:r>
      <w:r>
        <w:t xml:space="preserve">step </w:t>
      </w:r>
      <w:r>
        <w:t xml:space="preserve">in </w:t>
      </w:r>
      <w:r>
        <w:t xml:space="preserve">the </w:t>
      </w:r>
      <w:r>
        <w:t xml:space="preserve">lawyer’s </w:t>
      </w:r>
      <w:r>
        <w:t xml:space="preserve">assessment </w:t>
      </w:r>
      <w:r>
        <w:t xml:space="preserve">of </w:t>
      </w:r>
      <w:r>
        <w:t xml:space="preserve">how </w:t>
      </w:r>
      <w:r>
        <w:t xml:space="preserve">a </w:t>
      </w:r>
      <w:r>
        <w:t xml:space="preserve">company </w:t>
      </w:r>
      <w:r>
        <w:t xml:space="preserve">could </w:t>
      </w:r>
      <w:r>
        <w:t xml:space="preserve">tackle </w:t>
      </w:r>
      <w:r>
        <w:t xml:space="preserve">issues </w:t>
      </w:r>
      <w:r>
        <w:t xml:space="preserve">that </w:t>
      </w:r>
      <w:r>
        <w:t xml:space="preserve">may </w:t>
      </w:r>
      <w:r>
        <w:t xml:space="preserve">arise </w:t>
      </w:r>
      <w:r>
        <w:t xml:space="preserve">regarding </w:t>
      </w:r>
      <w:r>
        <w:t xml:space="preserve">the </w:t>
      </w:r>
      <w:r>
        <w:t xml:space="preserve">processing </w:t>
      </w:r>
      <w:r>
        <w:t xml:space="preserve">of </w:t>
      </w:r>
      <w:r>
        <w:t xml:space="preserve">personal </w:t>
      </w:r>
      <w:r>
        <w:t xml:space="preserve">data </w:t>
      </w:r>
      <w:r>
        <w:t xml:space="preserve">is </w:t>
      </w:r>
      <w:r>
        <w:t xml:space="preserve">gathering </w:t>
      </w:r>
      <w:r>
        <w:t xml:space="preserve">of </w:t>
      </w:r>
      <w:r>
        <w:t xml:space="preserve">necessary </w:t>
      </w:r>
      <w:r>
        <w:t xml:space="preserve">information. </w:t>
      </w:r>
      <w:r>
        <w:t xml:space="preserve">The </w:t>
      </w:r>
      <w:r>
        <w:t>init</w:t>
      </w:r>
      <w:r>
        <w:t xml:space="preserve">ial </w:t>
      </w:r>
      <w:r>
        <w:t xml:space="preserve">information </w:t>
      </w:r>
      <w:r>
        <w:t xml:space="preserve">that </w:t>
      </w:r>
      <w:r>
        <w:t xml:space="preserve">is </w:t>
      </w:r>
      <w:r>
        <w:t xml:space="preserve">needed </w:t>
      </w:r>
      <w:r>
        <w:t xml:space="preserve">is </w:t>
      </w:r>
      <w:r>
        <w:t xml:space="preserve">where </w:t>
      </w:r>
      <w:r>
        <w:t xml:space="preserve">the </w:t>
      </w:r>
      <w:r>
        <w:t xml:space="preserve">company </w:t>
      </w:r>
      <w:r>
        <w:t xml:space="preserve">operates, </w:t>
      </w:r>
      <w:r>
        <w:t xml:space="preserve">what </w:t>
      </w:r>
      <w:r>
        <w:t xml:space="preserve">kind </w:t>
      </w:r>
      <w:r>
        <w:t xml:space="preserve">of </w:t>
      </w:r>
      <w:r>
        <w:t xml:space="preserve">personal </w:t>
      </w:r>
      <w:r>
        <w:t xml:space="preserve">data </w:t>
      </w:r>
      <w:r>
        <w:t xml:space="preserve">the </w:t>
      </w:r>
      <w:r>
        <w:t xml:space="preserve">company </w:t>
      </w:r>
      <w:r>
        <w:t xml:space="preserve">wants </w:t>
      </w:r>
      <w:r>
        <w:t xml:space="preserve">to </w:t>
      </w:r>
      <w:r>
        <w:t xml:space="preserve">process </w:t>
      </w:r>
      <w:r>
        <w:t xml:space="preserve">and </w:t>
      </w:r>
      <w:r>
        <w:t xml:space="preserve">the </w:t>
      </w:r>
      <w:r>
        <w:t xml:space="preserve">purpose </w:t>
      </w:r>
      <w:r>
        <w:t xml:space="preserve">of </w:t>
      </w:r>
      <w:r>
        <w:t xml:space="preserve">the </w:t>
      </w:r>
      <w:r>
        <w:t xml:space="preserve">processing. </w:t>
      </w:r>
    </w:p>
    <w:p w14:paraId="45DAE6D2" w14:textId="77C4FF92" w:rsidR="005C0CDD" w:rsidRDefault="00A57F67">
      <w:pPr>
        <w:spacing w:after="283"/>
        <w:ind w:left="-5"/>
      </w:pPr>
      <w:r>
        <w:t xml:space="preserve">When </w:t>
      </w:r>
      <w:r>
        <w:t xml:space="preserve">all </w:t>
      </w:r>
      <w:r>
        <w:t xml:space="preserve">the </w:t>
      </w:r>
      <w:r>
        <w:t xml:space="preserve">initial </w:t>
      </w:r>
      <w:r>
        <w:t xml:space="preserve">required </w:t>
      </w:r>
      <w:r>
        <w:t xml:space="preserve">information </w:t>
      </w:r>
      <w:r>
        <w:t xml:space="preserve">has </w:t>
      </w:r>
      <w:r>
        <w:t xml:space="preserve">been </w:t>
      </w:r>
      <w:r>
        <w:t xml:space="preserve">gathered </w:t>
      </w:r>
      <w:r>
        <w:t xml:space="preserve">from </w:t>
      </w:r>
      <w:r>
        <w:t xml:space="preserve">the </w:t>
      </w:r>
      <w:r>
        <w:t xml:space="preserve">company </w:t>
      </w:r>
      <w:r>
        <w:t xml:space="preserve">the </w:t>
      </w:r>
      <w:r>
        <w:t xml:space="preserve">lawyer </w:t>
      </w:r>
      <w:r>
        <w:t xml:space="preserve">can </w:t>
      </w:r>
      <w:r>
        <w:t xml:space="preserve">start </w:t>
      </w:r>
      <w:r>
        <w:t xml:space="preserve">to </w:t>
      </w:r>
      <w:r>
        <w:t xml:space="preserve">analyse </w:t>
      </w:r>
      <w:r>
        <w:t xml:space="preserve">what </w:t>
      </w:r>
      <w:r>
        <w:t xml:space="preserve">actions </w:t>
      </w:r>
      <w:r>
        <w:t xml:space="preserve">the </w:t>
      </w:r>
      <w:r>
        <w:t xml:space="preserve">company </w:t>
      </w:r>
      <w:r>
        <w:t xml:space="preserve">should </w:t>
      </w:r>
      <w:r>
        <w:t xml:space="preserve">take. </w:t>
      </w:r>
      <w:r>
        <w:t xml:space="preserve">If </w:t>
      </w:r>
      <w:r>
        <w:t xml:space="preserve">the </w:t>
      </w:r>
      <w:r>
        <w:t xml:space="preserve">company </w:t>
      </w:r>
      <w:r>
        <w:t xml:space="preserve">operates </w:t>
      </w:r>
      <w:r>
        <w:t xml:space="preserve">within </w:t>
      </w:r>
      <w:r>
        <w:t xml:space="preserve">the </w:t>
      </w:r>
      <w:r>
        <w:t xml:space="preserve">EU </w:t>
      </w:r>
      <w:r>
        <w:t xml:space="preserve">the </w:t>
      </w:r>
      <w:r>
        <w:t xml:space="preserve">lawyer </w:t>
      </w:r>
      <w:r>
        <w:t xml:space="preserve">should </w:t>
      </w:r>
      <w:r>
        <w:t xml:space="preserve">check </w:t>
      </w:r>
      <w:r>
        <w:t xml:space="preserve">if </w:t>
      </w:r>
      <w:r>
        <w:t xml:space="preserve">the </w:t>
      </w:r>
      <w:r>
        <w:t xml:space="preserve">General </w:t>
      </w:r>
      <w:r>
        <w:t xml:space="preserve">Data </w:t>
      </w:r>
      <w:r>
        <w:t xml:space="preserve">Protection </w:t>
      </w:r>
      <w:r>
        <w:t xml:space="preserve">Regulation </w:t>
      </w:r>
      <w:r>
        <w:t xml:space="preserve">(GDPR) </w:t>
      </w:r>
      <w:r>
        <w:t xml:space="preserve">is </w:t>
      </w:r>
      <w:r>
        <w:t xml:space="preserve">applicable. </w:t>
      </w:r>
      <w:r>
        <w:t xml:space="preserve">Article </w:t>
      </w:r>
      <w:r>
        <w:t xml:space="preserve">2 </w:t>
      </w:r>
      <w:r>
        <w:t xml:space="preserve">in </w:t>
      </w:r>
      <w:r>
        <w:t xml:space="preserve">the </w:t>
      </w:r>
      <w:r>
        <w:t xml:space="preserve">GDPR </w:t>
      </w:r>
      <w:r>
        <w:t xml:space="preserve">state </w:t>
      </w:r>
      <w:r>
        <w:t xml:space="preserve">that </w:t>
      </w:r>
      <w:r>
        <w:t xml:space="preserve">the </w:t>
      </w:r>
      <w:r>
        <w:t xml:space="preserve">regulation </w:t>
      </w:r>
      <w:r>
        <w:t xml:space="preserve">is </w:t>
      </w:r>
      <w:r>
        <w:t xml:space="preserve">applicable </w:t>
      </w:r>
      <w:r>
        <w:t xml:space="preserve">if </w:t>
      </w:r>
      <w:r>
        <w:t xml:space="preserve">the </w:t>
      </w:r>
      <w:r>
        <w:t xml:space="preserve">processing </w:t>
      </w:r>
      <w:r>
        <w:t xml:space="preserve">of </w:t>
      </w:r>
      <w:r>
        <w:t xml:space="preserve">personal </w:t>
      </w:r>
      <w:r>
        <w:t xml:space="preserve">data </w:t>
      </w:r>
      <w:r>
        <w:t xml:space="preserve">is </w:t>
      </w:r>
      <w:r>
        <w:t xml:space="preserve">wholly </w:t>
      </w:r>
      <w:r>
        <w:t xml:space="preserve">or </w:t>
      </w:r>
      <w:r>
        <w:t xml:space="preserve">partly </w:t>
      </w:r>
      <w:r>
        <w:t xml:space="preserve">automated </w:t>
      </w:r>
      <w:r>
        <w:t xml:space="preserve">and </w:t>
      </w:r>
      <w:r>
        <w:t xml:space="preserve">if </w:t>
      </w:r>
      <w:r>
        <w:t xml:space="preserve">the </w:t>
      </w:r>
      <w:r>
        <w:t xml:space="preserve">personal </w:t>
      </w:r>
      <w:r>
        <w:t xml:space="preserve">data </w:t>
      </w:r>
      <w:r>
        <w:t xml:space="preserve">is </w:t>
      </w:r>
      <w:r>
        <w:t xml:space="preserve">or </w:t>
      </w:r>
      <w:r>
        <w:t xml:space="preserve">will </w:t>
      </w:r>
      <w:r>
        <w:t xml:space="preserve">be </w:t>
      </w:r>
      <w:proofErr w:type="gramStart"/>
      <w:r>
        <w:t>are</w:t>
      </w:r>
      <w:proofErr w:type="gramEnd"/>
      <w:r>
        <w:t xml:space="preserve"> </w:t>
      </w:r>
      <w:r>
        <w:t xml:space="preserve">part </w:t>
      </w:r>
      <w:r>
        <w:t xml:space="preserve">of </w:t>
      </w:r>
      <w:r>
        <w:t xml:space="preserve">a </w:t>
      </w:r>
      <w:r>
        <w:t xml:space="preserve">filling </w:t>
      </w:r>
      <w:r>
        <w:t xml:space="preserve">system. </w:t>
      </w:r>
      <w:r>
        <w:t xml:space="preserve">Article </w:t>
      </w:r>
      <w:r>
        <w:t xml:space="preserve">3 </w:t>
      </w:r>
      <w:r>
        <w:t xml:space="preserve">in </w:t>
      </w:r>
      <w:r>
        <w:t xml:space="preserve">the </w:t>
      </w:r>
      <w:r>
        <w:t xml:space="preserve">GDPR </w:t>
      </w:r>
      <w:r>
        <w:t xml:space="preserve">state </w:t>
      </w:r>
      <w:r>
        <w:t xml:space="preserve">that </w:t>
      </w:r>
      <w:r>
        <w:t xml:space="preserve">the </w:t>
      </w:r>
      <w:r>
        <w:t xml:space="preserve">GDPR </w:t>
      </w:r>
      <w:r>
        <w:t xml:space="preserve">is </w:t>
      </w:r>
      <w:r>
        <w:t>a</w:t>
      </w:r>
      <w:r>
        <w:t xml:space="preserve">pplicable </w:t>
      </w:r>
      <w:r>
        <w:t xml:space="preserve">if </w:t>
      </w:r>
      <w:r>
        <w:t xml:space="preserve">an </w:t>
      </w:r>
      <w:r>
        <w:t xml:space="preserve">establishment </w:t>
      </w:r>
      <w:r>
        <w:t xml:space="preserve">of </w:t>
      </w:r>
      <w:r>
        <w:t xml:space="preserve">a </w:t>
      </w:r>
      <w:r>
        <w:t xml:space="preserve">controller </w:t>
      </w:r>
      <w:r>
        <w:t xml:space="preserve">or </w:t>
      </w:r>
      <w:r>
        <w:t xml:space="preserve">a </w:t>
      </w:r>
      <w:r>
        <w:t xml:space="preserve">processor </w:t>
      </w:r>
      <w:r>
        <w:t xml:space="preserve">operates </w:t>
      </w:r>
      <w:r>
        <w:t xml:space="preserve">within </w:t>
      </w:r>
      <w:r>
        <w:t xml:space="preserve">the </w:t>
      </w:r>
      <w:r>
        <w:t xml:space="preserve">EU. </w:t>
      </w:r>
    </w:p>
    <w:p w14:paraId="79D5CE5E" w14:textId="5B6DFA6E" w:rsidR="005C0CDD" w:rsidRDefault="00A57F67">
      <w:pPr>
        <w:spacing w:after="292" w:line="240" w:lineRule="auto"/>
        <w:ind w:left="0" w:firstLine="0"/>
        <w:jc w:val="both"/>
      </w:pPr>
      <w:r>
        <w:t xml:space="preserve">Once </w:t>
      </w:r>
      <w:r>
        <w:t xml:space="preserve">the </w:t>
      </w:r>
      <w:r>
        <w:t xml:space="preserve">lawyer </w:t>
      </w:r>
      <w:r>
        <w:t xml:space="preserve">has </w:t>
      </w:r>
      <w:r>
        <w:t xml:space="preserve">established </w:t>
      </w:r>
      <w:r>
        <w:t xml:space="preserve">that </w:t>
      </w:r>
      <w:r>
        <w:t xml:space="preserve">the </w:t>
      </w:r>
      <w:r>
        <w:t xml:space="preserve">company </w:t>
      </w:r>
      <w:r>
        <w:t xml:space="preserve">is </w:t>
      </w:r>
      <w:r>
        <w:t xml:space="preserve">both </w:t>
      </w:r>
      <w:r>
        <w:t xml:space="preserve">within </w:t>
      </w:r>
      <w:r>
        <w:t xml:space="preserve">the </w:t>
      </w:r>
      <w:r>
        <w:t xml:space="preserve">material </w:t>
      </w:r>
      <w:r>
        <w:t xml:space="preserve">and </w:t>
      </w:r>
      <w:r>
        <w:t>t</w:t>
      </w:r>
      <w:r>
        <w:t xml:space="preserve">erritorial </w:t>
      </w:r>
      <w:r>
        <w:t xml:space="preserve">scope, </w:t>
      </w:r>
      <w:r>
        <w:t xml:space="preserve">the </w:t>
      </w:r>
      <w:r>
        <w:t xml:space="preserve">lawyer </w:t>
      </w:r>
      <w:r>
        <w:t xml:space="preserve">can </w:t>
      </w:r>
      <w:r>
        <w:t xml:space="preserve">continue </w:t>
      </w:r>
      <w:r>
        <w:t xml:space="preserve">the </w:t>
      </w:r>
      <w:r>
        <w:t xml:space="preserve">analysis </w:t>
      </w:r>
      <w:r>
        <w:t xml:space="preserve">and </w:t>
      </w:r>
      <w:r>
        <w:t xml:space="preserve">control </w:t>
      </w:r>
      <w:r>
        <w:t xml:space="preserve">what </w:t>
      </w:r>
      <w:r>
        <w:t xml:space="preserve">legal </w:t>
      </w:r>
      <w:r>
        <w:t xml:space="preserve">obligations </w:t>
      </w:r>
      <w:r>
        <w:t xml:space="preserve">the </w:t>
      </w:r>
      <w:r>
        <w:t xml:space="preserve">company </w:t>
      </w:r>
      <w:r>
        <w:t xml:space="preserve">have </w:t>
      </w:r>
      <w:r>
        <w:t xml:space="preserve">towards </w:t>
      </w:r>
      <w:r>
        <w:t xml:space="preserve">natural </w:t>
      </w:r>
      <w:r>
        <w:t xml:space="preserve">persons </w:t>
      </w:r>
      <w:r>
        <w:t xml:space="preserve">in </w:t>
      </w:r>
      <w:r>
        <w:t xml:space="preserve">regards </w:t>
      </w:r>
      <w:r>
        <w:t xml:space="preserve">of </w:t>
      </w:r>
      <w:r>
        <w:t xml:space="preserve">the </w:t>
      </w:r>
      <w:r>
        <w:t xml:space="preserve">processing </w:t>
      </w:r>
      <w:r>
        <w:t xml:space="preserve">of </w:t>
      </w:r>
      <w:r>
        <w:t xml:space="preserve">personal </w:t>
      </w:r>
      <w:r>
        <w:t xml:space="preserve">data. </w:t>
      </w:r>
      <w:r>
        <w:t xml:space="preserve">For </w:t>
      </w:r>
      <w:r>
        <w:t xml:space="preserve">the </w:t>
      </w:r>
      <w:r>
        <w:t xml:space="preserve">processing </w:t>
      </w:r>
      <w:r>
        <w:t xml:space="preserve">of </w:t>
      </w:r>
      <w:r>
        <w:t xml:space="preserve">personal </w:t>
      </w:r>
      <w:r>
        <w:t xml:space="preserve">data </w:t>
      </w:r>
      <w:r>
        <w:t xml:space="preserve">to </w:t>
      </w:r>
      <w:r>
        <w:t xml:space="preserve">be </w:t>
      </w:r>
      <w:r>
        <w:t xml:space="preserve">lawful </w:t>
      </w:r>
      <w:r>
        <w:t xml:space="preserve">the </w:t>
      </w:r>
      <w:r>
        <w:t xml:space="preserve">company </w:t>
      </w:r>
      <w:r>
        <w:t xml:space="preserve">must </w:t>
      </w:r>
      <w:r>
        <w:t xml:space="preserve">comply </w:t>
      </w:r>
      <w:r>
        <w:t xml:space="preserve">with </w:t>
      </w:r>
      <w:r>
        <w:t xml:space="preserve">several </w:t>
      </w:r>
      <w:r>
        <w:t xml:space="preserve">principles; </w:t>
      </w:r>
      <w:r>
        <w:t xml:space="preserve">lawfulness, </w:t>
      </w:r>
      <w:r>
        <w:t xml:space="preserve">fairness </w:t>
      </w:r>
      <w:r>
        <w:t xml:space="preserve">and </w:t>
      </w:r>
      <w:r>
        <w:t xml:space="preserve">transparency, </w:t>
      </w:r>
      <w:r>
        <w:t xml:space="preserve">purpose </w:t>
      </w:r>
      <w:r>
        <w:t xml:space="preserve">limitation, </w:t>
      </w:r>
      <w:r>
        <w:t xml:space="preserve">data </w:t>
      </w:r>
      <w:r>
        <w:t xml:space="preserve">minimisation, </w:t>
      </w:r>
      <w:r>
        <w:t xml:space="preserve">accuracy, </w:t>
      </w:r>
      <w:r>
        <w:t xml:space="preserve">storage </w:t>
      </w:r>
      <w:r>
        <w:t xml:space="preserve">limitation, </w:t>
      </w:r>
      <w:r>
        <w:t xml:space="preserve">integrity </w:t>
      </w:r>
      <w:r>
        <w:t xml:space="preserve">and </w:t>
      </w:r>
      <w:r>
        <w:t xml:space="preserve">confidentiality </w:t>
      </w:r>
      <w:r>
        <w:t xml:space="preserve">and </w:t>
      </w:r>
      <w:r>
        <w:t xml:space="preserve">accountability. </w:t>
      </w:r>
      <w:r>
        <w:t xml:space="preserve">These </w:t>
      </w:r>
      <w:r>
        <w:t xml:space="preserve">principals </w:t>
      </w:r>
      <w:r>
        <w:t xml:space="preserve">are </w:t>
      </w:r>
      <w:r>
        <w:t xml:space="preserve">all </w:t>
      </w:r>
      <w:r>
        <w:t xml:space="preserve">stated </w:t>
      </w:r>
      <w:r>
        <w:t xml:space="preserve">in </w:t>
      </w:r>
      <w:r>
        <w:t xml:space="preserve">article </w:t>
      </w:r>
      <w:r>
        <w:t xml:space="preserve">5 </w:t>
      </w:r>
      <w:r>
        <w:t xml:space="preserve">in </w:t>
      </w:r>
      <w:r>
        <w:t xml:space="preserve">the </w:t>
      </w:r>
      <w:r>
        <w:t xml:space="preserve">GDPR. </w:t>
      </w:r>
    </w:p>
    <w:p w14:paraId="1A5AE250" w14:textId="680FF8A5" w:rsidR="005C0CDD" w:rsidRDefault="00A57F67">
      <w:pPr>
        <w:ind w:left="-5"/>
      </w:pPr>
      <w:r>
        <w:t xml:space="preserve">The </w:t>
      </w:r>
      <w:r>
        <w:t xml:space="preserve">company </w:t>
      </w:r>
      <w:r>
        <w:t xml:space="preserve">also </w:t>
      </w:r>
      <w:r>
        <w:t xml:space="preserve">need </w:t>
      </w:r>
      <w:r>
        <w:t xml:space="preserve">a </w:t>
      </w:r>
      <w:r>
        <w:t xml:space="preserve">legal </w:t>
      </w:r>
      <w:r>
        <w:t xml:space="preserve">basis </w:t>
      </w:r>
      <w:r>
        <w:t xml:space="preserve">for </w:t>
      </w:r>
      <w:r>
        <w:t xml:space="preserve">their </w:t>
      </w:r>
      <w:r>
        <w:t xml:space="preserve">processing </w:t>
      </w:r>
      <w:r>
        <w:t xml:space="preserve">of </w:t>
      </w:r>
      <w:r>
        <w:t xml:space="preserve">personal </w:t>
      </w:r>
      <w:r>
        <w:t xml:space="preserve">data </w:t>
      </w:r>
      <w:r>
        <w:t xml:space="preserve">and </w:t>
      </w:r>
      <w:r>
        <w:t xml:space="preserve">the </w:t>
      </w:r>
      <w:r>
        <w:t xml:space="preserve">different </w:t>
      </w:r>
      <w:r>
        <w:t xml:space="preserve">types </w:t>
      </w:r>
      <w:r>
        <w:t xml:space="preserve">of </w:t>
      </w:r>
      <w:r>
        <w:t xml:space="preserve">legal </w:t>
      </w:r>
      <w:r>
        <w:t xml:space="preserve">basis’s </w:t>
      </w:r>
      <w:r>
        <w:t xml:space="preserve">are </w:t>
      </w:r>
      <w:r>
        <w:t xml:space="preserve">stated </w:t>
      </w:r>
      <w:r>
        <w:t xml:space="preserve">in </w:t>
      </w:r>
      <w:r>
        <w:t xml:space="preserve">article </w:t>
      </w:r>
      <w:r>
        <w:t xml:space="preserve">6 </w:t>
      </w:r>
      <w:r>
        <w:t xml:space="preserve">in </w:t>
      </w:r>
      <w:r>
        <w:t xml:space="preserve">the </w:t>
      </w:r>
      <w:r>
        <w:t xml:space="preserve">GDPR, </w:t>
      </w:r>
      <w:r>
        <w:t xml:space="preserve">the </w:t>
      </w:r>
      <w:r>
        <w:t xml:space="preserve">company </w:t>
      </w:r>
      <w:r>
        <w:t xml:space="preserve">can </w:t>
      </w:r>
      <w:r>
        <w:t xml:space="preserve">therefor </w:t>
      </w:r>
      <w:r>
        <w:t xml:space="preserve">use </w:t>
      </w:r>
      <w:r>
        <w:t xml:space="preserve">one </w:t>
      </w:r>
      <w:r>
        <w:t xml:space="preserve">of </w:t>
      </w:r>
      <w:r>
        <w:t xml:space="preserve">the </w:t>
      </w:r>
      <w:r>
        <w:t xml:space="preserve">following; </w:t>
      </w:r>
      <w:r>
        <w:t xml:space="preserve">consent, </w:t>
      </w:r>
      <w:r>
        <w:t xml:space="preserve">performance </w:t>
      </w:r>
      <w:r>
        <w:t xml:space="preserve">of </w:t>
      </w:r>
      <w:r>
        <w:t xml:space="preserve">a </w:t>
      </w:r>
      <w:r>
        <w:t xml:space="preserve">contract, </w:t>
      </w:r>
      <w:r>
        <w:t xml:space="preserve">compliance </w:t>
      </w:r>
      <w:r>
        <w:t xml:space="preserve">with </w:t>
      </w:r>
      <w:r>
        <w:t xml:space="preserve">a </w:t>
      </w:r>
      <w:r>
        <w:t xml:space="preserve">legal </w:t>
      </w:r>
      <w:r>
        <w:t xml:space="preserve">obligation, </w:t>
      </w:r>
      <w:r>
        <w:t xml:space="preserve">public </w:t>
      </w:r>
      <w:r>
        <w:t xml:space="preserve">interest, </w:t>
      </w:r>
      <w:r>
        <w:t xml:space="preserve">or </w:t>
      </w:r>
      <w:r>
        <w:t xml:space="preserve">legitimate </w:t>
      </w:r>
      <w:r>
        <w:t xml:space="preserve">interests. </w:t>
      </w:r>
      <w:r>
        <w:t xml:space="preserve">Even </w:t>
      </w:r>
      <w:r>
        <w:t xml:space="preserve">if </w:t>
      </w:r>
      <w:r>
        <w:t xml:space="preserve">the </w:t>
      </w:r>
      <w:r>
        <w:t xml:space="preserve">company </w:t>
      </w:r>
      <w:r>
        <w:t xml:space="preserve">has </w:t>
      </w:r>
      <w:r>
        <w:t xml:space="preserve">a </w:t>
      </w:r>
      <w:r>
        <w:t xml:space="preserve">legal </w:t>
      </w:r>
      <w:r>
        <w:t xml:space="preserve">basis </w:t>
      </w:r>
      <w:r>
        <w:t xml:space="preserve">in </w:t>
      </w:r>
      <w:r>
        <w:t>ar</w:t>
      </w:r>
      <w:r>
        <w:t xml:space="preserve">ticle </w:t>
      </w:r>
      <w:r>
        <w:t xml:space="preserve">6 </w:t>
      </w:r>
      <w:r>
        <w:t xml:space="preserve">in </w:t>
      </w:r>
      <w:r>
        <w:t xml:space="preserve">the </w:t>
      </w:r>
      <w:r>
        <w:t xml:space="preserve">GDPR </w:t>
      </w:r>
      <w:r>
        <w:t xml:space="preserve">the </w:t>
      </w:r>
      <w:r>
        <w:t xml:space="preserve">processing </w:t>
      </w:r>
      <w:r>
        <w:t xml:space="preserve">of </w:t>
      </w:r>
      <w:r>
        <w:t xml:space="preserve">personal </w:t>
      </w:r>
      <w:r>
        <w:t xml:space="preserve">data </w:t>
      </w:r>
      <w:r>
        <w:t xml:space="preserve">can </w:t>
      </w:r>
      <w:r>
        <w:t xml:space="preserve">still </w:t>
      </w:r>
      <w:r>
        <w:t xml:space="preserve">be </w:t>
      </w:r>
      <w:r>
        <w:t xml:space="preserve">prohibited </w:t>
      </w:r>
      <w:r>
        <w:t xml:space="preserve">if </w:t>
      </w:r>
      <w:r>
        <w:t xml:space="preserve">the </w:t>
      </w:r>
      <w:r>
        <w:t xml:space="preserve">nature </w:t>
      </w:r>
      <w:r>
        <w:t xml:space="preserve">of </w:t>
      </w:r>
      <w:r>
        <w:t xml:space="preserve">the </w:t>
      </w:r>
      <w:r>
        <w:t xml:space="preserve">personal </w:t>
      </w:r>
      <w:r>
        <w:t xml:space="preserve">data </w:t>
      </w:r>
      <w:r>
        <w:t xml:space="preserve">is </w:t>
      </w:r>
      <w:r>
        <w:t xml:space="preserve">included </w:t>
      </w:r>
      <w:r>
        <w:t xml:space="preserve">in </w:t>
      </w:r>
      <w:r>
        <w:t xml:space="preserve">the </w:t>
      </w:r>
      <w:r>
        <w:t xml:space="preserve">special </w:t>
      </w:r>
      <w:r>
        <w:t xml:space="preserve">categories </w:t>
      </w:r>
      <w:r>
        <w:t xml:space="preserve">of </w:t>
      </w:r>
      <w:r>
        <w:t xml:space="preserve">personal </w:t>
      </w:r>
      <w:r>
        <w:t xml:space="preserve">data </w:t>
      </w:r>
      <w:r>
        <w:t xml:space="preserve">that </w:t>
      </w:r>
      <w:r>
        <w:t xml:space="preserve">is </w:t>
      </w:r>
      <w:r>
        <w:t xml:space="preserve">stated </w:t>
      </w:r>
      <w:r>
        <w:t xml:space="preserve">in </w:t>
      </w:r>
      <w:r>
        <w:t xml:space="preserve">article </w:t>
      </w:r>
      <w:r>
        <w:t xml:space="preserve">9(1) </w:t>
      </w:r>
      <w:r>
        <w:t xml:space="preserve">in </w:t>
      </w:r>
      <w:r>
        <w:t xml:space="preserve">GDPR. </w:t>
      </w:r>
      <w:r>
        <w:t xml:space="preserve">The </w:t>
      </w:r>
      <w:r>
        <w:t xml:space="preserve">controller </w:t>
      </w:r>
      <w:r>
        <w:t xml:space="preserve">of </w:t>
      </w:r>
      <w:r>
        <w:t xml:space="preserve">the </w:t>
      </w:r>
      <w:r>
        <w:t xml:space="preserve">company </w:t>
      </w:r>
      <w:r>
        <w:t xml:space="preserve">shall </w:t>
      </w:r>
      <w:r>
        <w:t xml:space="preserve">also </w:t>
      </w:r>
      <w:r>
        <w:t xml:space="preserve">ensure </w:t>
      </w:r>
      <w:r>
        <w:t xml:space="preserve">that </w:t>
      </w:r>
      <w:r>
        <w:t xml:space="preserve">implement </w:t>
      </w:r>
      <w:r>
        <w:t xml:space="preserve">of </w:t>
      </w:r>
      <w:r>
        <w:t xml:space="preserve">appropriate </w:t>
      </w:r>
      <w:r>
        <w:t xml:space="preserve">technical </w:t>
      </w:r>
      <w:r>
        <w:t xml:space="preserve">and </w:t>
      </w:r>
      <w:r>
        <w:t xml:space="preserve">organisational </w:t>
      </w:r>
      <w:r>
        <w:t xml:space="preserve">measures </w:t>
      </w:r>
      <w:r>
        <w:t xml:space="preserve">are </w:t>
      </w:r>
      <w:r>
        <w:t xml:space="preserve">being </w:t>
      </w:r>
      <w:r>
        <w:t xml:space="preserve">taken </w:t>
      </w:r>
      <w:r>
        <w:t xml:space="preserve">and </w:t>
      </w:r>
      <w:r>
        <w:t xml:space="preserve">that </w:t>
      </w:r>
      <w:r>
        <w:t xml:space="preserve">only </w:t>
      </w:r>
      <w:r>
        <w:t xml:space="preserve">personal </w:t>
      </w:r>
      <w:r>
        <w:t xml:space="preserve">data </w:t>
      </w:r>
      <w:r>
        <w:t xml:space="preserve">which </w:t>
      </w:r>
      <w:r>
        <w:t xml:space="preserve">are </w:t>
      </w:r>
      <w:r>
        <w:t xml:space="preserve">necessary </w:t>
      </w:r>
      <w:r>
        <w:t xml:space="preserve">for </w:t>
      </w:r>
      <w:r>
        <w:t xml:space="preserve">each </w:t>
      </w:r>
      <w:r>
        <w:t xml:space="preserve">specific </w:t>
      </w:r>
      <w:r>
        <w:t xml:space="preserve">purpose </w:t>
      </w:r>
      <w:r>
        <w:t xml:space="preserve">of </w:t>
      </w:r>
      <w:r>
        <w:t xml:space="preserve">the </w:t>
      </w:r>
      <w:r>
        <w:t xml:space="preserve">processing </w:t>
      </w:r>
      <w:r>
        <w:t xml:space="preserve">are </w:t>
      </w:r>
      <w:r>
        <w:t xml:space="preserve">processed </w:t>
      </w:r>
      <w:r>
        <w:t xml:space="preserve">according </w:t>
      </w:r>
      <w:r>
        <w:t xml:space="preserve">to </w:t>
      </w:r>
      <w:r>
        <w:t xml:space="preserve">article </w:t>
      </w:r>
      <w:r>
        <w:t xml:space="preserve">25 </w:t>
      </w:r>
      <w:r>
        <w:t xml:space="preserve">in </w:t>
      </w:r>
      <w:r>
        <w:t xml:space="preserve">the </w:t>
      </w:r>
      <w:r>
        <w:t xml:space="preserve">GDPR. </w:t>
      </w:r>
      <w:r>
        <w:t xml:space="preserve">If </w:t>
      </w:r>
      <w:r>
        <w:t xml:space="preserve">the </w:t>
      </w:r>
      <w:r>
        <w:t xml:space="preserve">companies </w:t>
      </w:r>
      <w:r>
        <w:t xml:space="preserve">don’t </w:t>
      </w:r>
      <w:r>
        <w:t xml:space="preserve">obey </w:t>
      </w:r>
      <w:r>
        <w:t xml:space="preserve">the </w:t>
      </w:r>
      <w:r>
        <w:t xml:space="preserve">regulations </w:t>
      </w:r>
      <w:r>
        <w:t xml:space="preserve">there </w:t>
      </w:r>
      <w:r>
        <w:t xml:space="preserve">can </w:t>
      </w:r>
      <w:r>
        <w:t xml:space="preserve">be </w:t>
      </w:r>
      <w:r>
        <w:t xml:space="preserve">horrific </w:t>
      </w:r>
      <w:r>
        <w:t xml:space="preserve">results </w:t>
      </w:r>
      <w:r>
        <w:t xml:space="preserve">for </w:t>
      </w:r>
      <w:r>
        <w:t xml:space="preserve">both </w:t>
      </w:r>
      <w:r>
        <w:t xml:space="preserve">the </w:t>
      </w:r>
      <w:r>
        <w:t xml:space="preserve">natural </w:t>
      </w:r>
      <w:r>
        <w:t xml:space="preserve">person, </w:t>
      </w:r>
      <w:r>
        <w:t xml:space="preserve">and </w:t>
      </w:r>
      <w:r>
        <w:t xml:space="preserve">for </w:t>
      </w:r>
      <w:r>
        <w:t xml:space="preserve">the </w:t>
      </w:r>
      <w:r>
        <w:t xml:space="preserve">companies </w:t>
      </w:r>
      <w:r>
        <w:t xml:space="preserve">there </w:t>
      </w:r>
      <w:r>
        <w:t xml:space="preserve">could </w:t>
      </w:r>
      <w:r>
        <w:t xml:space="preserve">be </w:t>
      </w:r>
      <w:r>
        <w:t xml:space="preserve">extreme </w:t>
      </w:r>
      <w:r>
        <w:t xml:space="preserve">financial </w:t>
      </w:r>
      <w:r>
        <w:t xml:space="preserve">consequences </w:t>
      </w:r>
      <w:r>
        <w:t xml:space="preserve">which </w:t>
      </w:r>
      <w:r>
        <w:t xml:space="preserve">Is </w:t>
      </w:r>
      <w:r>
        <w:t xml:space="preserve">why </w:t>
      </w:r>
      <w:r>
        <w:t xml:space="preserve">it’s </w:t>
      </w:r>
      <w:r>
        <w:t xml:space="preserve">so </w:t>
      </w:r>
      <w:r>
        <w:t xml:space="preserve">important </w:t>
      </w:r>
      <w:r>
        <w:t xml:space="preserve">for </w:t>
      </w:r>
      <w:r>
        <w:t xml:space="preserve">the </w:t>
      </w:r>
      <w:r>
        <w:t xml:space="preserve">companies </w:t>
      </w:r>
      <w:r>
        <w:t xml:space="preserve">to </w:t>
      </w:r>
      <w:r>
        <w:t xml:space="preserve">obey </w:t>
      </w:r>
      <w:r>
        <w:t xml:space="preserve">the </w:t>
      </w:r>
      <w:r>
        <w:t xml:space="preserve">GDPR. </w:t>
      </w:r>
    </w:p>
    <w:sectPr w:rsidR="005C0CDD">
      <w:pgSz w:w="11906" w:h="16838"/>
      <w:pgMar w:top="1440" w:right="1251" w:bottom="1440" w:left="1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CDD"/>
    <w:rsid w:val="005C0CDD"/>
    <w:rsid w:val="00A5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40410"/>
  <w15:docId w15:val="{43C5B3B4-9057-435E-B9A3-8C96B01C7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SE" w:eastAsia="en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50" w:lineRule="auto"/>
      <w:ind w:left="10" w:hanging="1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Processing of personal data .docx</dc:title>
  <dc:subject/>
  <dc:creator>Alexander A</dc:creator>
  <cp:keywords/>
  <cp:lastModifiedBy>Alexander A</cp:lastModifiedBy>
  <cp:revision>2</cp:revision>
  <dcterms:created xsi:type="dcterms:W3CDTF">2020-05-11T12:04:00Z</dcterms:created>
  <dcterms:modified xsi:type="dcterms:W3CDTF">2020-05-11T12:04:00Z</dcterms:modified>
</cp:coreProperties>
</file>