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50D" w14:textId="05236D1D" w:rsidR="00561F9C" w:rsidRDefault="006E1E8F" w:rsidP="00BC5281">
      <w:pPr>
        <w:pStyle w:val="berschrift1"/>
      </w:pPr>
      <w:r>
        <w:t>Prozessverantwortliche</w:t>
      </w:r>
    </w:p>
    <w:p w14:paraId="1B4C9FB2" w14:textId="540AB4AB" w:rsidR="00E73BA7" w:rsidRDefault="00E73BA7"/>
    <w:p w14:paraId="1C6A3323" w14:textId="4BB4C669" w:rsidR="00DC238A" w:rsidRPr="00DC238A" w:rsidRDefault="00DC238A" w:rsidP="00DC238A">
      <w:pPr>
        <w:rPr>
          <w:lang w:val="en-US"/>
        </w:rPr>
      </w:pPr>
      <w:r w:rsidRPr="00DC238A">
        <w:rPr>
          <w:lang w:val="en-US"/>
        </w:rPr>
        <w:t xml:space="preserve">Das </w:t>
      </w:r>
      <w:r w:rsidR="00581AFD">
        <w:rPr>
          <w:lang w:val="en-US"/>
        </w:rPr>
        <w:t>PDD</w:t>
      </w:r>
      <w:r w:rsidR="003D700C">
        <w:rPr>
          <w:lang w:val="en-US"/>
        </w:rPr>
        <w:t xml:space="preserve"> (Process Definition Document)</w:t>
      </w:r>
      <w:r w:rsidRPr="00DC238A">
        <w:rPr>
          <w:lang w:val="en-US"/>
        </w:rPr>
        <w:t xml:space="preserve"> enthält präzise und vollständige Anforderungen an den Geschäftsprozess und wird auf der Grundlage der Eingaben des Prozess</w:t>
      </w:r>
      <w:r w:rsidR="00CE3DFD">
        <w:rPr>
          <w:lang w:val="en-US"/>
        </w:rPr>
        <w:t>experten (Business Analyst)</w:t>
      </w:r>
      <w:r w:rsidRPr="00DC238A">
        <w:rPr>
          <w:lang w:val="en-US"/>
        </w:rPr>
        <w:t>/Prozessverantwortlichen erstellt.</w:t>
      </w:r>
    </w:p>
    <w:p w14:paraId="6103A226" w14:textId="77FEB8CD" w:rsidR="00DC238A" w:rsidRPr="00DC238A" w:rsidRDefault="00DC238A" w:rsidP="00DC238A">
      <w:pPr>
        <w:rPr>
          <w:lang w:val="en-US"/>
        </w:rPr>
      </w:pPr>
      <w:r w:rsidRPr="00DC238A">
        <w:rPr>
          <w:lang w:val="en-US"/>
        </w:rPr>
        <w:t>Vom Prozessverantwortlichen wird erwartet, dass er es überprüft und die Schritte, den Kontext, die Auswirkungen und d</w:t>
      </w:r>
      <w:r w:rsidR="001B795D">
        <w:rPr>
          <w:lang w:val="en-US"/>
        </w:rPr>
        <w:t xml:space="preserve">ie </w:t>
      </w:r>
      <w:r w:rsidRPr="00DC238A">
        <w:rPr>
          <w:lang w:val="en-US"/>
        </w:rPr>
        <w:t>Prozessausnahmen auf ihre Richtigkeit und Vollständigkeit hin überprüft.</w:t>
      </w:r>
    </w:p>
    <w:p w14:paraId="407F2D85" w14:textId="2182E38F" w:rsidR="001C3B93" w:rsidRPr="001C3B93" w:rsidRDefault="00DC238A" w:rsidP="00DC238A">
      <w:pPr>
        <w:rPr>
          <w:lang w:val="en-US"/>
        </w:rPr>
      </w:pPr>
      <w:r w:rsidRPr="00DC238A">
        <w:rPr>
          <w:lang w:val="en-US"/>
        </w:rPr>
        <w:t>Die Namen müssen in der folgenden Tabelle aufgeführt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07F1" w14:paraId="15676EAA" w14:textId="77777777" w:rsidTr="00FF0267">
        <w:tc>
          <w:tcPr>
            <w:tcW w:w="2265" w:type="dxa"/>
            <w:shd w:val="clear" w:color="auto" w:fill="8EAADB" w:themeFill="accent1" w:themeFillTint="99"/>
          </w:tcPr>
          <w:p w14:paraId="41B94270" w14:textId="5845759A" w:rsidR="00015BF1" w:rsidRPr="004B27D0" w:rsidRDefault="006A4F9E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Rolle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7B36AD02" w14:textId="7A5B9777" w:rsidR="00015BF1" w:rsidRPr="004B27D0" w:rsidRDefault="00C1589C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7B981C43" w14:textId="7FCA0BDD" w:rsidR="00015BF1" w:rsidRPr="004B27D0" w:rsidRDefault="00ED2DB7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Kontaktdaten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15811DF8" w14:textId="15F7CBE3" w:rsidR="00015BF1" w:rsidRPr="004B27D0" w:rsidRDefault="00584944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Notizen</w:t>
            </w:r>
          </w:p>
        </w:tc>
      </w:tr>
      <w:tr w:rsidR="008207F1" w14:paraId="71C95C10" w14:textId="77777777" w:rsidTr="00FF0267">
        <w:trPr>
          <w:trHeight w:val="868"/>
        </w:trPr>
        <w:tc>
          <w:tcPr>
            <w:tcW w:w="2265" w:type="dxa"/>
            <w:shd w:val="clear" w:color="auto" w:fill="F2F2F2" w:themeFill="background1" w:themeFillShade="F2"/>
          </w:tcPr>
          <w:p w14:paraId="3C0D32BF" w14:textId="5967F1F2" w:rsidR="00015BF1" w:rsidRPr="004B27D0" w:rsidRDefault="006671A6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Prozessexperte</w:t>
            </w:r>
            <w:r w:rsidR="00A833C5" w:rsidRPr="004B27D0">
              <w:rPr>
                <w:b/>
                <w:bCs/>
              </w:rPr>
              <w:t xml:space="preserve"> / Citizen Expert</w:t>
            </w:r>
          </w:p>
        </w:tc>
        <w:tc>
          <w:tcPr>
            <w:tcW w:w="2265" w:type="dxa"/>
          </w:tcPr>
          <w:p w14:paraId="61608BB2" w14:textId="75A8B440" w:rsidR="00015BF1" w:rsidRDefault="00015BF1"/>
        </w:tc>
        <w:tc>
          <w:tcPr>
            <w:tcW w:w="2266" w:type="dxa"/>
          </w:tcPr>
          <w:p w14:paraId="4FDC225A" w14:textId="64180484" w:rsidR="00015BF1" w:rsidRDefault="00015BF1"/>
        </w:tc>
        <w:tc>
          <w:tcPr>
            <w:tcW w:w="2266" w:type="dxa"/>
          </w:tcPr>
          <w:p w14:paraId="4B1EA5BF" w14:textId="77777777" w:rsidR="00015BF1" w:rsidRDefault="00015BF1"/>
        </w:tc>
      </w:tr>
      <w:tr w:rsidR="008207F1" w14:paraId="1C0ECF97" w14:textId="77777777" w:rsidTr="00FF0267">
        <w:trPr>
          <w:trHeight w:val="695"/>
        </w:trPr>
        <w:tc>
          <w:tcPr>
            <w:tcW w:w="2265" w:type="dxa"/>
            <w:shd w:val="clear" w:color="auto" w:fill="F2F2F2" w:themeFill="background1" w:themeFillShade="F2"/>
          </w:tcPr>
          <w:p w14:paraId="54DDBD2F" w14:textId="5DA8113D" w:rsidR="00015BF1" w:rsidRPr="004B27D0" w:rsidRDefault="00E92783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Prozess-Reviewer</w:t>
            </w:r>
          </w:p>
        </w:tc>
        <w:tc>
          <w:tcPr>
            <w:tcW w:w="2265" w:type="dxa"/>
          </w:tcPr>
          <w:p w14:paraId="59AF9927" w14:textId="2F8E0027" w:rsidR="00015BF1" w:rsidRDefault="00015BF1"/>
        </w:tc>
        <w:tc>
          <w:tcPr>
            <w:tcW w:w="2266" w:type="dxa"/>
          </w:tcPr>
          <w:p w14:paraId="40934848" w14:textId="0872332B" w:rsidR="00015BF1" w:rsidRDefault="00015BF1"/>
        </w:tc>
        <w:tc>
          <w:tcPr>
            <w:tcW w:w="2266" w:type="dxa"/>
          </w:tcPr>
          <w:p w14:paraId="6D48C733" w14:textId="77777777" w:rsidR="00015BF1" w:rsidRDefault="00015BF1"/>
        </w:tc>
      </w:tr>
      <w:tr w:rsidR="008207F1" w14:paraId="51C79CC8" w14:textId="77777777" w:rsidTr="00FF0267">
        <w:trPr>
          <w:trHeight w:val="705"/>
        </w:trPr>
        <w:tc>
          <w:tcPr>
            <w:tcW w:w="2265" w:type="dxa"/>
            <w:shd w:val="clear" w:color="auto" w:fill="F2F2F2" w:themeFill="background1" w:themeFillShade="F2"/>
          </w:tcPr>
          <w:p w14:paraId="7F3E823C" w14:textId="60EA4E8E" w:rsidR="00015BF1" w:rsidRPr="004B27D0" w:rsidRDefault="004B27D0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Process Owner / Citizen Expert</w:t>
            </w:r>
          </w:p>
        </w:tc>
        <w:tc>
          <w:tcPr>
            <w:tcW w:w="2265" w:type="dxa"/>
          </w:tcPr>
          <w:p w14:paraId="1C172259" w14:textId="51C28C52" w:rsidR="00015BF1" w:rsidRDefault="00015BF1"/>
        </w:tc>
        <w:tc>
          <w:tcPr>
            <w:tcW w:w="2266" w:type="dxa"/>
          </w:tcPr>
          <w:p w14:paraId="3E8D6F33" w14:textId="2021ABB9" w:rsidR="00015BF1" w:rsidRDefault="00015BF1">
            <w:bookmarkStart w:id="0" w:name="_GoBack"/>
            <w:bookmarkEnd w:id="0"/>
          </w:p>
        </w:tc>
        <w:tc>
          <w:tcPr>
            <w:tcW w:w="2266" w:type="dxa"/>
          </w:tcPr>
          <w:p w14:paraId="52EFBA36" w14:textId="77777777" w:rsidR="00015BF1" w:rsidRDefault="00015BF1"/>
        </w:tc>
      </w:tr>
    </w:tbl>
    <w:p w14:paraId="294E8751" w14:textId="08C624CC" w:rsidR="00087894" w:rsidRDefault="00087894"/>
    <w:p w14:paraId="6E877DEE" w14:textId="7FB6DC4D" w:rsidR="001A5C70" w:rsidRDefault="001A5C70" w:rsidP="008C7E02">
      <w:pPr>
        <w:pStyle w:val="berschrift1"/>
        <w:rPr>
          <w:lang w:val="en-US"/>
        </w:rPr>
      </w:pPr>
      <w:r w:rsidRPr="001A5C70">
        <w:rPr>
          <w:lang w:val="en-US"/>
        </w:rPr>
        <w:t>AS IS Process Overview</w:t>
      </w:r>
    </w:p>
    <w:p w14:paraId="252E8384" w14:textId="04781714" w:rsidR="006639DB" w:rsidRDefault="006639DB" w:rsidP="001A5C70">
      <w:pPr>
        <w:rPr>
          <w:lang w:val="en-US"/>
        </w:rPr>
      </w:pPr>
    </w:p>
    <w:p w14:paraId="0E1A0F9E" w14:textId="643A8503" w:rsidR="006639DB" w:rsidRDefault="003B1648" w:rsidP="001A5C70">
      <w:pPr>
        <w:rPr>
          <w:lang w:val="en-US"/>
        </w:rPr>
      </w:pPr>
      <w:r w:rsidRPr="003B1648">
        <w:rPr>
          <w:lang w:val="en-US"/>
        </w:rPr>
        <w:t>Allgemeine Informationen über das vor der Automatisierung für RPA ausgewählte Verfahren.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136" w14:paraId="5C7BEA84" w14:textId="77777777" w:rsidTr="00685E10">
        <w:tc>
          <w:tcPr>
            <w:tcW w:w="3020" w:type="dxa"/>
            <w:shd w:val="clear" w:color="auto" w:fill="8EAADB" w:themeFill="accent1" w:themeFillTint="99"/>
          </w:tcPr>
          <w:p w14:paraId="1A1BE460" w14:textId="3CE98950" w:rsidR="00217136" w:rsidRPr="00685E10" w:rsidRDefault="003A16CF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3B1500FB" w14:textId="48A37D4A" w:rsidR="00217136" w:rsidRPr="00685E10" w:rsidRDefault="0017374B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2FD36950" w14:textId="306C0198" w:rsidR="00217136" w:rsidRPr="00685E10" w:rsidRDefault="00C703EA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Beschreibung</w:t>
            </w:r>
          </w:p>
        </w:tc>
      </w:tr>
      <w:tr w:rsidR="00217136" w14:paraId="1A83B9AF" w14:textId="77777777" w:rsidTr="00217136">
        <w:tc>
          <w:tcPr>
            <w:tcW w:w="3020" w:type="dxa"/>
          </w:tcPr>
          <w:p w14:paraId="18E0BC99" w14:textId="3814ECAC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00AFE99E" w14:textId="680DF7E0" w:rsidR="00217136" w:rsidRDefault="0021713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7A1F011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2BE26709" w14:textId="77777777" w:rsidTr="00217136">
        <w:tc>
          <w:tcPr>
            <w:tcW w:w="3020" w:type="dxa"/>
          </w:tcPr>
          <w:p w14:paraId="4A77372E" w14:textId="15C86611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5A8CB9EC" w14:textId="7AEB39FE" w:rsidR="00217136" w:rsidRDefault="0021713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3C5873F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03FC77DE" w14:textId="77777777" w:rsidTr="00217136">
        <w:tc>
          <w:tcPr>
            <w:tcW w:w="3020" w:type="dxa"/>
          </w:tcPr>
          <w:p w14:paraId="2797945F" w14:textId="44005D03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7D23BAA7" w14:textId="2D1CBB83" w:rsidR="00217136" w:rsidRDefault="0021713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EBC9712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55D5D111" w14:textId="77777777" w:rsidTr="00217136">
        <w:tc>
          <w:tcPr>
            <w:tcW w:w="3020" w:type="dxa"/>
          </w:tcPr>
          <w:p w14:paraId="078F2976" w14:textId="5CFD16D4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1A3654FC" w14:textId="6CAD67F2" w:rsidR="00217136" w:rsidRDefault="0021713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166F51B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AC2D86" w14:paraId="6C455477" w14:textId="77777777" w:rsidTr="00217136">
        <w:tc>
          <w:tcPr>
            <w:tcW w:w="3020" w:type="dxa"/>
          </w:tcPr>
          <w:p w14:paraId="4EACA77A" w14:textId="75DBDD09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50A1C6B7" w14:textId="53798FCC" w:rsidR="00AC2D86" w:rsidRDefault="00AC2D8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9513AB0" w14:textId="77777777" w:rsidR="00AC2D86" w:rsidRDefault="00AC2D86" w:rsidP="001A5C70">
            <w:pPr>
              <w:rPr>
                <w:lang w:val="en-US"/>
              </w:rPr>
            </w:pPr>
          </w:p>
        </w:tc>
      </w:tr>
      <w:tr w:rsidR="00AC2D86" w14:paraId="7468AE9F" w14:textId="77777777" w:rsidTr="00217136">
        <w:tc>
          <w:tcPr>
            <w:tcW w:w="3020" w:type="dxa"/>
          </w:tcPr>
          <w:p w14:paraId="4832A7BF" w14:textId="0EBB9609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A5A31C9" w14:textId="798E59B3" w:rsidR="00AC2D86" w:rsidRDefault="00AC2D8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134DF55" w14:textId="77777777" w:rsidR="00AC2D86" w:rsidRDefault="00AC2D86" w:rsidP="001A5C70">
            <w:pPr>
              <w:rPr>
                <w:lang w:val="en-US"/>
              </w:rPr>
            </w:pPr>
          </w:p>
        </w:tc>
      </w:tr>
      <w:tr w:rsidR="00AC2D86" w14:paraId="225D719A" w14:textId="77777777" w:rsidTr="00217136">
        <w:tc>
          <w:tcPr>
            <w:tcW w:w="3020" w:type="dxa"/>
          </w:tcPr>
          <w:p w14:paraId="3A26D7B4" w14:textId="4D77A32C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1" w:type="dxa"/>
          </w:tcPr>
          <w:p w14:paraId="7F2DE935" w14:textId="65142B00" w:rsidR="00AC2D86" w:rsidRDefault="00AC2D86" w:rsidP="001A5C7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F5887C6" w14:textId="77777777" w:rsidR="00AC2D86" w:rsidRDefault="00AC2D86" w:rsidP="001A5C70">
            <w:pPr>
              <w:rPr>
                <w:lang w:val="en-US"/>
              </w:rPr>
            </w:pPr>
          </w:p>
        </w:tc>
      </w:tr>
    </w:tbl>
    <w:p w14:paraId="0EDD09B1" w14:textId="18EC2600" w:rsidR="00745922" w:rsidRDefault="00745922" w:rsidP="001A5C70">
      <w:pPr>
        <w:rPr>
          <w:lang w:val="en-US"/>
        </w:rPr>
      </w:pPr>
    </w:p>
    <w:p w14:paraId="367A8586" w14:textId="6A4D8A00" w:rsidR="00384668" w:rsidRPr="001058A0" w:rsidRDefault="001058A0" w:rsidP="00634632">
      <w:pPr>
        <w:pStyle w:val="berschrift2"/>
      </w:pPr>
      <w:r w:rsidRPr="001058A0">
        <w:t>Übersicht verwendeter Programme</w:t>
      </w:r>
    </w:p>
    <w:p w14:paraId="6010F452" w14:textId="3B436D08" w:rsidR="006639DB" w:rsidRDefault="006639DB" w:rsidP="001A5C70">
      <w:pPr>
        <w:rPr>
          <w:lang w:val="en-US"/>
        </w:rPr>
      </w:pPr>
    </w:p>
    <w:p w14:paraId="0FA29B36" w14:textId="596C4515" w:rsidR="004F4551" w:rsidRPr="004F4551" w:rsidRDefault="00535BF6" w:rsidP="004F4551">
      <w:pPr>
        <w:spacing w:line="256" w:lineRule="auto"/>
        <w:rPr>
          <w:lang w:val="en-US"/>
        </w:rPr>
      </w:pPr>
      <w:r w:rsidRPr="00535BF6">
        <w:rPr>
          <w:lang w:val="en-US"/>
        </w:rPr>
        <w:t>Die Tabelle enthält eine umfassende Liste aller Anwendungen, die im Rahmen des automatisierten Prozesses bei verschiedenen Schritten im Ablauf verwendet werden.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276"/>
        <w:gridCol w:w="1842"/>
        <w:gridCol w:w="1560"/>
        <w:gridCol w:w="1417"/>
        <w:gridCol w:w="1554"/>
      </w:tblGrid>
      <w:tr w:rsidR="00DA0AD1" w14:paraId="0B6B727C" w14:textId="77777777" w:rsidTr="00AD2431">
        <w:tc>
          <w:tcPr>
            <w:tcW w:w="279" w:type="dxa"/>
            <w:shd w:val="clear" w:color="auto" w:fill="8EAADB" w:themeFill="accent1" w:themeFillTint="99"/>
          </w:tcPr>
          <w:p w14:paraId="42AB8CA5" w14:textId="76D630DC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4A3F79D2" w14:textId="1B95E0AD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Programm</w:t>
            </w:r>
            <w:proofErr w:type="spellEnd"/>
            <w:r w:rsidRPr="00AD2431">
              <w:rPr>
                <w:b/>
                <w:bCs/>
                <w:sz w:val="24"/>
                <w:szCs w:val="24"/>
                <w:lang w:val="en-US"/>
              </w:rPr>
              <w:t xml:space="preserve"> / Version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00314C01" w14:textId="2F9E883C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Systemsprache</w:t>
            </w:r>
            <w:proofErr w:type="spellEnd"/>
          </w:p>
        </w:tc>
        <w:tc>
          <w:tcPr>
            <w:tcW w:w="1560" w:type="dxa"/>
            <w:shd w:val="clear" w:color="auto" w:fill="8EAADB" w:themeFill="accent1" w:themeFillTint="99"/>
          </w:tcPr>
          <w:p w14:paraId="7E3D6640" w14:textId="3D3BA2CA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Loginmodul</w:t>
            </w:r>
            <w:proofErr w:type="spellEnd"/>
          </w:p>
        </w:tc>
        <w:tc>
          <w:tcPr>
            <w:tcW w:w="1417" w:type="dxa"/>
            <w:shd w:val="clear" w:color="auto" w:fill="8EAADB" w:themeFill="accent1" w:themeFillTint="99"/>
          </w:tcPr>
          <w:p w14:paraId="5948D2CF" w14:textId="24D5DDF5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Umgebung</w:t>
            </w:r>
            <w:proofErr w:type="spellEnd"/>
          </w:p>
        </w:tc>
        <w:tc>
          <w:tcPr>
            <w:tcW w:w="1554" w:type="dxa"/>
            <w:shd w:val="clear" w:color="auto" w:fill="8EAADB" w:themeFill="accent1" w:themeFillTint="99"/>
          </w:tcPr>
          <w:p w14:paraId="59CC3DCB" w14:textId="121FF04B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Kommentare</w:t>
            </w:r>
            <w:proofErr w:type="spellEnd"/>
          </w:p>
        </w:tc>
      </w:tr>
      <w:tr w:rsidR="00DA0AD1" w14:paraId="50EE8E3F" w14:textId="77777777" w:rsidTr="00AD2431">
        <w:tc>
          <w:tcPr>
            <w:tcW w:w="279" w:type="dxa"/>
          </w:tcPr>
          <w:p w14:paraId="3413BB71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40AA0F5" w14:textId="6FB0ADF1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6CDDF13" w14:textId="1505F963" w:rsidR="00DA0AD1" w:rsidRDefault="00394448" w:rsidP="001A5C70">
            <w:pPr>
              <w:rPr>
                <w:lang w:val="en-US"/>
              </w:rPr>
            </w:pPr>
            <w:r>
              <w:rPr>
                <w:lang w:val="en-US"/>
              </w:rPr>
              <w:t>Deutsch</w:t>
            </w:r>
          </w:p>
        </w:tc>
        <w:tc>
          <w:tcPr>
            <w:tcW w:w="1560" w:type="dxa"/>
          </w:tcPr>
          <w:p w14:paraId="32F3B059" w14:textId="3572D2FB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F4FBCEE" w14:textId="23F10099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010FA9B7" w14:textId="3E5C639E" w:rsidR="00DA0AD1" w:rsidRDefault="00A1147D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0AD1" w14:paraId="6C392707" w14:textId="77777777" w:rsidTr="00AD2431">
        <w:tc>
          <w:tcPr>
            <w:tcW w:w="279" w:type="dxa"/>
          </w:tcPr>
          <w:p w14:paraId="6AD3ECA3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F2A2824" w14:textId="69BA0612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F52E1E4" w14:textId="596E2E08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9B0C87C" w14:textId="1DC6C12B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93A3EED" w14:textId="6532E912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5A8CF252" w14:textId="6D244827" w:rsidR="00DA0AD1" w:rsidRDefault="00DA0AD1" w:rsidP="001A5C70">
            <w:pPr>
              <w:rPr>
                <w:lang w:val="en-US"/>
              </w:rPr>
            </w:pPr>
          </w:p>
        </w:tc>
      </w:tr>
      <w:tr w:rsidR="00DA0AD1" w14:paraId="1B811C3F" w14:textId="77777777" w:rsidTr="00AD2431">
        <w:tc>
          <w:tcPr>
            <w:tcW w:w="279" w:type="dxa"/>
          </w:tcPr>
          <w:p w14:paraId="679B1F51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50D564B" w14:textId="2087C492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BB45C5B" w14:textId="138CDB53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147D21F" w14:textId="1E97826A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3878B2" w14:textId="6CED4312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1D7B3A87" w14:textId="79668B59" w:rsidR="00DA0AD1" w:rsidRDefault="00A1147D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4BA921E" w14:textId="248443F2" w:rsidR="004F4551" w:rsidRDefault="004F4551" w:rsidP="001A5C70">
      <w:pPr>
        <w:rPr>
          <w:lang w:val="en-US"/>
        </w:rPr>
      </w:pPr>
    </w:p>
    <w:p w14:paraId="012F537D" w14:textId="524D8BA7" w:rsidR="004F4551" w:rsidRDefault="004F4551" w:rsidP="001A5C70">
      <w:pPr>
        <w:rPr>
          <w:lang w:val="en-US"/>
        </w:rPr>
      </w:pPr>
    </w:p>
    <w:p w14:paraId="03F35997" w14:textId="77777777" w:rsidR="00634632" w:rsidRPr="001A5C70" w:rsidRDefault="00634632" w:rsidP="001A5C70">
      <w:pPr>
        <w:rPr>
          <w:lang w:val="en-US"/>
        </w:rPr>
      </w:pPr>
    </w:p>
    <w:p w14:paraId="5EF6F8EA" w14:textId="77777777" w:rsidR="001A5C70" w:rsidRPr="001A5C70" w:rsidRDefault="001A5C70" w:rsidP="00136A6A">
      <w:pPr>
        <w:pStyle w:val="berschrift1"/>
        <w:rPr>
          <w:lang w:val="en-US"/>
        </w:rPr>
      </w:pPr>
      <w:r w:rsidRPr="001A5C70">
        <w:rPr>
          <w:lang w:val="en-US"/>
        </w:rPr>
        <w:t>AS IS Process Map</w:t>
      </w:r>
    </w:p>
    <w:p w14:paraId="347E5B76" w14:textId="30369B28" w:rsidR="001A5C70" w:rsidRDefault="001A5C70">
      <w:pPr>
        <w:rPr>
          <w:lang w:val="en-US"/>
        </w:rPr>
      </w:pPr>
    </w:p>
    <w:p w14:paraId="39EB0D98" w14:textId="3DEADB63" w:rsidR="00241B0F" w:rsidRDefault="002478F4">
      <w:pPr>
        <w:rPr>
          <w:lang w:val="en-US"/>
        </w:rPr>
      </w:pPr>
      <w:r w:rsidRPr="002478F4">
        <w:rPr>
          <w:lang w:val="en-US"/>
        </w:rPr>
        <w:t>Dieses Kapitel stellt den AS IS-Geschäftsprozess detailliert dar, um dem Entwickler die Möglichkeit zu geben, den automatisierten Prozess zu erstellen.</w:t>
      </w:r>
    </w:p>
    <w:p w14:paraId="75EF42FF" w14:textId="2806035F" w:rsidR="00476FE0" w:rsidRDefault="00476FE0">
      <w:pPr>
        <w:rPr>
          <w:lang w:val="en-US"/>
        </w:rPr>
      </w:pPr>
      <w:r>
        <w:rPr>
          <w:lang w:val="en-US"/>
        </w:rPr>
        <w:t xml:space="preserve">Ovale Formen stellen </w:t>
      </w:r>
      <w:r w:rsidR="00C32935">
        <w:rPr>
          <w:lang w:val="en-US"/>
        </w:rPr>
        <w:t xml:space="preserve">Start/Stop und Endpunkte des Prozessablaufs dar. </w:t>
      </w:r>
      <w:r w:rsidR="003901C7">
        <w:rPr>
          <w:lang w:val="en-US"/>
        </w:rPr>
        <w:t xml:space="preserve">Die Rauten stehen für Entscheidungen, die der Bot trifft (man spricht auch von If-Abfragen). </w:t>
      </w:r>
      <w:r w:rsidR="000632A4">
        <w:rPr>
          <w:lang w:val="en-US"/>
        </w:rPr>
        <w:t xml:space="preserve">Die Quadrate </w:t>
      </w:r>
      <w:r w:rsidR="00385063">
        <w:rPr>
          <w:lang w:val="en-US"/>
        </w:rPr>
        <w:t xml:space="preserve">werden immer dann verwendet, wenn der </w:t>
      </w:r>
      <w:r w:rsidR="00126A11">
        <w:rPr>
          <w:lang w:val="en-US"/>
        </w:rPr>
        <w:t xml:space="preserve">eine aktive Handlung </w:t>
      </w:r>
      <w:r w:rsidR="00C90007">
        <w:rPr>
          <w:lang w:val="en-US"/>
        </w:rPr>
        <w:t xml:space="preserve">geschieht (E-Mail wird versendet, </w:t>
      </w:r>
      <w:r w:rsidR="00156784">
        <w:rPr>
          <w:lang w:val="en-US"/>
        </w:rPr>
        <w:t xml:space="preserve">Login auf Webseite, </w:t>
      </w:r>
      <w:r w:rsidR="004F4D5B">
        <w:rPr>
          <w:lang w:val="en-US"/>
        </w:rPr>
        <w:t>Checken von Ordnern auf Änderungen, etc.</w:t>
      </w:r>
      <w:r w:rsidR="00156784">
        <w:rPr>
          <w:lang w:val="en-US"/>
        </w:rPr>
        <w:t>)</w:t>
      </w:r>
      <w:r w:rsidR="004F4D5B">
        <w:rPr>
          <w:lang w:val="en-US"/>
        </w:rPr>
        <w:t>.</w:t>
      </w:r>
    </w:p>
    <w:p w14:paraId="34D05BA7" w14:textId="323372B2" w:rsidR="00241B0F" w:rsidRDefault="00136A6A">
      <w:pPr>
        <w:rPr>
          <w:lang w:val="en-US"/>
        </w:rPr>
      </w:pPr>
      <w:r>
        <w:rPr>
          <w:noProof/>
        </w:rPr>
        <w:drawing>
          <wp:inline distT="0" distB="0" distL="0" distR="0" wp14:anchorId="7AC3DC45" wp14:editId="1D1161B5">
            <wp:extent cx="5759450" cy="2630384"/>
            <wp:effectExtent l="0" t="0" r="0" b="0"/>
            <wp:docPr id="2" name="image4.png" descr="https://documents.lucidchart.com/documents/819ed6e9-92ca-4bb5-a252-ae163eefa005/pages/0_0?a=298&amp;x=36&amp;y=52&amp;w=1848&amp;h=616&amp;store=1&amp;accept=image%2F*&amp;auth=LCA%200aed4de155b874f57d8e79177c83964753f70c8b-ts%3D149389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documents.lucidchart.com/documents/819ed6e9-92ca-4bb5-a252-ae163eefa005/pages/0_0?a=298&amp;x=36&amp;y=52&amp;w=1848&amp;h=616&amp;store=1&amp;accept=image%2F*&amp;auth=LCA%200aed4de155b874f57d8e79177c83964753f70c8b-ts%3D1493894635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455" cy="265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A4F13" w14:textId="77777777" w:rsidR="00241B0F" w:rsidRPr="001A5C70" w:rsidRDefault="00241B0F">
      <w:pPr>
        <w:rPr>
          <w:lang w:val="en-US"/>
        </w:rPr>
      </w:pPr>
    </w:p>
    <w:p w14:paraId="570F792D" w14:textId="0E3F1CDD" w:rsidR="006E1E8F" w:rsidRDefault="006E1E8F" w:rsidP="0056119F">
      <w:pPr>
        <w:pStyle w:val="berschrift1"/>
      </w:pPr>
      <w:r>
        <w:t>Vorbereitungen zur Übergabe an Entwickler</w:t>
      </w:r>
    </w:p>
    <w:p w14:paraId="2642F419" w14:textId="77777777" w:rsidR="00CD6A12" w:rsidRPr="00CD6A12" w:rsidRDefault="00CD6A12" w:rsidP="00CD6A12"/>
    <w:p w14:paraId="2AACBFC1" w14:textId="77D8D287" w:rsidR="00E863D9" w:rsidRDefault="004E68C1">
      <w:sdt>
        <w:sdtPr>
          <w:id w:val="265269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33F61">
        <w:t xml:space="preserve"> </w:t>
      </w:r>
      <w:r w:rsidR="00FC4F9A">
        <w:t>PDD ist ausgefüllt</w:t>
      </w:r>
    </w:p>
    <w:p w14:paraId="6C74D96A" w14:textId="456E4CF9" w:rsidR="00962917" w:rsidRDefault="004E68C1">
      <w:sdt>
        <w:sdtPr>
          <w:id w:val="1867554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33F61">
        <w:t xml:space="preserve"> </w:t>
      </w:r>
      <w:r w:rsidR="007C72F4">
        <w:t>Logindaten</w:t>
      </w:r>
      <w:r w:rsidR="006A6B46">
        <w:t xml:space="preserve"> für mögliche Systemanmeldungen </w:t>
      </w:r>
      <w:r w:rsidR="006A7984">
        <w:t xml:space="preserve">an Entwickler </w:t>
      </w:r>
      <w:r w:rsidR="006A6B46">
        <w:t>übergeben</w:t>
      </w:r>
    </w:p>
    <w:p w14:paraId="5B957D5B" w14:textId="7D2ABA1F" w:rsidR="00E863D9" w:rsidRPr="001A5C70" w:rsidRDefault="004E68C1">
      <w:sdt>
        <w:sdtPr>
          <w:id w:val="-15707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A6B46">
        <w:t xml:space="preserve"> </w:t>
      </w:r>
      <w:r w:rsidR="0071027F">
        <w:t xml:space="preserve">Testdaten </w:t>
      </w:r>
      <w:r w:rsidR="006A7984">
        <w:t>für Entwickler bereitgestellt</w:t>
      </w:r>
    </w:p>
    <w:sectPr w:rsidR="00E863D9" w:rsidRPr="001A5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29EA"/>
    <w:multiLevelType w:val="multilevel"/>
    <w:tmpl w:val="4B80EF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15B89"/>
    <w:rsid w:val="00015BF1"/>
    <w:rsid w:val="00047B9A"/>
    <w:rsid w:val="000632A4"/>
    <w:rsid w:val="00087894"/>
    <w:rsid w:val="000D4B2E"/>
    <w:rsid w:val="001058A0"/>
    <w:rsid w:val="00126A11"/>
    <w:rsid w:val="00136A6A"/>
    <w:rsid w:val="00156784"/>
    <w:rsid w:val="0017374B"/>
    <w:rsid w:val="00176855"/>
    <w:rsid w:val="001A5C70"/>
    <w:rsid w:val="001B795D"/>
    <w:rsid w:val="001C3B93"/>
    <w:rsid w:val="001E76AE"/>
    <w:rsid w:val="00217136"/>
    <w:rsid w:val="00241B0F"/>
    <w:rsid w:val="002478F4"/>
    <w:rsid w:val="00253D20"/>
    <w:rsid w:val="002D2829"/>
    <w:rsid w:val="002E184A"/>
    <w:rsid w:val="00310425"/>
    <w:rsid w:val="00384668"/>
    <w:rsid w:val="00385063"/>
    <w:rsid w:val="003901C7"/>
    <w:rsid w:val="00394448"/>
    <w:rsid w:val="003A16CF"/>
    <w:rsid w:val="003B1648"/>
    <w:rsid w:val="003D700C"/>
    <w:rsid w:val="003F743B"/>
    <w:rsid w:val="00437330"/>
    <w:rsid w:val="004461D0"/>
    <w:rsid w:val="00470F91"/>
    <w:rsid w:val="00476FE0"/>
    <w:rsid w:val="00493158"/>
    <w:rsid w:val="004B27D0"/>
    <w:rsid w:val="004C7119"/>
    <w:rsid w:val="004E68C1"/>
    <w:rsid w:val="004E7D8B"/>
    <w:rsid w:val="004F4551"/>
    <w:rsid w:val="004F4D5B"/>
    <w:rsid w:val="00517B2D"/>
    <w:rsid w:val="00533F61"/>
    <w:rsid w:val="00535BF6"/>
    <w:rsid w:val="00554EE4"/>
    <w:rsid w:val="0056119F"/>
    <w:rsid w:val="00581AFD"/>
    <w:rsid w:val="00584944"/>
    <w:rsid w:val="00584D3E"/>
    <w:rsid w:val="00590A83"/>
    <w:rsid w:val="005B5C88"/>
    <w:rsid w:val="005C2D19"/>
    <w:rsid w:val="005D50EE"/>
    <w:rsid w:val="005D7E98"/>
    <w:rsid w:val="005E0626"/>
    <w:rsid w:val="0062343D"/>
    <w:rsid w:val="00624171"/>
    <w:rsid w:val="00634632"/>
    <w:rsid w:val="0064174E"/>
    <w:rsid w:val="00655A74"/>
    <w:rsid w:val="006639DB"/>
    <w:rsid w:val="006671A6"/>
    <w:rsid w:val="00685E10"/>
    <w:rsid w:val="006A2200"/>
    <w:rsid w:val="006A4F79"/>
    <w:rsid w:val="006A4F9E"/>
    <w:rsid w:val="006A6B46"/>
    <w:rsid w:val="006A7984"/>
    <w:rsid w:val="006B7566"/>
    <w:rsid w:val="006C590E"/>
    <w:rsid w:val="006D542A"/>
    <w:rsid w:val="006E1E8F"/>
    <w:rsid w:val="0071027F"/>
    <w:rsid w:val="00711916"/>
    <w:rsid w:val="00742623"/>
    <w:rsid w:val="00745922"/>
    <w:rsid w:val="007847A1"/>
    <w:rsid w:val="00792DF8"/>
    <w:rsid w:val="00793FB4"/>
    <w:rsid w:val="0079550D"/>
    <w:rsid w:val="007C72F4"/>
    <w:rsid w:val="007D1542"/>
    <w:rsid w:val="007F1AEF"/>
    <w:rsid w:val="008207F1"/>
    <w:rsid w:val="00854D1B"/>
    <w:rsid w:val="008C7E02"/>
    <w:rsid w:val="00926A98"/>
    <w:rsid w:val="00962917"/>
    <w:rsid w:val="00983746"/>
    <w:rsid w:val="00A1147D"/>
    <w:rsid w:val="00A833C5"/>
    <w:rsid w:val="00AA6FC9"/>
    <w:rsid w:val="00AC2D86"/>
    <w:rsid w:val="00AD2431"/>
    <w:rsid w:val="00AF7EA1"/>
    <w:rsid w:val="00BB2A93"/>
    <w:rsid w:val="00BB641C"/>
    <w:rsid w:val="00BC5281"/>
    <w:rsid w:val="00BE578A"/>
    <w:rsid w:val="00C1589C"/>
    <w:rsid w:val="00C32935"/>
    <w:rsid w:val="00C5658B"/>
    <w:rsid w:val="00C703EA"/>
    <w:rsid w:val="00C90007"/>
    <w:rsid w:val="00CB6373"/>
    <w:rsid w:val="00CC5707"/>
    <w:rsid w:val="00CD6A12"/>
    <w:rsid w:val="00CE3DFD"/>
    <w:rsid w:val="00D31E71"/>
    <w:rsid w:val="00D60104"/>
    <w:rsid w:val="00DA063C"/>
    <w:rsid w:val="00DA0AD1"/>
    <w:rsid w:val="00DB3D59"/>
    <w:rsid w:val="00DC238A"/>
    <w:rsid w:val="00DE2B6C"/>
    <w:rsid w:val="00E163BF"/>
    <w:rsid w:val="00E5477F"/>
    <w:rsid w:val="00E73BA7"/>
    <w:rsid w:val="00E863D9"/>
    <w:rsid w:val="00E92783"/>
    <w:rsid w:val="00ED2DB7"/>
    <w:rsid w:val="00ED5462"/>
    <w:rsid w:val="00FA1DA7"/>
    <w:rsid w:val="00FB125D"/>
    <w:rsid w:val="00FC4F9A"/>
    <w:rsid w:val="00FD331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A4AC"/>
  <w15:chartTrackingRefBased/>
  <w15:docId w15:val="{35734B6F-2CD1-431B-B8DC-ED3950A4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1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1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3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310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0594-EEC8-47E8-8B3C-9D3961CA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Nagel</dc:creator>
  <cp:keywords/>
  <dc:description/>
  <cp:lastModifiedBy>Oliver Nagel</cp:lastModifiedBy>
  <cp:revision>127</cp:revision>
  <dcterms:created xsi:type="dcterms:W3CDTF">2020-01-08T14:36:00Z</dcterms:created>
  <dcterms:modified xsi:type="dcterms:W3CDTF">2020-01-12T13:34:00Z</dcterms:modified>
</cp:coreProperties>
</file>