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8"/>
          <w:szCs w:val="28"/>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SOP- Creating Client Project in PM Tool-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b w:val="1"/>
          <w:color w:val="68999a"/>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widowControl w:val="1"/>
        <w:spacing w:line="331.2" w:lineRule="auto"/>
        <w:rPr>
          <w:sz w:val="24"/>
          <w:szCs w:val="24"/>
        </w:rPr>
      </w:pPr>
      <w:hyperlink r:id="rId6">
        <w:r w:rsidDel="00000000" w:rsidR="00000000" w:rsidRPr="00000000">
          <w:rPr>
            <w:color w:val="1155cc"/>
            <w:sz w:val="24"/>
            <w:szCs w:val="24"/>
            <w:u w:val="single"/>
            <w:rtl w:val="0"/>
          </w:rPr>
          <w:t xml:space="preserve">Project Management Tool- Teamwork</w:t>
        </w:r>
      </w:hyperlink>
      <w:r w:rsidDel="00000000" w:rsidR="00000000" w:rsidRPr="00000000">
        <w:rPr>
          <w:rtl w:val="0"/>
        </w:rPr>
      </w:r>
    </w:p>
    <w:p w:rsidR="00000000" w:rsidDel="00000000" w:rsidP="00000000" w:rsidRDefault="00000000" w:rsidRPr="00000000" w14:paraId="00000007">
      <w:pPr>
        <w:pageBreakBefore w:val="0"/>
        <w:spacing w:line="331.2" w:lineRule="auto"/>
        <w:rPr>
          <w:sz w:val="24"/>
          <w:szCs w:val="24"/>
        </w:rPr>
      </w:pPr>
      <w:hyperlink r:id="rId7">
        <w:r w:rsidDel="00000000" w:rsidR="00000000" w:rsidRPr="00000000">
          <w:rPr>
            <w:color w:val="1155cc"/>
            <w:sz w:val="24"/>
            <w:szCs w:val="24"/>
            <w:u w:val="single"/>
            <w:rtl w:val="0"/>
          </w:rPr>
          <w:t xml:space="preserve">Guidelines: Naming Conventions </w:t>
        </w:r>
      </w:hyperlink>
      <w:r w:rsidDel="00000000" w:rsidR="00000000" w:rsidRPr="00000000">
        <w:rPr>
          <w:rtl w:val="0"/>
        </w:rPr>
      </w:r>
    </w:p>
    <w:p w:rsidR="00000000" w:rsidDel="00000000" w:rsidP="00000000" w:rsidRDefault="00000000" w:rsidRPr="00000000" w14:paraId="00000008">
      <w:pPr>
        <w:pageBreakBefore w:val="0"/>
        <w:spacing w:line="331.2" w:lineRule="auto"/>
        <w:rPr>
          <w:sz w:val="24"/>
          <w:szCs w:val="24"/>
        </w:rPr>
      </w:pPr>
      <w:hyperlink r:id="rId8">
        <w:r w:rsidDel="00000000" w:rsidR="00000000" w:rsidRPr="00000000">
          <w:rPr>
            <w:color w:val="1155cc"/>
            <w:sz w:val="24"/>
            <w:szCs w:val="24"/>
            <w:u w:val="single"/>
            <w:rtl w:val="0"/>
          </w:rPr>
          <w:t xml:space="preserve">Master: Client Details</w:t>
        </w:r>
      </w:hyperlink>
      <w:r w:rsidDel="00000000" w:rsidR="00000000" w:rsidRPr="00000000">
        <w:rPr>
          <w:rtl w:val="0"/>
        </w:rPr>
      </w:r>
    </w:p>
    <w:p w:rsidR="00000000" w:rsidDel="00000000" w:rsidP="00000000" w:rsidRDefault="00000000" w:rsidRPr="00000000" w14:paraId="00000009">
      <w:pPr>
        <w:pageBreakBefore w:val="0"/>
        <w:spacing w:line="331.2" w:lineRule="auto"/>
        <w:rPr>
          <w:color w:val="1155cc"/>
          <w:sz w:val="24"/>
          <w:szCs w:val="24"/>
          <w:u w:val="single"/>
        </w:rPr>
      </w:pPr>
      <w:hyperlink r:id="rId9">
        <w:r w:rsidDel="00000000" w:rsidR="00000000" w:rsidRPr="00000000">
          <w:rPr>
            <w:color w:val="1155cc"/>
            <w:sz w:val="24"/>
            <w:szCs w:val="24"/>
            <w:u w:val="single"/>
            <w:rtl w:val="0"/>
          </w:rPr>
          <w:t xml:space="preserve">SOP- MASTER Client Onboarding- Systems Vault</w:t>
        </w:r>
      </w:hyperlink>
      <w:r w:rsidDel="00000000" w:rsidR="00000000" w:rsidRPr="00000000">
        <w:rPr>
          <w:rtl w:val="0"/>
        </w:rPr>
      </w:r>
    </w:p>
    <w:p w:rsidR="00000000" w:rsidDel="00000000" w:rsidP="00000000" w:rsidRDefault="00000000" w:rsidRPr="00000000" w14:paraId="0000000A">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To add a client project into </w:t>
      </w:r>
      <w:hyperlink r:id="rId10">
        <w:r w:rsidDel="00000000" w:rsidR="00000000" w:rsidRPr="00000000">
          <w:rPr>
            <w:color w:val="1155cc"/>
            <w:sz w:val="24"/>
            <w:szCs w:val="24"/>
            <w:u w:val="single"/>
            <w:rtl w:val="0"/>
          </w:rPr>
          <w:t xml:space="preserve">Project Management Tool- Teamwork</w:t>
        </w:r>
      </w:hyperlink>
      <w:r w:rsidDel="00000000" w:rsidR="00000000" w:rsidRPr="00000000">
        <w:rPr>
          <w:sz w:val="24"/>
          <w:szCs w:val="24"/>
          <w:rtl w:val="0"/>
        </w:rPr>
        <w:t xml:space="preserve"> once they’ve signed with us. At this point, we’ve not yet invited the client</w:t>
      </w:r>
      <w:r w:rsidDel="00000000" w:rsidR="00000000" w:rsidRPr="00000000">
        <w:rPr>
          <w:sz w:val="24"/>
          <w:szCs w:val="24"/>
          <w:rtl w:val="0"/>
        </w:rPr>
        <w:t xml:space="preserve">. We invite the client at a later stage.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10">
      <w:pPr>
        <w:pageBreakBefore w:val="0"/>
        <w:spacing w:line="331.2" w:lineRule="auto"/>
        <w:rPr>
          <w:sz w:val="24"/>
          <w:szCs w:val="24"/>
        </w:rPr>
      </w:pPr>
      <w:r w:rsidDel="00000000" w:rsidR="00000000" w:rsidRPr="00000000">
        <w:rPr>
          <w:sz w:val="24"/>
          <w:szCs w:val="24"/>
          <w:rtl w:val="0"/>
        </w:rPr>
        <w:t xml:space="preserve">Make sure the name of the project follows naming conventions: </w:t>
      </w:r>
      <w:hyperlink r:id="rId11">
        <w:r w:rsidDel="00000000" w:rsidR="00000000" w:rsidRPr="00000000">
          <w:rPr>
            <w:color w:val="1155cc"/>
            <w:sz w:val="24"/>
            <w:szCs w:val="24"/>
            <w:u w:val="single"/>
            <w:rtl w:val="0"/>
          </w:rPr>
          <w:t xml:space="preserve">Guidelines: Naming Conventions</w:t>
        </w:r>
      </w:hyperlink>
      <w:hyperlink r:id="rId1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1">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331.2"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3">
      <w:pPr>
        <w:pageBreakBefore w:val="0"/>
        <w:widowControl w:val="1"/>
        <w:spacing w:line="331.2" w:lineRule="auto"/>
        <w:rPr>
          <w:sz w:val="24"/>
          <w:szCs w:val="24"/>
        </w:rPr>
      </w:pPr>
      <w:r w:rsidDel="00000000" w:rsidR="00000000" w:rsidRPr="00000000">
        <w:rPr>
          <w:sz w:val="24"/>
          <w:szCs w:val="24"/>
          <w:rtl w:val="0"/>
        </w:rPr>
        <w:t xml:space="preserve">Virtual Assistant </w:t>
      </w:r>
      <w:r w:rsidDel="00000000" w:rsidR="00000000" w:rsidRPr="00000000">
        <w:rPr>
          <w:rtl w:val="0"/>
        </w:rPr>
      </w:r>
    </w:p>
    <w:p w:rsidR="00000000" w:rsidDel="00000000" w:rsidP="00000000" w:rsidRDefault="00000000" w:rsidRPr="00000000" w14:paraId="00000014">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331.2"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6">
      <w:pPr>
        <w:pageBreakBefore w:val="0"/>
        <w:widowControl w:val="1"/>
        <w:spacing w:line="331.2" w:lineRule="auto"/>
        <w:rPr>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18">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PROCESS: </w:t>
      </w:r>
    </w:p>
    <w:p w:rsidR="00000000" w:rsidDel="00000000" w:rsidP="00000000" w:rsidRDefault="00000000" w:rsidRPr="00000000" w14:paraId="00000019">
      <w:pPr>
        <w:pageBreakBefore w:val="0"/>
        <w:spacing w:line="331.2" w:lineRule="auto"/>
        <w:rPr>
          <w:sz w:val="24"/>
          <w:szCs w:val="24"/>
        </w:rPr>
      </w:pPr>
      <w:r w:rsidDel="00000000" w:rsidR="00000000" w:rsidRPr="00000000">
        <w:rPr>
          <w:sz w:val="24"/>
          <w:szCs w:val="24"/>
          <w:rtl w:val="0"/>
        </w:rPr>
        <w:t xml:space="preserve">Part 1: Create Client Company</w:t>
      </w:r>
    </w:p>
    <w:p w:rsidR="00000000" w:rsidDel="00000000" w:rsidP="00000000" w:rsidRDefault="00000000" w:rsidRPr="00000000" w14:paraId="0000001A">
      <w:pPr>
        <w:pageBreakBefore w:val="0"/>
        <w:spacing w:line="331.2" w:lineRule="auto"/>
        <w:rPr>
          <w:sz w:val="24"/>
          <w:szCs w:val="24"/>
        </w:rPr>
      </w:pPr>
      <w:r w:rsidDel="00000000" w:rsidR="00000000" w:rsidRPr="00000000">
        <w:rPr>
          <w:sz w:val="24"/>
          <w:szCs w:val="24"/>
          <w:rtl w:val="0"/>
        </w:rPr>
        <w:t xml:space="preserve">Part 2: Create Project</w:t>
      </w:r>
    </w:p>
    <w:p w:rsidR="00000000" w:rsidDel="00000000" w:rsidP="00000000" w:rsidRDefault="00000000" w:rsidRPr="00000000" w14:paraId="0000001B">
      <w:pPr>
        <w:pageBreakBefore w:val="0"/>
        <w:spacing w:line="331.2" w:lineRule="auto"/>
        <w:rPr>
          <w:sz w:val="24"/>
          <w:szCs w:val="24"/>
        </w:rPr>
      </w:pPr>
      <w:r w:rsidDel="00000000" w:rsidR="00000000" w:rsidRPr="00000000">
        <w:rPr>
          <w:sz w:val="24"/>
          <w:szCs w:val="24"/>
          <w:rtl w:val="0"/>
        </w:rPr>
        <w:t xml:space="preserve">Part 3: Turn on Integrations with Harvest, Google Drive</w:t>
      </w:r>
    </w:p>
    <w:p w:rsidR="00000000" w:rsidDel="00000000" w:rsidP="00000000" w:rsidRDefault="00000000" w:rsidRPr="00000000" w14:paraId="0000001C">
      <w:pPr>
        <w:pageBreakBefore w:val="0"/>
        <w:spacing w:line="331.2" w:lineRule="auto"/>
        <w:rPr>
          <w:sz w:val="24"/>
          <w:szCs w:val="24"/>
        </w:rPr>
      </w:pPr>
      <w:r w:rsidDel="00000000" w:rsidR="00000000" w:rsidRPr="00000000">
        <w:rPr>
          <w:sz w:val="24"/>
          <w:szCs w:val="24"/>
          <w:rtl w:val="0"/>
        </w:rPr>
        <w:t xml:space="preserve">Part 4: Invite client to Teamwork Project </w:t>
      </w:r>
    </w:p>
    <w:p w:rsidR="00000000" w:rsidDel="00000000" w:rsidP="00000000" w:rsidRDefault="00000000" w:rsidRPr="00000000" w14:paraId="0000001D">
      <w:pPr>
        <w:pageBreakBefore w:val="0"/>
        <w:spacing w:line="331.2" w:lineRule="auto"/>
        <w:rPr>
          <w:sz w:val="24"/>
          <w:szCs w:val="24"/>
        </w:rPr>
      </w:pPr>
      <w:r w:rsidDel="00000000" w:rsidR="00000000" w:rsidRPr="00000000">
        <w:rPr>
          <w:sz w:val="24"/>
          <w:szCs w:val="24"/>
          <w:rtl w:val="0"/>
        </w:rPr>
        <w:t xml:space="preserve">Part 5: Set up Teamwork email address for client</w:t>
        <w:br w:type="textWrapping"/>
        <w:t xml:space="preserve">Part 6: Update phone number and localization settings for the client in Teamwork</w:t>
      </w:r>
    </w:p>
    <w:p w:rsidR="00000000" w:rsidDel="00000000" w:rsidP="00000000" w:rsidRDefault="00000000" w:rsidRPr="00000000" w14:paraId="0000001E">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color w:val="019794"/>
          <w:sz w:val="24"/>
          <w:szCs w:val="24"/>
        </w:rPr>
      </w:pPr>
      <w:r w:rsidDel="00000000" w:rsidR="00000000" w:rsidRPr="00000000">
        <w:rPr>
          <w:b w:val="1"/>
          <w:color w:val="019794"/>
          <w:sz w:val="24"/>
          <w:szCs w:val="24"/>
          <w:rtl w:val="0"/>
        </w:rPr>
        <w:t xml:space="preserve">PROCEDURES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sz w:val="24"/>
          <w:szCs w:val="24"/>
        </w:rPr>
      </w:pPr>
      <w:r w:rsidDel="00000000" w:rsidR="00000000" w:rsidRPr="00000000">
        <w:rPr>
          <w:b w:val="1"/>
          <w:sz w:val="24"/>
          <w:szCs w:val="24"/>
          <w:rtl w:val="0"/>
        </w:rPr>
        <w:t xml:space="preserve">Part 1: Create Client Company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1.2" w:lineRule="auto"/>
        <w:ind w:left="720" w:right="0" w:hanging="360"/>
        <w:jc w:val="left"/>
        <w:rPr>
          <w:sz w:val="24"/>
          <w:szCs w:val="24"/>
          <w:u w:val="none"/>
        </w:rPr>
      </w:pPr>
      <w:r w:rsidDel="00000000" w:rsidR="00000000" w:rsidRPr="00000000">
        <w:rPr>
          <w:sz w:val="24"/>
          <w:szCs w:val="24"/>
          <w:rtl w:val="0"/>
        </w:rPr>
        <w:t xml:space="preserve">Log in to Teamwork</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1.2" w:lineRule="auto"/>
        <w:ind w:left="720" w:right="0" w:hanging="360"/>
        <w:jc w:val="left"/>
        <w:rPr>
          <w:sz w:val="24"/>
          <w:szCs w:val="24"/>
          <w:u w:val="none"/>
        </w:rPr>
      </w:pPr>
      <w:r w:rsidDel="00000000" w:rsidR="00000000" w:rsidRPr="00000000">
        <w:rPr>
          <w:sz w:val="24"/>
          <w:szCs w:val="24"/>
          <w:rtl w:val="0"/>
        </w:rPr>
        <w:t xml:space="preserve">Click on People&gt; Add Company</w:t>
      </w:r>
      <w:r w:rsidDel="00000000" w:rsidR="00000000" w:rsidRPr="00000000">
        <w:rPr>
          <w:sz w:val="24"/>
          <w:szCs w:val="24"/>
        </w:rPr>
        <w:drawing>
          <wp:inline distB="114300" distT="114300" distL="114300" distR="114300">
            <wp:extent cx="5943600" cy="11303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1.2" w:lineRule="auto"/>
        <w:ind w:left="720" w:right="0" w:hanging="360"/>
        <w:jc w:val="left"/>
        <w:rPr>
          <w:sz w:val="24"/>
          <w:szCs w:val="24"/>
          <w:u w:val="none"/>
        </w:rPr>
      </w:pPr>
      <w:r w:rsidDel="00000000" w:rsidR="00000000" w:rsidRPr="00000000">
        <w:rPr>
          <w:sz w:val="24"/>
          <w:szCs w:val="24"/>
          <w:rtl w:val="0"/>
        </w:rPr>
        <w:t xml:space="preserve">Enter company name and save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5">
      <w:pPr>
        <w:pageBreakBefore w:val="0"/>
        <w:spacing w:line="331.2" w:lineRule="auto"/>
        <w:rPr>
          <w:b w:val="1"/>
          <w:sz w:val="24"/>
          <w:szCs w:val="24"/>
        </w:rPr>
      </w:pPr>
      <w:r w:rsidDel="00000000" w:rsidR="00000000" w:rsidRPr="00000000">
        <w:rPr>
          <w:b w:val="1"/>
          <w:sz w:val="24"/>
          <w:szCs w:val="24"/>
          <w:rtl w:val="0"/>
        </w:rPr>
        <w:t xml:space="preserve">Part 2: Create Project</w:t>
      </w:r>
    </w:p>
    <w:p w:rsidR="00000000" w:rsidDel="00000000" w:rsidP="00000000" w:rsidRDefault="00000000" w:rsidRPr="00000000" w14:paraId="00000026">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Navigate to ‘Add Project’</w:t>
      </w:r>
    </w:p>
    <w:p w:rsidR="00000000" w:rsidDel="00000000" w:rsidP="00000000" w:rsidRDefault="00000000" w:rsidRPr="00000000" w14:paraId="00000027">
      <w:pPr>
        <w:pageBreakBefore w:val="0"/>
        <w:spacing w:line="331.2" w:lineRule="auto"/>
        <w:rPr>
          <w:b w:val="1"/>
          <w:sz w:val="24"/>
          <w:szCs w:val="24"/>
        </w:rPr>
      </w:pPr>
      <w:r w:rsidDel="00000000" w:rsidR="00000000" w:rsidRPr="00000000">
        <w:rPr>
          <w:b w:val="1"/>
          <w:sz w:val="24"/>
          <w:szCs w:val="24"/>
        </w:rPr>
        <w:drawing>
          <wp:inline distB="114300" distT="114300" distL="114300" distR="114300">
            <wp:extent cx="1533525" cy="62865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33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Name project according to naming conventions </w:t>
      </w:r>
      <w:hyperlink r:id="rId15">
        <w:r w:rsidDel="00000000" w:rsidR="00000000" w:rsidRPr="00000000">
          <w:rPr>
            <w:color w:val="1155cc"/>
            <w:sz w:val="24"/>
            <w:szCs w:val="24"/>
            <w:u w:val="single"/>
            <w:rtl w:val="0"/>
          </w:rPr>
          <w:t xml:space="preserve">SN Guidelines: Naming Conventions</w:t>
        </w:r>
      </w:hyperlink>
      <w:r w:rsidDel="00000000" w:rsidR="00000000" w:rsidRPr="00000000">
        <w:rPr>
          <w:rtl w:val="0"/>
        </w:rPr>
      </w:r>
    </w:p>
    <w:p w:rsidR="00000000" w:rsidDel="00000000" w:rsidP="00000000" w:rsidRDefault="00000000" w:rsidRPr="00000000" w14:paraId="00000029">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Toggle over to the “Company” tab &gt;&gt; Define the project as for an external company</w:t>
      </w:r>
    </w:p>
    <w:p w:rsidR="00000000" w:rsidDel="00000000" w:rsidP="00000000" w:rsidRDefault="00000000" w:rsidRPr="00000000" w14:paraId="0000002A">
      <w:pPr>
        <w:pageBreakBefore w:val="0"/>
        <w:spacing w:line="331.2" w:lineRule="auto"/>
        <w:ind w:left="720" w:firstLine="0"/>
        <w:rPr>
          <w:sz w:val="24"/>
          <w:szCs w:val="24"/>
        </w:rPr>
      </w:pPr>
      <w:r w:rsidDel="00000000" w:rsidR="00000000" w:rsidRPr="00000000">
        <w:rPr>
          <w:sz w:val="24"/>
          <w:szCs w:val="24"/>
        </w:rPr>
        <w:drawing>
          <wp:inline distB="114300" distT="114300" distL="114300" distR="114300">
            <wp:extent cx="3719513" cy="1885950"/>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71951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1"/>
        </w:numPr>
        <w:spacing w:line="331.2" w:lineRule="auto"/>
        <w:ind w:left="720" w:hanging="360"/>
        <w:rPr>
          <w:sz w:val="24"/>
          <w:szCs w:val="24"/>
          <w:u w:val="none"/>
        </w:rPr>
      </w:pPr>
      <w:r w:rsidDel="00000000" w:rsidR="00000000" w:rsidRPr="00000000">
        <w:rPr>
          <w:sz w:val="24"/>
          <w:szCs w:val="24"/>
          <w:rtl w:val="0"/>
        </w:rPr>
        <w:t xml:space="preserve">Click ‘Add Project’</w:t>
      </w:r>
    </w:p>
    <w:p w:rsidR="00000000" w:rsidDel="00000000" w:rsidP="00000000" w:rsidRDefault="00000000" w:rsidRPr="00000000" w14:paraId="0000002C">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Delete Ongoing Tasks and Recurring Tasks lists and leave only the Inbox task list.</w:t>
      </w:r>
      <w:r w:rsidDel="00000000" w:rsidR="00000000" w:rsidRPr="00000000">
        <w:rPr>
          <w:sz w:val="24"/>
          <w:szCs w:val="24"/>
          <w:rtl w:val="0"/>
        </w:rPr>
        <w:tab/>
      </w:r>
    </w:p>
    <w:p w:rsidR="00000000" w:rsidDel="00000000" w:rsidP="00000000" w:rsidRDefault="00000000" w:rsidRPr="00000000" w14:paraId="0000002D">
      <w:pPr>
        <w:pageBreakBefore w:val="0"/>
        <w:spacing w:line="331.2" w:lineRule="auto"/>
        <w:rPr>
          <w:sz w:val="24"/>
          <w:szCs w:val="24"/>
        </w:rPr>
      </w:pPr>
      <w:r w:rsidDel="00000000" w:rsidR="00000000" w:rsidRPr="00000000">
        <w:rPr>
          <w:b w:val="1"/>
          <w:sz w:val="24"/>
          <w:szCs w:val="24"/>
          <w:rtl w:val="0"/>
        </w:rPr>
        <w:t xml:space="preserve">Part 3: Turn on Integrations with Harvest and Google Drive</w:t>
      </w:r>
      <w:r w:rsidDel="00000000" w:rsidR="00000000" w:rsidRPr="00000000">
        <w:rPr>
          <w:rtl w:val="0"/>
        </w:rPr>
      </w:r>
    </w:p>
    <w:p w:rsidR="00000000" w:rsidDel="00000000" w:rsidP="00000000" w:rsidRDefault="00000000" w:rsidRPr="00000000" w14:paraId="0000002E">
      <w:pPr>
        <w:pageBreakBefore w:val="0"/>
        <w:numPr>
          <w:ilvl w:val="0"/>
          <w:numId w:val="2"/>
        </w:numPr>
        <w:spacing w:line="331.2" w:lineRule="auto"/>
        <w:ind w:left="720" w:hanging="360"/>
        <w:rPr>
          <w:sz w:val="24"/>
          <w:szCs w:val="24"/>
          <w:u w:val="none"/>
        </w:rPr>
      </w:pPr>
      <w:r w:rsidDel="00000000" w:rsidR="00000000" w:rsidRPr="00000000">
        <w:rPr>
          <w:sz w:val="24"/>
          <w:szCs w:val="24"/>
          <w:rtl w:val="0"/>
        </w:rPr>
        <w:t xml:space="preserve">Click on project settings</w:t>
      </w:r>
    </w:p>
    <w:p w:rsidR="00000000" w:rsidDel="00000000" w:rsidP="00000000" w:rsidRDefault="00000000" w:rsidRPr="00000000" w14:paraId="0000002F">
      <w:pPr>
        <w:pageBreakBefore w:val="0"/>
        <w:numPr>
          <w:ilvl w:val="0"/>
          <w:numId w:val="2"/>
        </w:numPr>
        <w:spacing w:line="331.2" w:lineRule="auto"/>
        <w:ind w:left="720" w:hanging="360"/>
        <w:rPr>
          <w:sz w:val="24"/>
          <w:szCs w:val="24"/>
          <w:u w:val="none"/>
        </w:rPr>
      </w:pPr>
      <w:r w:rsidDel="00000000" w:rsidR="00000000" w:rsidRPr="00000000">
        <w:rPr>
          <w:sz w:val="24"/>
          <w:szCs w:val="24"/>
          <w:rtl w:val="0"/>
        </w:rPr>
        <w:t xml:space="preserve">Make sure that in the integrations tab, both Google Drive and Harvest are toggled to ‘on’ (green)</w:t>
      </w:r>
      <w:r w:rsidDel="00000000" w:rsidR="00000000" w:rsidRPr="00000000">
        <w:rPr>
          <w:sz w:val="24"/>
          <w:szCs w:val="24"/>
        </w:rPr>
        <w:drawing>
          <wp:inline distB="114300" distT="114300" distL="114300" distR="114300">
            <wp:extent cx="4548188" cy="154419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48188" cy="154419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0">
      <w:pPr>
        <w:pageBreakBefore w:val="0"/>
        <w:numPr>
          <w:ilvl w:val="0"/>
          <w:numId w:val="2"/>
        </w:numPr>
        <w:spacing w:line="331.2" w:lineRule="auto"/>
        <w:ind w:left="720" w:hanging="360"/>
        <w:rPr>
          <w:sz w:val="24"/>
          <w:szCs w:val="24"/>
          <w:u w:val="none"/>
        </w:rPr>
      </w:pPr>
      <w:r w:rsidDel="00000000" w:rsidR="00000000" w:rsidRPr="00000000">
        <w:rPr>
          <w:sz w:val="24"/>
          <w:szCs w:val="24"/>
          <w:rtl w:val="0"/>
        </w:rPr>
        <w:t xml:space="preserve">In the Google Drive Section, under ‘Project folder’ select the client folder (that was set up under Google Drive &gt; ‘Teamwork’ &gt; ‘2. Client Folders’ and when prompted select ‘All People on the project’ to view</w:t>
      </w:r>
    </w:p>
    <w:p w:rsidR="00000000" w:rsidDel="00000000" w:rsidP="00000000" w:rsidRDefault="00000000" w:rsidRPr="00000000" w14:paraId="00000031">
      <w:pPr>
        <w:pageBreakBefore w:val="0"/>
        <w:numPr>
          <w:ilvl w:val="1"/>
          <w:numId w:val="2"/>
        </w:numPr>
        <w:spacing w:line="331.2" w:lineRule="auto"/>
        <w:ind w:left="1440" w:hanging="360"/>
        <w:rPr>
          <w:sz w:val="24"/>
          <w:szCs w:val="24"/>
        </w:rPr>
      </w:pPr>
      <w:r w:rsidDel="00000000" w:rsidR="00000000" w:rsidRPr="00000000">
        <w:rPr>
          <w:sz w:val="24"/>
          <w:szCs w:val="24"/>
        </w:rPr>
        <w:drawing>
          <wp:inline distB="114300" distT="114300" distL="114300" distR="114300">
            <wp:extent cx="5156860" cy="1509713"/>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5686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1"/>
          <w:numId w:val="2"/>
        </w:numPr>
        <w:spacing w:line="331.2" w:lineRule="auto"/>
        <w:ind w:left="1440" w:hanging="360"/>
        <w:rPr>
          <w:sz w:val="24"/>
          <w:szCs w:val="24"/>
        </w:rPr>
      </w:pPr>
      <w:r w:rsidDel="00000000" w:rsidR="00000000" w:rsidRPr="00000000">
        <w:rPr>
          <w:sz w:val="24"/>
          <w:szCs w:val="24"/>
        </w:rPr>
        <w:drawing>
          <wp:inline distB="114300" distT="114300" distL="114300" distR="114300">
            <wp:extent cx="3576638" cy="2569769"/>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576638" cy="256976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4">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5">
      <w:pPr>
        <w:pageBreakBefore w:val="0"/>
        <w:spacing w:line="331.2" w:lineRule="auto"/>
        <w:ind w:left="0" w:firstLine="0"/>
        <w:rPr>
          <w:sz w:val="24"/>
          <w:szCs w:val="24"/>
        </w:rPr>
      </w:pPr>
      <w:r w:rsidDel="00000000" w:rsidR="00000000" w:rsidRPr="00000000">
        <w:rPr>
          <w:b w:val="1"/>
          <w:sz w:val="24"/>
          <w:szCs w:val="24"/>
          <w:rtl w:val="0"/>
        </w:rPr>
        <w:t xml:space="preserve">Part 4: Invite the client to Teamwork Project </w:t>
      </w:r>
      <w:r w:rsidDel="00000000" w:rsidR="00000000" w:rsidRPr="00000000">
        <w:rPr>
          <w:rtl w:val="0"/>
        </w:rPr>
      </w:r>
    </w:p>
    <w:p w:rsidR="00000000" w:rsidDel="00000000" w:rsidP="00000000" w:rsidRDefault="00000000" w:rsidRPr="00000000" w14:paraId="00000036">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Within client project &gt; select “People” </w:t>
      </w:r>
      <w:r w:rsidDel="00000000" w:rsidR="00000000" w:rsidRPr="00000000">
        <w:rPr>
          <w:sz w:val="24"/>
          <w:szCs w:val="24"/>
        </w:rPr>
        <w:drawing>
          <wp:inline distB="114300" distT="114300" distL="114300" distR="114300">
            <wp:extent cx="5943600" cy="393700"/>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Click “Add People”</w:t>
      </w:r>
      <w:r w:rsidDel="00000000" w:rsidR="00000000" w:rsidRPr="00000000">
        <w:rPr>
          <w:sz w:val="24"/>
          <w:szCs w:val="24"/>
        </w:rPr>
        <w:drawing>
          <wp:inline distB="114300" distT="114300" distL="114300" distR="114300">
            <wp:extent cx="1762125" cy="542925"/>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621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“Click “Invite New User”</w:t>
      </w:r>
      <w:r w:rsidDel="00000000" w:rsidR="00000000" w:rsidRPr="00000000">
        <w:rPr>
          <w:sz w:val="24"/>
          <w:szCs w:val="24"/>
        </w:rPr>
        <w:drawing>
          <wp:inline distB="114300" distT="114300" distL="114300" distR="114300">
            <wp:extent cx="5943600" cy="4699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Make sure they belong to their own company as a standard user</w:t>
      </w:r>
      <w:r w:rsidDel="00000000" w:rsidR="00000000" w:rsidRPr="00000000">
        <w:rPr>
          <w:sz w:val="24"/>
          <w:szCs w:val="24"/>
        </w:rPr>
        <w:drawing>
          <wp:inline distB="114300" distT="114300" distL="114300" distR="114300">
            <wp:extent cx="3900488" cy="2474679"/>
            <wp:effectExtent b="0" l="0" r="0" t="0"/>
            <wp:docPr id="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900488" cy="247467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Define the client’s Teamwork Permissions and then click “Next, write message”</w:t>
      </w:r>
      <w:r w:rsidDel="00000000" w:rsidR="00000000" w:rsidRPr="00000000">
        <w:rPr>
          <w:sz w:val="24"/>
          <w:szCs w:val="24"/>
        </w:rPr>
        <w:drawing>
          <wp:inline distB="114300" distT="114300" distL="114300" distR="114300">
            <wp:extent cx="3119438" cy="2056518"/>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119438" cy="20565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numPr>
          <w:ilvl w:val="0"/>
          <w:numId w:val="5"/>
        </w:numPr>
        <w:spacing w:line="331.2" w:lineRule="auto"/>
        <w:ind w:left="720" w:hanging="360"/>
        <w:rPr>
          <w:sz w:val="24"/>
          <w:szCs w:val="24"/>
          <w:u w:val="none"/>
        </w:rPr>
      </w:pPr>
      <w:r w:rsidDel="00000000" w:rsidR="00000000" w:rsidRPr="00000000">
        <w:rPr>
          <w:sz w:val="24"/>
          <w:szCs w:val="24"/>
          <w:rtl w:val="0"/>
        </w:rPr>
        <w:t xml:space="preserve">Our canned invite message will appear, click “Send invite to 1 person” and you’re DONE :)</w:t>
      </w:r>
      <w:r w:rsidDel="00000000" w:rsidR="00000000" w:rsidRPr="00000000">
        <w:rPr>
          <w:sz w:val="24"/>
          <w:szCs w:val="24"/>
        </w:rPr>
        <w:drawing>
          <wp:inline distB="114300" distT="114300" distL="114300" distR="114300">
            <wp:extent cx="5943600" cy="533400"/>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3D">
      <w:pPr>
        <w:pageBreakBefore w:val="0"/>
        <w:spacing w:line="331.2" w:lineRule="auto"/>
        <w:ind w:left="0" w:firstLine="0"/>
        <w:rPr>
          <w:sz w:val="24"/>
          <w:szCs w:val="24"/>
        </w:rPr>
      </w:pPr>
      <w:r w:rsidDel="00000000" w:rsidR="00000000" w:rsidRPr="00000000">
        <w:rPr>
          <w:b w:val="1"/>
          <w:sz w:val="24"/>
          <w:szCs w:val="24"/>
          <w:rtl w:val="0"/>
        </w:rPr>
        <w:t xml:space="preserve">Part 5: Create Teamwork email account for client </w:t>
      </w:r>
      <w:r w:rsidDel="00000000" w:rsidR="00000000" w:rsidRPr="00000000">
        <w:rPr>
          <w:sz w:val="24"/>
          <w:szCs w:val="24"/>
          <w:rtl w:val="0"/>
        </w:rPr>
        <w:t xml:space="preserve">(ONLY NECESSARY IF THEY ARE USING OUR TEAMWORK -- NOT IF THEY HAVE THEIR OWN PM PLATFORM)</w:t>
      </w:r>
    </w:p>
    <w:p w:rsidR="00000000" w:rsidDel="00000000" w:rsidP="00000000" w:rsidRDefault="00000000" w:rsidRPr="00000000" w14:paraId="0000003E">
      <w:pPr>
        <w:pageBreakBefore w:val="0"/>
        <w:numPr>
          <w:ilvl w:val="0"/>
          <w:numId w:val="4"/>
        </w:numPr>
        <w:spacing w:line="331.2" w:lineRule="auto"/>
        <w:ind w:left="720" w:hanging="360"/>
        <w:rPr>
          <w:sz w:val="24"/>
          <w:szCs w:val="24"/>
          <w:u w:val="none"/>
        </w:rPr>
      </w:pPr>
      <w:r w:rsidDel="00000000" w:rsidR="00000000" w:rsidRPr="00000000">
        <w:rPr>
          <w:sz w:val="24"/>
          <w:szCs w:val="24"/>
          <w:rtl w:val="0"/>
        </w:rPr>
        <w:t xml:space="preserve">In the tasks tab &gt; 3 dot icon &gt; Post Tasks via email</w:t>
      </w:r>
    </w:p>
    <w:p w:rsidR="00000000" w:rsidDel="00000000" w:rsidP="00000000" w:rsidRDefault="00000000" w:rsidRPr="00000000" w14:paraId="0000003F">
      <w:pPr>
        <w:pageBreakBefore w:val="0"/>
        <w:numPr>
          <w:ilvl w:val="0"/>
          <w:numId w:val="4"/>
        </w:numPr>
        <w:spacing w:line="331.2" w:lineRule="auto"/>
        <w:ind w:left="720" w:hanging="360"/>
        <w:rPr>
          <w:sz w:val="24"/>
          <w:szCs w:val="24"/>
          <w:u w:val="none"/>
        </w:rPr>
      </w:pPr>
      <w:r w:rsidDel="00000000" w:rsidR="00000000" w:rsidRPr="00000000">
        <w:rPr>
          <w:sz w:val="24"/>
          <w:szCs w:val="24"/>
          <w:rtl w:val="0"/>
        </w:rPr>
        <w:t xml:space="preserve">Edit &gt; customize project email &gt; firstnamelastname</w:t>
      </w:r>
    </w:p>
    <w:p w:rsidR="00000000" w:rsidDel="00000000" w:rsidP="00000000" w:rsidRDefault="00000000" w:rsidRPr="00000000" w14:paraId="00000040">
      <w:pPr>
        <w:pageBreakBefore w:val="0"/>
        <w:spacing w:line="331.2" w:lineRule="auto"/>
        <w:ind w:left="1440" w:firstLine="0"/>
        <w:rPr>
          <w:sz w:val="24"/>
          <w:szCs w:val="24"/>
        </w:rPr>
      </w:pPr>
      <w:r w:rsidDel="00000000" w:rsidR="00000000" w:rsidRPr="00000000">
        <w:rPr>
          <w:sz w:val="24"/>
          <w:szCs w:val="24"/>
        </w:rPr>
        <w:drawing>
          <wp:inline distB="114300" distT="114300" distL="114300" distR="114300">
            <wp:extent cx="4492647" cy="2414588"/>
            <wp:effectExtent b="0" l="0" r="0" t="0"/>
            <wp:docPr id="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492647"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42">
      <w:pPr>
        <w:pageBreakBefore w:val="0"/>
        <w:numPr>
          <w:ilvl w:val="0"/>
          <w:numId w:val="2"/>
        </w:numPr>
        <w:spacing w:line="331.2" w:lineRule="auto"/>
        <w:ind w:left="720" w:hanging="360"/>
        <w:rPr>
          <w:sz w:val="24"/>
          <w:szCs w:val="24"/>
        </w:rPr>
      </w:pPr>
      <w:r w:rsidDel="00000000" w:rsidR="00000000" w:rsidRPr="00000000">
        <w:rPr>
          <w:sz w:val="24"/>
          <w:szCs w:val="24"/>
          <w:rtl w:val="0"/>
        </w:rPr>
        <w:t xml:space="preserve">Add client phone numbers to teamwork in contacts, make sure the client time zone is set up correctly. This information can be found in Ontraport under client details (ONLY NECESSARY IF THEY ARE USING OUR TEAMWORK -- NOT IF THEY HAVE THEIR OWN PM PLATFORM)</w:t>
      </w:r>
    </w:p>
    <w:p w:rsidR="00000000" w:rsidDel="00000000" w:rsidP="00000000" w:rsidRDefault="00000000" w:rsidRPr="00000000" w14:paraId="00000043">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Within the client project, navigate to people</w:t>
      </w:r>
    </w:p>
    <w:p w:rsidR="00000000" w:rsidDel="00000000" w:rsidP="00000000" w:rsidRDefault="00000000" w:rsidRPr="00000000" w14:paraId="00000044">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Select the client and “edit” </w:t>
      </w:r>
    </w:p>
    <w:p w:rsidR="00000000" w:rsidDel="00000000" w:rsidP="00000000" w:rsidRDefault="00000000" w:rsidRPr="00000000" w14:paraId="00000045">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Put in their phone number under “Details” &gt;&gt; log into OP &gt; Contacts &gt; All &gt; search client name &gt; open contact record &gt; phone number is on first page of contact record.</w:t>
      </w:r>
    </w:p>
    <w:p w:rsidR="00000000" w:rsidDel="00000000" w:rsidP="00000000" w:rsidRDefault="00000000" w:rsidRPr="00000000" w14:paraId="00000046">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Customize their Localization settings under “Localization” depending on if they are American, European, Israeli &gt;&gt; and update their timezone.</w:t>
      </w:r>
    </w:p>
    <w:p w:rsidR="00000000" w:rsidDel="00000000" w:rsidP="00000000" w:rsidRDefault="00000000" w:rsidRPr="00000000" w14:paraId="00000047">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48">
      <w:pPr>
        <w:pageBreakBefore w:val="0"/>
        <w:spacing w:line="331.2" w:lineRule="auto"/>
        <w:rPr>
          <w:b w:val="1"/>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4A">
      <w:pPr>
        <w:pageBreakBefore w:val="0"/>
        <w:widowControl w:val="1"/>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4B">
      <w:pPr>
        <w:pageBreakBefore w:val="0"/>
        <w:widowControl w:val="1"/>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Delivery</w:t>
      </w:r>
    </w:p>
    <w:p w:rsidR="00000000" w:rsidDel="00000000" w:rsidP="00000000" w:rsidRDefault="00000000" w:rsidRPr="00000000" w14:paraId="0000004C">
      <w:pPr>
        <w:pageBreakBefore w:val="0"/>
        <w:widowControl w:val="1"/>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D">
      <w:pPr>
        <w:pageBreakBefore w:val="0"/>
        <w:widowControl w:val="1"/>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4E">
      <w:pPr>
        <w:pageBreakBefore w:val="0"/>
        <w:widowControl w:val="1"/>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4F">
      <w:pPr>
        <w:pageBreakBefore w:val="0"/>
        <w:widowControl w:val="1"/>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right="0"/>
        <w:jc w:val="left"/>
        <w:rPr>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right="0"/>
        <w:jc w:val="left"/>
        <w:rPr>
          <w:b w:val="1"/>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sectPr>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widowControl w:val="1"/>
      <w:spacing w:after="200" w:line="240" w:lineRule="auto"/>
      <w:ind w:right="115"/>
      <w:jc w:val="center"/>
      <w:rPr>
        <w:rFonts w:ascii="Raleway" w:cs="Raleway" w:eastAsia="Raleway" w:hAnsi="Raleway"/>
        <w:color w:val="f37c75"/>
        <w:sz w:val="18"/>
        <w:szCs w:val="18"/>
      </w:rPr>
    </w:pPr>
    <w:r w:rsidDel="00000000" w:rsidR="00000000" w:rsidRPr="00000000">
      <w:rPr>
        <w:rtl w:val="0"/>
      </w:rPr>
    </w:r>
  </w:p>
  <w:p w:rsidR="00000000" w:rsidDel="00000000" w:rsidP="00000000" w:rsidRDefault="00000000" w:rsidRPr="00000000" w14:paraId="00000054">
    <w:pPr>
      <w:pageBreakBefore w:val="0"/>
      <w:widowControl w:val="1"/>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1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15rYHmTzGFdfzso_DxqyYtqkFcpNlM8DWo4YLwYBn4/edit?usp=sharing" TargetMode="External"/><Relationship Id="rId26" Type="http://schemas.openxmlformats.org/officeDocument/2006/relationships/image" Target="media/image6.png"/><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ahnoked.com/teamwork" TargetMode="External"/><Relationship Id="rId7" Type="http://schemas.openxmlformats.org/officeDocument/2006/relationships/hyperlink" Target="https://docs.google.com/document/d/1IsYwJoykfoADN6hC3jGEgms5vz92vpVEAHWlxIMMJW8/edit?usp=sharing" TargetMode="External"/><Relationship Id="rId8" Type="http://schemas.openxmlformats.org/officeDocument/2006/relationships/hyperlink" Target="https://docs.google.com/spreadsheets/d/1jHG9MEvCmCceeMhdQoOiuUFtzoz0OX240_Fw3Km_i98/edit?usp=sharing" TargetMode="External"/><Relationship Id="rId11" Type="http://schemas.openxmlformats.org/officeDocument/2006/relationships/hyperlink" Target="https://docs.google.com/document/d/1IsYwJoykfoADN6hC3jGEgms5vz92vpVEAHWlxIMMJW8/edit?usp=sharing" TargetMode="External"/><Relationship Id="rId10" Type="http://schemas.openxmlformats.org/officeDocument/2006/relationships/hyperlink" Target="http://sarahnoked.com/teamwork" TargetMode="External"/><Relationship Id="rId13" Type="http://schemas.openxmlformats.org/officeDocument/2006/relationships/image" Target="media/image9.png"/><Relationship Id="rId12" Type="http://schemas.openxmlformats.org/officeDocument/2006/relationships/hyperlink" Target="https://docs.google.com/document/d/1v74NzJxXslWYoXxtqSiueEj6hbr2i5zDIgJybfoylzA/edit?usp=sharing" TargetMode="External"/><Relationship Id="rId15" Type="http://schemas.openxmlformats.org/officeDocument/2006/relationships/hyperlink" Target="https://docs.google.com/document/d/1IsYwJoykfoADN6hC3jGEgms5vz92vpVEAHWlxIMMJW8/edit?usp=sharing" TargetMode="External"/><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