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</w:p>
    <w:p w:rsidR="00000000" w:rsidDel="00000000" w:rsidP="00000000" w:rsidRDefault="00000000" w:rsidRPr="00000000" w14:paraId="00000002">
      <w:pPr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Template Example: 90-Day Action Plan- Systems Vault 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Known As: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Down To Business Action Plan - for existing clients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Breakthrough Strat Call Action Plan - for a dating project/new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______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This plan has been created for:</w:t>
      </w:r>
    </w:p>
    <w:p w:rsidR="00000000" w:rsidDel="00000000" w:rsidP="00000000" w:rsidRDefault="00000000" w:rsidRPr="00000000" w14:paraId="0000000C">
      <w:pPr>
        <w:pageBreakBefore w:val="0"/>
        <w:ind w:firstLine="72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Client Name</w:t>
      </w:r>
    </w:p>
    <w:p w:rsidR="00000000" w:rsidDel="00000000" w:rsidP="00000000" w:rsidRDefault="00000000" w:rsidRPr="00000000" w14:paraId="0000000D">
      <w:pPr>
        <w:pageBreakBefore w:val="0"/>
        <w:ind w:firstLine="72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0E">
      <w:pPr>
        <w:pageBreakBefore w:val="0"/>
        <w:ind w:firstLine="72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Date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27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OBSERVATIONS</w:t>
      </w:r>
    </w:p>
    <w:p w:rsidR="00000000" w:rsidDel="00000000" w:rsidP="00000000" w:rsidRDefault="00000000" w:rsidRPr="00000000" w14:paraId="00000011">
      <w:pPr>
        <w:pageBreakBefore w:val="0"/>
        <w:ind w:left="27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8745"/>
        <w:tblGridChange w:id="0">
          <w:tblGrid>
            <w:gridCol w:w="61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project management tool in place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solid SOPs in place (especially around what the team members are doing)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Potential for evergreen funnels (products are in place and running successfully)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Potential for list building efforts kicked up a notch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Potential for JV opportunities and guest spots on podcasts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Perfectly poised to bring on an OBM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27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GOALS</w:t>
      </w:r>
    </w:p>
    <w:p w:rsidR="00000000" w:rsidDel="00000000" w:rsidP="00000000" w:rsidRDefault="00000000" w:rsidRPr="00000000" w14:paraId="00000020">
      <w:pPr>
        <w:pageBreakBefore w:val="0"/>
        <w:ind w:left="27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8745"/>
        <w:tblGridChange w:id="0">
          <w:tblGrid>
            <w:gridCol w:w="61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to not manage the day to 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SOPs buttoned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Social media and editorial handles by Susie (team writer)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Evergreening programs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Restructure of team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Leverage paid ads to increase traffic (Facebook Ads) 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MAY- JULY</w:t>
      </w:r>
    </w:p>
    <w:p w:rsidR="00000000" w:rsidDel="00000000" w:rsidP="00000000" w:rsidRDefault="00000000" w:rsidRPr="00000000" w14:paraId="0000002E">
      <w:pPr>
        <w:pageBreakBefore w:val="0"/>
        <w:ind w:left="27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5010"/>
        <w:gridCol w:w="1920"/>
        <w:tblGridChange w:id="0">
          <w:tblGrid>
            <w:gridCol w:w="2430"/>
            <w:gridCol w:w="5010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Plan of 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Teamwork PM 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Audit all products (including recharge settings)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Audit email marketing system for tagging / list clean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Cloud storage organized and systematized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Ensure website/passwords/pm tools are backed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MAY/JUNE/JULY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Systems documentation (editorial, onboarding + offboarding team members, SOP for setting up SOPs)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MAY/JUNE/JULY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Team Audit and working with team to document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OBM/team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MAY/JUNE/JULY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Weekly Calls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OBM/team/Client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Working with editorial team to streamline and manage editorial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Hiring - FB Ads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Organizing X product for relaunch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OBM/VA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Metrics tracking set 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JUNE/JULY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Funnel Mapping and Launch Prep (Aug Launch)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Hiring (con’t) for VA role for launch tech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Onboarding FB Ads Team + organizing FB Ads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OBM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Resources discussed in our meeting: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Russell Brunson</w:t>
      </w:r>
    </w:p>
    <w:p w:rsidR="00000000" w:rsidDel="00000000" w:rsidP="00000000" w:rsidRDefault="00000000" w:rsidRPr="00000000" w14:paraId="0000006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https://dotcomsecretsbook.com/get-it-free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https://expertsecrets.com/freebook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"http://clicklovegrow.com/challenge-instant-access/"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Style w:val="Title"/>
      <w:keepNext w:val="0"/>
      <w:keepLines w:val="0"/>
      <w:pageBreakBefore w:val="0"/>
      <w:widowControl w:val="0"/>
      <w:spacing w:after="920" w:line="240" w:lineRule="auto"/>
      <w:ind w:right="115"/>
      <w:jc w:val="center"/>
      <w:rPr>
        <w:rFonts w:ascii="Raleway" w:cs="Raleway" w:eastAsia="Raleway" w:hAnsi="Raleway"/>
        <w:color w:val="f37c75"/>
        <w:sz w:val="18"/>
        <w:szCs w:val="18"/>
      </w:rPr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OBM. All Rights Reserved.</w:t>
    </w:r>
  </w:p>
  <w:p w:rsidR="00000000" w:rsidDel="00000000" w:rsidP="00000000" w:rsidRDefault="00000000" w:rsidRPr="00000000" w14:paraId="0000006B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ageBreakBefore w:val="0"/>
      <w:widowControl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434343"/>
        <w:sz w:val="20"/>
        <w:szCs w:val="20"/>
      </w:rPr>
      <w:drawing>
        <wp:inline distB="0" distT="0" distL="0" distR="0">
          <wp:extent cx="3220720" cy="1172010"/>
          <wp:effectExtent b="0" l="0" r="0" t="0"/>
          <wp:docPr descr="arahNoked-Logo-OBM-HiRes-Full-Green-v1.png" id="1" name="image1.png"/>
          <a:graphic>
            <a:graphicData uri="http://schemas.openxmlformats.org/drawingml/2006/picture">
              <pic:pic>
                <pic:nvPicPr>
                  <pic:cNvPr descr="arahNoked-Logo-OBM-HiRes-Full-Green-v1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20720" cy="1172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tcomsecretsbook.com/get-it-free" TargetMode="External"/><Relationship Id="rId7" Type="http://schemas.openxmlformats.org/officeDocument/2006/relationships/hyperlink" Target="https://expertsecrets.com/freebook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