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Creating Templates &amp; Supporting Docs-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PREREQUISITE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SOP- Standard Operating Procedures-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SN Guidelines: Brand Voice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Guidelines- Naming Conventions-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PURPOSE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create templates and supporting docs (email, contracts, graphics, etc)  for all recurring tasks and business activities to save time and streamline how we reply or respond.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each SOP folder: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OPERATIONS &amp; SUPPORT (SOPs)-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All SOPs that deal supporting the SOPs- like admin and things that go into maintaining the day to day operations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SALES &amp; PRODUCTS (SOPs)- Systems Vault-</w:t>
        </w:r>
      </w:hyperlink>
      <w:r w:rsidDel="00000000" w:rsidR="00000000" w:rsidRPr="00000000">
        <w:rPr>
          <w:sz w:val="24"/>
          <w:szCs w:val="24"/>
          <w:rtl w:val="0"/>
        </w:rPr>
        <w:t xml:space="preserve"> All SOPs that deal with the selling, launching and creating products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MARKETING (SOPs)-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- All SOPs that deal with the marketing, advertising and promotion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DELIVERY (SOPs)-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All SOPs that deal with the delivery of our products and services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GROWTH (SOPs)-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All SOPs the deal with training, onboarding and offboarding team members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here are 2 subfolder that exists: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TEMPLATES FOR XXX (SOPs - Internal)- Sarah Noked OBM &gt;&gt;&gt; This is where the templates relating to specific SOPs are saved. 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SUPPORTING DOCS FOR XXX (SOPs - Internal)- Sarah Noked OBM &gt;&gt;&gt; This is where the supporting docs relating to specific SOPs are saved. 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linking templates and supporting docs to SOPs always use the exact name using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Guidelines- Naming Conventions- Systems Vault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created for the document within the SOPs.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Guideline for email templates: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tone of the email should show enthusiasm for the project you’re working on should sound authentically involved and pleasant.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should be a greeting in the beginning of each email and a salutation at the end. Should follow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SN Guidelines: Brand Voice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PARTY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All Team Members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PROPERTY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PROCESS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 Create the Template and Save Appropriately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2: Link Document to SOP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PROCEDURE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the Template and Save Appropriately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Templates folder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 Google Drive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New &gt; Google Doc &gt; OK to create a document in the shared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 the template based on the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Guidelines- Naming Conventions- Systems Vault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file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Write content for email template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Include: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Title (Same as the Title of the Document)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Subject Line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Greeting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Content 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Salutation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 created/by whom/date revised/by whom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2: Link Document to SOP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Link Document within the SOP it is connected to both under the Prerequisites section and where relevant within the SOP 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Growth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vXtTM6zYbGUCsufFexhDz4xCvS-YaKQ7" TargetMode="External"/><Relationship Id="rId10" Type="http://schemas.openxmlformats.org/officeDocument/2006/relationships/hyperlink" Target="https://drive.google.com/open?id=1hCuFqV9VUB7rO-G1xfA8N5d1ruFDCAQo" TargetMode="External"/><Relationship Id="rId13" Type="http://schemas.openxmlformats.org/officeDocument/2006/relationships/hyperlink" Target="https://drive.google.com/open?id=1-ueXx5cWlUUDUA_hvfLl3NJ0_8TzRvwU" TargetMode="External"/><Relationship Id="rId12" Type="http://schemas.openxmlformats.org/officeDocument/2006/relationships/hyperlink" Target="https://drive.google.com/open?id=1Hykfo-iA0aB_8mznWPbiY_C7t127nHs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p4iQ3rWYJMiLJd0jpxqlClq22Hx5gPC6" TargetMode="External"/><Relationship Id="rId15" Type="http://schemas.openxmlformats.org/officeDocument/2006/relationships/hyperlink" Target="https://docs.google.com/document/u/0/d/1IsYwJoykfoADN6hC3jGEgms5vz92vpVEAHWlxIMMJW8/edit" TargetMode="External"/><Relationship Id="rId14" Type="http://schemas.openxmlformats.org/officeDocument/2006/relationships/hyperlink" Target="https://docs.google.com/document/u/0/d/1IsYwJoykfoADN6hC3jGEgms5vz92vpVEAHWlxIMMJW8/edit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P8URSBV8z47y77ZGJGUbzm-qVnItlp-NJmbVZygxfIM/edit" TargetMode="External"/><Relationship Id="rId7" Type="http://schemas.openxmlformats.org/officeDocument/2006/relationships/hyperlink" Target="https://docs.google.com/document/u/0/d/1IsYwJoykfoADN6hC3jGEgms5vz92vpVEAHWlxIMMJW8/edit" TargetMode="External"/><Relationship Id="rId8" Type="http://schemas.openxmlformats.org/officeDocument/2006/relationships/hyperlink" Target="http://sarahnoked.com/teamwor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