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Real Time Team Communication- Systems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 : SOP- Team Member Training &amp; Ongoing 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https://www.teamwork.com/chat-apps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color w:val="1b2432"/>
          <w:sz w:val="24"/>
          <w:szCs w:val="24"/>
          <w:highlight w:val="white"/>
          <w:rtl w:val="0"/>
        </w:rPr>
        <w:t xml:space="preserve">We use chat to communicate in “real time” with the team.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1b24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corresponding on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sz w:val="24"/>
          <w:szCs w:val="24"/>
          <w:rtl w:val="0"/>
        </w:rPr>
        <w:t xml:space="preserve">, please use staff handles (typing “@” then their name) to ensure that the team member is notified.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Channels and chat are divided up as follows and you may have access to all our some of these channels: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PRODUCTS: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OBM CERTIFICATION</w:t>
        <w:br w:type="textWrapping"/>
        <w:t xml:space="preserve">COBM ACCELERATOR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OBM MASTERY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INTERNAL TEAM COMMUNICATION: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EOD REPORTING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PROJECTS: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EDITORIAL &amp; SOCIAL</w:t>
        <w:br w:type="textWrapping"/>
        <w:t xml:space="preserve">SN PROJECTS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PAYMENT MANAGEMENT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JVs &amp; AFFILIATES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corresponding with a team member privately, or on a matter that does not concern the whole team you can send direct messages to the team member.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recommended that all team members download Teamwork chat to their phone and desktop: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https://www.teamwork.com/chat-apps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PARTY</w:t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All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PROPERTY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01979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Sending Messages in Teamwork Chat 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 Assigning a task via Teamwork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Sending Messages in Teamwork Chat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 to Teamwork Chat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https://sarahnoked.teamwork.com/chat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Teamwork Chat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correct channel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your message 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 single person on a channel </w:t>
      </w:r>
      <w:r w:rsidDel="00000000" w:rsidR="00000000" w:rsidRPr="00000000">
        <w:rPr>
          <w:sz w:val="24"/>
          <w:szCs w:val="24"/>
          <w:rtl w:val="0"/>
        </w:rPr>
        <w:t xml:space="preserve">by using @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username </w:t>
      </w:r>
      <w:r w:rsidDel="00000000" w:rsidR="00000000" w:rsidRPr="00000000">
        <w:rPr>
          <w:sz w:val="24"/>
          <w:szCs w:val="24"/>
          <w:rtl w:val="0"/>
        </w:rPr>
        <w:t xml:space="preserve">to chat with a specific team member or use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the whole team by mentioning @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Assigning tasks via Teamwork Chat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To assign a task, hover over the message that you want to turn into a task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907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the project name and task list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9585" cy="15192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58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6275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title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1095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the task description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1554" cy="10770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554" cy="107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add to, or edit the content in the message that you are sending as a task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1525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into the project in Teamwork to change persons responsible and the due date.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Created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Department:</w:t>
      </w:r>
      <w:r w:rsidDel="00000000" w:rsidR="00000000" w:rsidRPr="00000000">
        <w:rPr>
          <w:sz w:val="24"/>
          <w:szCs w:val="24"/>
          <w:rtl w:val="0"/>
        </w:rPr>
        <w:t xml:space="preserve"> Growth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highlight w:val="white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sarahnoked.teamwork.com/chat" TargetMode="External"/><Relationship Id="rId10" Type="http://schemas.openxmlformats.org/officeDocument/2006/relationships/hyperlink" Target="https://www.teamwork.com/chat-app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arahnoked.teamwork.com/chat/channels/430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rahnoked.teamwork.com/chat/channels/43094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ocs.google.com/document/u/0/d/1ehsSFDBKm1GDYCPYGj_QW-rHjlUrTM5uk6D0EKqtfQM/edit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sarahnoked.teamwork.com/chat/channels/43094" TargetMode="External"/><Relationship Id="rId8" Type="http://schemas.openxmlformats.org/officeDocument/2006/relationships/hyperlink" Target="https://www.teamwork.com/chat-ap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