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80" w:type="dxa"/>
        <w:tblInd w:w="1085" w:type="dxa"/>
        <w:tblBorders>
          <w:top w:val="single" w:sz="2" w:space="0" w:color="8DB3E2"/>
          <w:left w:val="single" w:sz="2" w:space="0" w:color="8DB3E2"/>
          <w:bottom w:val="single" w:sz="2" w:space="0" w:color="8DB3E2"/>
          <w:right w:val="single" w:sz="2" w:space="0" w:color="8DB3E2"/>
          <w:insideH w:val="single" w:sz="2" w:space="0" w:color="8DB3E2"/>
          <w:insideV w:val="single" w:sz="2" w:space="0" w:color="8DB3E2"/>
        </w:tblBorders>
        <w:tblLook w:val="04A0" w:firstRow="1" w:lastRow="0" w:firstColumn="1" w:lastColumn="0" w:noHBand="0" w:noVBand="1"/>
      </w:tblPr>
      <w:tblGrid>
        <w:gridCol w:w="798"/>
        <w:gridCol w:w="2380"/>
        <w:gridCol w:w="5102"/>
      </w:tblGrid>
      <w:tr w:rsidR="00A1453C" w14:paraId="484CCFB0" w14:textId="77777777" w:rsidTr="00A1453C">
        <w:tc>
          <w:tcPr>
            <w:tcW w:w="798" w:type="dxa"/>
            <w:tcBorders>
              <w:top w:val="single" w:sz="2" w:space="0" w:color="8DB3E2"/>
              <w:left w:val="single" w:sz="2" w:space="0" w:color="8DB3E2"/>
              <w:bottom w:val="single" w:sz="2" w:space="0" w:color="8DB3E2"/>
              <w:right w:val="single" w:sz="2" w:space="0" w:color="8DB3E2"/>
            </w:tcBorders>
            <w:shd w:val="clear" w:color="auto" w:fill="4F81BD"/>
            <w:hideMark/>
          </w:tcPr>
          <w:p w14:paraId="2C80AFC9" w14:textId="77777777" w:rsidR="00A1453C" w:rsidRDefault="00A1453C">
            <w:pPr>
              <w:tabs>
                <w:tab w:val="left" w:pos="90"/>
              </w:tabs>
              <w:ind w:left="90"/>
              <w:rPr>
                <w:rFonts w:cs="Times New Roman"/>
                <w:b/>
                <w:bCs/>
                <w:color w:val="FFFFFF"/>
                <w:szCs w:val="26"/>
              </w:rPr>
            </w:pPr>
            <w:r>
              <w:rPr>
                <w:rFonts w:cs="Times New Roman"/>
                <w:b/>
                <w:bCs/>
                <w:color w:val="FFFFFF"/>
                <w:szCs w:val="26"/>
              </w:rPr>
              <w:t>STT</w:t>
            </w:r>
          </w:p>
        </w:tc>
        <w:tc>
          <w:tcPr>
            <w:tcW w:w="2380" w:type="dxa"/>
            <w:tcBorders>
              <w:top w:val="single" w:sz="2" w:space="0" w:color="8DB3E2"/>
              <w:left w:val="single" w:sz="2" w:space="0" w:color="8DB3E2"/>
              <w:bottom w:val="single" w:sz="2" w:space="0" w:color="8DB3E2"/>
              <w:right w:val="single" w:sz="2" w:space="0" w:color="8DB3E2"/>
            </w:tcBorders>
            <w:shd w:val="clear" w:color="auto" w:fill="4F81BD"/>
            <w:hideMark/>
          </w:tcPr>
          <w:p w14:paraId="5FE46E56" w14:textId="77777777" w:rsidR="00A1453C" w:rsidRDefault="00A1453C">
            <w:pPr>
              <w:tabs>
                <w:tab w:val="left" w:pos="90"/>
              </w:tabs>
              <w:ind w:left="90"/>
              <w:rPr>
                <w:rFonts w:cs="Times New Roman"/>
                <w:b/>
                <w:bCs/>
                <w:color w:val="FFFFFF"/>
                <w:szCs w:val="26"/>
              </w:rPr>
            </w:pPr>
            <w:r>
              <w:rPr>
                <w:rFonts w:cs="Times New Roman"/>
                <w:b/>
                <w:bCs/>
                <w:color w:val="FFFFFF"/>
                <w:szCs w:val="26"/>
              </w:rPr>
              <w:t>Tên Use case</w:t>
            </w:r>
          </w:p>
        </w:tc>
        <w:tc>
          <w:tcPr>
            <w:tcW w:w="5102" w:type="dxa"/>
            <w:tcBorders>
              <w:top w:val="single" w:sz="2" w:space="0" w:color="8DB3E2"/>
              <w:left w:val="single" w:sz="2" w:space="0" w:color="8DB3E2"/>
              <w:bottom w:val="single" w:sz="2" w:space="0" w:color="8DB3E2"/>
              <w:right w:val="single" w:sz="2" w:space="0" w:color="8DB3E2"/>
            </w:tcBorders>
            <w:shd w:val="clear" w:color="auto" w:fill="4F81BD"/>
            <w:hideMark/>
          </w:tcPr>
          <w:p w14:paraId="5969BB8C" w14:textId="77777777" w:rsidR="00A1453C" w:rsidRDefault="00A1453C">
            <w:pPr>
              <w:tabs>
                <w:tab w:val="left" w:pos="90"/>
              </w:tabs>
              <w:ind w:left="90"/>
              <w:rPr>
                <w:rFonts w:cs="Times New Roman"/>
                <w:b/>
                <w:bCs/>
                <w:color w:val="FFFFFF"/>
                <w:szCs w:val="26"/>
              </w:rPr>
            </w:pPr>
            <w:r>
              <w:rPr>
                <w:rFonts w:cs="Times New Roman"/>
                <w:b/>
                <w:bCs/>
                <w:color w:val="FFFFFF"/>
                <w:szCs w:val="26"/>
              </w:rPr>
              <w:t>Ý nghĩa/Ghi Chú</w:t>
            </w:r>
          </w:p>
        </w:tc>
      </w:tr>
      <w:tr w:rsidR="00A1453C" w14:paraId="4623B3E0" w14:textId="77777777" w:rsidTr="00A1453C">
        <w:tc>
          <w:tcPr>
            <w:tcW w:w="7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2" w:space="0" w:color="8DB3E2"/>
            </w:tcBorders>
            <w:hideMark/>
          </w:tcPr>
          <w:p w14:paraId="45C86702" w14:textId="77777777" w:rsidR="00A1453C" w:rsidRDefault="00A1453C">
            <w:pPr>
              <w:tabs>
                <w:tab w:val="left" w:pos="90"/>
              </w:tabs>
              <w:ind w:left="90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1</w:t>
            </w:r>
          </w:p>
        </w:tc>
        <w:tc>
          <w:tcPr>
            <w:tcW w:w="2380" w:type="dxa"/>
            <w:tcBorders>
              <w:top w:val="single" w:sz="8" w:space="0" w:color="4F81BD"/>
              <w:left w:val="single" w:sz="2" w:space="0" w:color="8DB3E2"/>
              <w:bottom w:val="single" w:sz="8" w:space="0" w:color="4F81BD"/>
              <w:right w:val="single" w:sz="2" w:space="0" w:color="8DB3E2"/>
            </w:tcBorders>
            <w:hideMark/>
          </w:tcPr>
          <w:p w14:paraId="342489ED" w14:textId="77777777" w:rsidR="00A1453C" w:rsidRDefault="00A1453C">
            <w:pPr>
              <w:tabs>
                <w:tab w:val="left" w:pos="90"/>
              </w:tabs>
              <w:ind w:left="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Đăng nhập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2" w:space="0" w:color="8DB3E2"/>
              <w:bottom w:val="single" w:sz="8" w:space="0" w:color="4F81BD"/>
              <w:right w:val="single" w:sz="8" w:space="0" w:color="4F81BD"/>
            </w:tcBorders>
            <w:hideMark/>
          </w:tcPr>
          <w:p w14:paraId="78CC0689" w14:textId="77777777" w:rsidR="00A1453C" w:rsidRDefault="00A1453C">
            <w:pPr>
              <w:tabs>
                <w:tab w:val="left" w:pos="90"/>
              </w:tabs>
              <w:ind w:left="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Use case này giúp người dùng sử dụng các chức năng của hệ thống cần đến quyền truy cập.</w:t>
            </w:r>
          </w:p>
        </w:tc>
      </w:tr>
      <w:tr w:rsidR="00A1453C" w14:paraId="1F07CFDB" w14:textId="77777777" w:rsidTr="00A1453C">
        <w:tc>
          <w:tcPr>
            <w:tcW w:w="7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2" w:space="0" w:color="8DB3E2"/>
            </w:tcBorders>
            <w:hideMark/>
          </w:tcPr>
          <w:p w14:paraId="62B866D3" w14:textId="77777777" w:rsidR="00A1453C" w:rsidRDefault="00A1453C">
            <w:pPr>
              <w:tabs>
                <w:tab w:val="left" w:pos="90"/>
              </w:tabs>
              <w:ind w:left="90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2</w:t>
            </w:r>
          </w:p>
        </w:tc>
        <w:tc>
          <w:tcPr>
            <w:tcW w:w="2380" w:type="dxa"/>
            <w:tcBorders>
              <w:top w:val="single" w:sz="8" w:space="0" w:color="4F81BD"/>
              <w:left w:val="single" w:sz="2" w:space="0" w:color="8DB3E2"/>
              <w:bottom w:val="single" w:sz="8" w:space="0" w:color="4F81BD"/>
              <w:right w:val="single" w:sz="2" w:space="0" w:color="8DB3E2"/>
            </w:tcBorders>
            <w:hideMark/>
          </w:tcPr>
          <w:p w14:paraId="574D8D4F" w14:textId="77777777" w:rsidR="00A1453C" w:rsidRDefault="00A1453C">
            <w:pPr>
              <w:tabs>
                <w:tab w:val="left" w:pos="90"/>
              </w:tabs>
              <w:ind w:left="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Thống kê mặt hàng bán chạy 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2" w:space="0" w:color="8DB3E2"/>
              <w:bottom w:val="single" w:sz="8" w:space="0" w:color="4F81BD"/>
              <w:right w:val="single" w:sz="8" w:space="0" w:color="4F81BD"/>
            </w:tcBorders>
            <w:hideMark/>
          </w:tcPr>
          <w:p w14:paraId="5532F5AD" w14:textId="77777777" w:rsidR="00A1453C" w:rsidRDefault="00A1453C">
            <w:pPr>
              <w:tabs>
                <w:tab w:val="left" w:pos="90"/>
              </w:tabs>
              <w:ind w:left="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Admin thống kê lại toàn bộ những mặt hàng đã bán để xem những mặt hàng nào là mặt hàng bán nhanh nhất với số lượng nhiều nhất.</w:t>
            </w:r>
          </w:p>
        </w:tc>
      </w:tr>
      <w:tr w:rsidR="00A1453C" w14:paraId="3781D89B" w14:textId="77777777" w:rsidTr="00A1453C">
        <w:tc>
          <w:tcPr>
            <w:tcW w:w="7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2" w:space="0" w:color="8DB3E2"/>
            </w:tcBorders>
            <w:hideMark/>
          </w:tcPr>
          <w:p w14:paraId="09BDCE84" w14:textId="77777777" w:rsidR="00A1453C" w:rsidRDefault="00A1453C">
            <w:pPr>
              <w:tabs>
                <w:tab w:val="left" w:pos="90"/>
              </w:tabs>
              <w:ind w:left="90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3</w:t>
            </w:r>
          </w:p>
        </w:tc>
        <w:tc>
          <w:tcPr>
            <w:tcW w:w="2380" w:type="dxa"/>
            <w:tcBorders>
              <w:top w:val="single" w:sz="8" w:space="0" w:color="4F81BD"/>
              <w:left w:val="single" w:sz="2" w:space="0" w:color="8DB3E2"/>
              <w:bottom w:val="single" w:sz="8" w:space="0" w:color="4F81BD"/>
              <w:right w:val="single" w:sz="2" w:space="0" w:color="8DB3E2"/>
            </w:tcBorders>
            <w:hideMark/>
          </w:tcPr>
          <w:p w14:paraId="51A85C25" w14:textId="77777777" w:rsidR="00A1453C" w:rsidRDefault="00A1453C">
            <w:pPr>
              <w:tabs>
                <w:tab w:val="left" w:pos="90"/>
              </w:tabs>
              <w:ind w:left="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Thống kê mặt hàng còn lại trong kho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2" w:space="0" w:color="8DB3E2"/>
              <w:bottom w:val="single" w:sz="8" w:space="0" w:color="4F81BD"/>
              <w:right w:val="single" w:sz="8" w:space="0" w:color="4F81BD"/>
            </w:tcBorders>
            <w:hideMark/>
          </w:tcPr>
          <w:p w14:paraId="42E3C824" w14:textId="77777777" w:rsidR="00A1453C" w:rsidRDefault="00A1453C">
            <w:pPr>
              <w:tabs>
                <w:tab w:val="left" w:pos="90"/>
              </w:tabs>
              <w:ind w:left="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Thống kê những mặt hàng tồn kho.</w:t>
            </w:r>
          </w:p>
        </w:tc>
      </w:tr>
      <w:tr w:rsidR="00A1453C" w14:paraId="1E29B227" w14:textId="77777777" w:rsidTr="00A1453C">
        <w:tc>
          <w:tcPr>
            <w:tcW w:w="7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2" w:space="0" w:color="8DB3E2"/>
            </w:tcBorders>
            <w:hideMark/>
          </w:tcPr>
          <w:p w14:paraId="0B5F8FBF" w14:textId="77777777" w:rsidR="00A1453C" w:rsidRDefault="00A1453C">
            <w:pPr>
              <w:tabs>
                <w:tab w:val="left" w:pos="90"/>
              </w:tabs>
              <w:ind w:left="90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4</w:t>
            </w:r>
          </w:p>
        </w:tc>
        <w:tc>
          <w:tcPr>
            <w:tcW w:w="2380" w:type="dxa"/>
            <w:tcBorders>
              <w:top w:val="single" w:sz="8" w:space="0" w:color="4F81BD"/>
              <w:left w:val="single" w:sz="2" w:space="0" w:color="8DB3E2"/>
              <w:bottom w:val="single" w:sz="8" w:space="0" w:color="4F81BD"/>
              <w:right w:val="single" w:sz="2" w:space="0" w:color="8DB3E2"/>
            </w:tcBorders>
            <w:hideMark/>
          </w:tcPr>
          <w:p w14:paraId="6C1A5944" w14:textId="77777777" w:rsidR="00A1453C" w:rsidRDefault="00A1453C">
            <w:pPr>
              <w:tabs>
                <w:tab w:val="left" w:pos="90"/>
              </w:tabs>
              <w:ind w:left="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Thống kê đơn hàng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2" w:space="0" w:color="8DB3E2"/>
              <w:bottom w:val="single" w:sz="8" w:space="0" w:color="4F81BD"/>
              <w:right w:val="single" w:sz="8" w:space="0" w:color="4F81BD"/>
            </w:tcBorders>
            <w:hideMark/>
          </w:tcPr>
          <w:p w14:paraId="49DF7F76" w14:textId="77777777" w:rsidR="00A1453C" w:rsidRDefault="00A1453C">
            <w:pPr>
              <w:tabs>
                <w:tab w:val="left" w:pos="90"/>
              </w:tabs>
              <w:ind w:left="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Thống kê đơn hàng xem những đơn hàng nào chưa được giải quyết, những đơn hàng nào đã được giải quyết và giải quyết như thế nào.</w:t>
            </w:r>
          </w:p>
        </w:tc>
      </w:tr>
    </w:tbl>
    <w:p w14:paraId="38541AE6" w14:textId="0D8E708E" w:rsidR="00B4024E" w:rsidRPr="00A1453C" w:rsidRDefault="00B4024E" w:rsidP="00A1453C"/>
    <w:sectPr w:rsidR="00B4024E" w:rsidRPr="00A1453C" w:rsidSect="00B00079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422"/>
    <w:multiLevelType w:val="multilevel"/>
    <w:tmpl w:val="1B70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2007D"/>
    <w:multiLevelType w:val="multilevel"/>
    <w:tmpl w:val="CD26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3531D"/>
    <w:multiLevelType w:val="multilevel"/>
    <w:tmpl w:val="B03A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02738"/>
    <w:multiLevelType w:val="multilevel"/>
    <w:tmpl w:val="9860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74449"/>
    <w:multiLevelType w:val="multilevel"/>
    <w:tmpl w:val="E400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012DC"/>
    <w:multiLevelType w:val="hybridMultilevel"/>
    <w:tmpl w:val="4E4882B0"/>
    <w:lvl w:ilvl="0" w:tplc="8D02FA0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67859"/>
    <w:multiLevelType w:val="multilevel"/>
    <w:tmpl w:val="96D0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F511F"/>
    <w:multiLevelType w:val="multilevel"/>
    <w:tmpl w:val="93AA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B7134"/>
    <w:multiLevelType w:val="multilevel"/>
    <w:tmpl w:val="70B8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00E5B"/>
    <w:multiLevelType w:val="hybridMultilevel"/>
    <w:tmpl w:val="C568C8EE"/>
    <w:lvl w:ilvl="0" w:tplc="8D02FA0A">
      <w:start w:val="1"/>
      <w:numFmt w:val="bullet"/>
      <w:lvlText w:val="-"/>
      <w:lvlJc w:val="left"/>
      <w:pPr>
        <w:ind w:left="174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0" w15:restartNumberingAfterBreak="0">
    <w:nsid w:val="468B0A64"/>
    <w:multiLevelType w:val="multilevel"/>
    <w:tmpl w:val="79B4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87DC1"/>
    <w:multiLevelType w:val="hybridMultilevel"/>
    <w:tmpl w:val="450099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E798D"/>
    <w:multiLevelType w:val="multilevel"/>
    <w:tmpl w:val="D814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B0727"/>
    <w:multiLevelType w:val="hybridMultilevel"/>
    <w:tmpl w:val="0A2441AE"/>
    <w:lvl w:ilvl="0" w:tplc="8D02FA0A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5D4D33"/>
    <w:multiLevelType w:val="multilevel"/>
    <w:tmpl w:val="BB8C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01967"/>
    <w:multiLevelType w:val="multilevel"/>
    <w:tmpl w:val="5782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B534BE"/>
    <w:multiLevelType w:val="multilevel"/>
    <w:tmpl w:val="3898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B9781A"/>
    <w:multiLevelType w:val="hybridMultilevel"/>
    <w:tmpl w:val="7DA21F26"/>
    <w:lvl w:ilvl="0" w:tplc="8D02FA0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10"/>
  </w:num>
  <w:num w:numId="5">
    <w:abstractNumId w:val="3"/>
  </w:num>
  <w:num w:numId="6">
    <w:abstractNumId w:val="17"/>
  </w:num>
  <w:num w:numId="7">
    <w:abstractNumId w:val="11"/>
  </w:num>
  <w:num w:numId="8">
    <w:abstractNumId w:val="4"/>
  </w:num>
  <w:num w:numId="9">
    <w:abstractNumId w:val="5"/>
  </w:num>
  <w:num w:numId="10">
    <w:abstractNumId w:val="15"/>
  </w:num>
  <w:num w:numId="11">
    <w:abstractNumId w:val="9"/>
  </w:num>
  <w:num w:numId="12">
    <w:abstractNumId w:val="13"/>
  </w:num>
  <w:num w:numId="13">
    <w:abstractNumId w:val="1"/>
  </w:num>
  <w:num w:numId="14">
    <w:abstractNumId w:val="16"/>
  </w:num>
  <w:num w:numId="15">
    <w:abstractNumId w:val="2"/>
  </w:num>
  <w:num w:numId="16">
    <w:abstractNumId w:val="12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4E"/>
    <w:rsid w:val="000C5E8B"/>
    <w:rsid w:val="0012329C"/>
    <w:rsid w:val="001C7736"/>
    <w:rsid w:val="00225157"/>
    <w:rsid w:val="002A1C38"/>
    <w:rsid w:val="002B375D"/>
    <w:rsid w:val="002C099A"/>
    <w:rsid w:val="003455D8"/>
    <w:rsid w:val="00355E6F"/>
    <w:rsid w:val="00391540"/>
    <w:rsid w:val="004645EE"/>
    <w:rsid w:val="005B5094"/>
    <w:rsid w:val="006F6833"/>
    <w:rsid w:val="008137AE"/>
    <w:rsid w:val="00942F21"/>
    <w:rsid w:val="00A00B51"/>
    <w:rsid w:val="00A1453C"/>
    <w:rsid w:val="00A44ED1"/>
    <w:rsid w:val="00A860EF"/>
    <w:rsid w:val="00B00079"/>
    <w:rsid w:val="00B4024E"/>
    <w:rsid w:val="00C7753D"/>
    <w:rsid w:val="00D4790D"/>
    <w:rsid w:val="00E70E4E"/>
    <w:rsid w:val="00E92045"/>
    <w:rsid w:val="00E94082"/>
    <w:rsid w:val="00ED3A1E"/>
    <w:rsid w:val="00F6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58E22F"/>
  <w15:docId w15:val="{A53A0B47-A90D-4A6C-B772-A4E2B27F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A860E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66FD6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225157"/>
    <w:rPr>
      <w:b/>
      <w:bCs/>
    </w:rPr>
  </w:style>
  <w:style w:type="paragraph" w:styleId="ThngthngWeb">
    <w:name w:val="Normal (Web)"/>
    <w:basedOn w:val="Binhthng"/>
    <w:uiPriority w:val="99"/>
    <w:semiHidden/>
    <w:unhideWhenUsed/>
    <w:rsid w:val="0022515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đặng quốc</cp:lastModifiedBy>
  <cp:revision>3</cp:revision>
  <dcterms:created xsi:type="dcterms:W3CDTF">2021-04-04T16:08:00Z</dcterms:created>
  <dcterms:modified xsi:type="dcterms:W3CDTF">2021-04-05T01:54:00Z</dcterms:modified>
</cp:coreProperties>
</file>