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docProps/core.xml" ContentType="application/vnd.openxmlformats-package.core-properties+xml"/>
  <Override PartName="/docProps/app.xml" ContentType="application/vnd.openxmlformats-officedocument.extended-properties+xml"/>
  <Override PartName="/word/document.xml" ContentType="application/vnd.openxmlformats-officedocument.wordprocessingml.document.main+xml"/>
  <Override PartName="/word/settings.xml" ContentType="application/vnd.openxmlformats-officedocument.wordprocessingml.settings+xml"/>
  <Override PartName="/word/styles.xml" ContentType="application/vnd.openxmlformats-officedocument.wordprocessingml.styles+xml"/>
  <Override PartName="/word/numbering.xml" ContentType="application/vnd.openxmlformats-officedocument.wordprocessingml.numbering+xml"/>
  <Override PartName="/word/fontTable.xml" ContentType="application/vnd.openxmlformats-officedocument.wordprocessingml.fontTable+xml"/>
  <Override PartName="/word/_rels/document.xml.rels" ContentType="application/vnd.openxmlformats-package.relationships+xml"/>
  <Override PartName="/_rels/.rels" ContentType="application/vnd.openxmlformats-package.relationships+xml"/>
</Types>
</file>

<file path=_rels/.rels><?xml version="1.0" encoding="UTF-8"?>
<Relationships xmlns="http://schemas.openxmlformats.org/package/2006/relationships"><Relationship Id="rId1" Type="http://schemas.openxmlformats.org/officedocument/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bidi w:val="0"/>
        <w:jc w:val="start"/>
        <w:rPr>
          <w:b/>
          <w:bCs/>
          <w:lang w:val="en-US"/>
        </w:rPr>
      </w:pPr>
      <w:r>
        <w:rPr>
          <w:b/>
          <w:bCs/>
          <w:lang w:val="en-US"/>
        </w:rPr>
        <w:t>Final exercise:</w:t>
      </w:r>
    </w:p>
    <w:p>
      <w:pPr>
        <w:pStyle w:val="Normal"/>
        <w:bidi w:val="0"/>
        <w:jc w:val="start"/>
        <w:rPr>
          <w:b/>
          <w:bCs/>
          <w:lang w:val="en-US"/>
        </w:rPr>
      </w:pPr>
      <w:r>
        <w:rPr/>
      </w:r>
    </w:p>
    <w:p>
      <w:pPr>
        <w:pStyle w:val="Normal"/>
        <w:bidi w:val="0"/>
        <w:jc w:val="start"/>
        <w:rPr>
          <w:lang w:val="en-US"/>
        </w:rPr>
      </w:pPr>
      <w:r>
        <w:rPr>
          <w:b/>
          <w:bCs/>
          <w:lang w:val="en-US"/>
        </w:rPr>
        <w:t>Business Scenario:</w:t>
      </w:r>
      <w:r>
        <w:rPr>
          <w:lang w:val="en-US"/>
        </w:rPr>
        <w:t> The Chief Financial Officer (CFO) has requested a high-level report to identify departments that require a budget review. The focus is on departments that might be either under-resourced or have a disproportionately high payroll cost relative to their size. Your task is to generate this report and then analyze its findings.</w:t>
      </w:r>
    </w:p>
    <w:p>
      <w:pPr>
        <w:pStyle w:val="Normal"/>
        <w:bidi w:val="0"/>
        <w:jc w:val="start"/>
        <w:rPr>
          <w:lang w:val="en-US"/>
        </w:rPr>
      </w:pPr>
      <w:r>
        <w:rPr/>
      </w:r>
    </w:p>
    <w:p>
      <w:pPr>
        <w:pStyle w:val="Normal"/>
        <w:bidi w:val="0"/>
        <w:jc w:val="start"/>
        <w:rPr/>
      </w:pPr>
      <w:r>
        <w:rPr/>
        <mc:AlternateContent>
          <mc:Choice Requires="wps">
            <w:drawing>
              <wp:inline distT="0" distB="0" distL="0" distR="0">
                <wp:extent cx="6931025" cy="19050"/>
                <wp:effectExtent l="0" t="0" r="0" b="0"/>
                <wp:docPr id="1" name=""/>
                <a:graphic xmlns:a="http://schemas.openxmlformats.org/drawingml/2006/main">
                  <a:graphicData uri="http://schemas.microsoft.com/office/word/2010/wordprocessingShape">
                    <wps:wsp>
                      <wps:cNvSpPr/>
                      <wps:nvSpPr>
                        <wps:cNvPr id="2" name=""/>
                        <wps:cNvSpPr/>
                      </wps:nvSpPr>
                      <wps:spPr>
                        <a:xfrm>
                          <a:off x="0" y="0"/>
                          <a:ext cx="6931080" cy="19080"/>
                        </a:xfrm>
                        <a:prstGeom prst="rect">
                          <a:avLst/>
                        </a:prstGeom>
                        <a:solidFill>
                          <a:srgbClr val="a0a0a0"/>
                        </a:solidFill>
                        <a:ln w="0">
                          <a:noFill/>
                        </a:ln>
                      </wps:spPr>
                      <wps:bodyPr/>
                    </wps:wsp>
                  </a:graphicData>
                </a:graphic>
              </wp:inline>
            </w:drawing>
          </mc:Choice>
          <mc:Fallback>
            <w:pict>
              <v:rect id="shape_0" fillcolor="#a0a0a0" stroked="f" o:allowincell="f" style="position:absolute;margin-left:0pt;margin-top:-1.55pt;width:545.7pt;height:1.45pt;mso-wrap-style:none;v-text-anchor:middle;mso-position-horizontal:center;mso-position-vertical:top">
                <v:fill o:detectmouseclick="t" type="solid" color2="#5f5f5f"/>
                <v:stroke color="#3465a4" joinstyle="round" endcap="flat"/>
                <w10:wrap type="topAndBottom"/>
              </v:rect>
            </w:pict>
          </mc:Fallback>
        </mc:AlternateContent>
      </w:r>
    </w:p>
    <w:p>
      <w:pPr>
        <w:pStyle w:val="Normal"/>
        <w:bidi w:val="0"/>
        <w:jc w:val="start"/>
        <w:rPr>
          <w:b/>
          <w:bCs/>
          <w:lang w:val="en-US"/>
        </w:rPr>
      </w:pPr>
      <w:r>
        <w:rPr>
          <w:b/>
          <w:bCs/>
          <w:lang w:val="en-US"/>
        </w:rPr>
        <w:t>Part A: Generating the Departmental Analysis Report</w:t>
      </w:r>
    </w:p>
    <w:p>
      <w:pPr>
        <w:pStyle w:val="Normal"/>
        <w:bidi w:val="0"/>
        <w:jc w:val="start"/>
        <w:rPr>
          <w:b/>
          <w:bCs/>
          <w:lang w:val="en-US"/>
        </w:rPr>
      </w:pPr>
      <w:r>
        <w:rPr/>
      </w:r>
    </w:p>
    <w:p>
      <w:pPr>
        <w:pStyle w:val="Normal"/>
        <w:bidi w:val="0"/>
        <w:jc w:val="start"/>
        <w:rPr>
          <w:lang w:val="en-US"/>
        </w:rPr>
      </w:pPr>
      <w:r>
        <w:rPr>
          <w:b/>
          <w:bCs/>
          <w:lang w:val="en-US"/>
        </w:rPr>
        <w:t>Your Task:</w:t>
      </w:r>
      <w:r>
        <w:rPr>
          <w:lang w:val="en-US"/>
        </w:rPr>
        <w:t> Write a single SELECT query that identifies "departments of interest". A department is considered "of interest" if it meets the specific criteria outlined below.</w:t>
      </w:r>
    </w:p>
    <w:p>
      <w:pPr>
        <w:pStyle w:val="Normal"/>
        <w:bidi w:val="0"/>
        <w:jc w:val="start"/>
        <w:rPr>
          <w:lang w:val="en-US"/>
        </w:rPr>
      </w:pPr>
      <w:r>
        <w:rPr/>
      </w:r>
    </w:p>
    <w:p>
      <w:pPr>
        <w:pStyle w:val="Normal"/>
        <w:bidi w:val="0"/>
        <w:jc w:val="start"/>
        <w:rPr>
          <w:lang w:val="en-US"/>
        </w:rPr>
      </w:pPr>
      <w:r>
        <w:rPr>
          <w:b/>
          <w:bCs/>
          <w:lang w:val="en-US"/>
        </w:rPr>
        <w:t>Inclusion Criteria (a department must meet ONE of the following two conditions):</w:t>
      </w:r>
    </w:p>
    <w:p>
      <w:pPr>
        <w:pStyle w:val="Normal"/>
        <w:numPr>
          <w:ilvl w:val="0"/>
          <w:numId w:val="2"/>
        </w:numPr>
        <w:bidi w:val="0"/>
        <w:jc w:val="start"/>
        <w:rPr/>
      </w:pPr>
      <w:r>
        <w:rPr>
          <w:lang w:val="en-US"/>
        </w:rPr>
        <w:t>It is a small department with a high payroll, defined as having </w:t>
      </w:r>
      <w:r>
        <w:rPr>
          <w:b/>
          <w:bCs/>
          <w:lang w:val="en-US"/>
        </w:rPr>
        <w:t>fewer than 5 employees</w:t>
      </w:r>
      <w:r>
        <w:rPr>
          <w:lang w:val="en-US"/>
        </w:rPr>
        <w:t> AND an average salary </w:t>
      </w:r>
      <w:r>
        <w:rPr>
          <w:b/>
          <w:bCs/>
          <w:lang w:val="en-US"/>
        </w:rPr>
        <w:t>greater than 8,000</w:t>
      </w:r>
      <w:r>
        <w:rPr>
          <w:lang w:val="en-US"/>
        </w:rPr>
        <w:t>. </w:t>
      </w:r>
      <w:r>
        <w:rPr>
          <w:b/>
          <w:bCs/>
        </w:rPr>
        <w:t>OR</w:t>
      </w:r>
    </w:p>
    <w:p>
      <w:pPr>
        <w:pStyle w:val="Normal"/>
        <w:numPr>
          <w:ilvl w:val="0"/>
          <w:numId w:val="2"/>
        </w:numPr>
        <w:bidi w:val="0"/>
        <w:jc w:val="start"/>
        <w:rPr>
          <w:lang w:val="en-US"/>
        </w:rPr>
      </w:pPr>
      <w:r>
        <w:rPr>
          <w:lang w:val="en-US"/>
        </w:rPr>
        <w:t>It is a very large department, defined as having </w:t>
      </w:r>
      <w:r>
        <w:rPr>
          <w:b/>
          <w:bCs/>
          <w:lang w:val="en-US"/>
        </w:rPr>
        <w:t>more than 15 employees</w:t>
      </w:r>
      <w:r>
        <w:rPr>
          <w:lang w:val="en-US"/>
        </w:rPr>
        <w:t>.</w:t>
      </w:r>
    </w:p>
    <w:p>
      <w:pPr>
        <w:pStyle w:val="Normal"/>
        <w:bidi w:val="0"/>
        <w:jc w:val="start"/>
        <w:rPr>
          <w:lang w:val="en-US"/>
        </w:rPr>
      </w:pPr>
      <w:r>
        <w:rPr/>
      </w:r>
    </w:p>
    <w:p>
      <w:pPr>
        <w:pStyle w:val="Normal"/>
        <w:bidi w:val="0"/>
        <w:jc w:val="start"/>
        <w:rPr>
          <w:lang w:val="en-US"/>
        </w:rPr>
      </w:pPr>
      <w:r>
        <w:rPr>
          <w:b/>
          <w:bCs/>
          <w:lang w:val="en-US"/>
        </w:rPr>
        <w:t>Exclusion Criterion (an important filter to apply BEFORE grouping):</w:t>
      </w:r>
    </w:p>
    <w:p>
      <w:pPr>
        <w:pStyle w:val="Normal"/>
        <w:numPr>
          <w:ilvl w:val="0"/>
          <w:numId w:val="3"/>
        </w:numPr>
        <w:bidi w:val="0"/>
        <w:jc w:val="start"/>
        <w:rPr>
          <w:lang w:val="en-US"/>
        </w:rPr>
      </w:pPr>
      <w:r>
        <w:rPr>
          <w:lang w:val="en-US"/>
        </w:rPr>
        <w:t>The analysis must </w:t>
      </w:r>
      <w:r>
        <w:rPr>
          <w:b/>
          <w:bCs/>
          <w:lang w:val="en-US"/>
        </w:rPr>
        <w:t>exclude</w:t>
      </w:r>
      <w:r>
        <w:rPr>
          <w:lang w:val="en-US"/>
        </w:rPr>
        <w:t> all employees from the 'Executive' department (department ID 90), as their budget is managed separately.</w:t>
      </w:r>
    </w:p>
    <w:p>
      <w:pPr>
        <w:pStyle w:val="Normal"/>
        <w:bidi w:val="0"/>
        <w:jc w:val="start"/>
        <w:rPr>
          <w:lang w:val="en-US"/>
        </w:rPr>
      </w:pPr>
      <w:r>
        <w:rPr/>
      </w:r>
    </w:p>
    <w:p>
      <w:pPr>
        <w:pStyle w:val="Normal"/>
        <w:bidi w:val="0"/>
        <w:jc w:val="start"/>
        <w:rPr/>
      </w:pPr>
      <w:r>
        <w:rPr>
          <w:b/>
          <w:bCs/>
        </w:rPr>
        <w:t>Report Format Requirements:</w:t>
      </w:r>
    </w:p>
    <w:p>
      <w:pPr>
        <w:pStyle w:val="Normal"/>
        <w:bidi w:val="0"/>
        <w:jc w:val="start"/>
        <w:rPr>
          <w:b/>
          <w:bCs/>
        </w:rPr>
      </w:pPr>
      <w:r>
        <w:rPr/>
      </w:r>
    </w:p>
    <w:p>
      <w:pPr>
        <w:pStyle w:val="Normal"/>
        <w:numPr>
          <w:ilvl w:val="0"/>
          <w:numId w:val="4"/>
        </w:numPr>
        <w:bidi w:val="0"/>
        <w:jc w:val="start"/>
        <w:rPr/>
      </w:pPr>
      <w:r>
        <w:rPr>
          <w:b/>
          <w:bCs/>
        </w:rPr>
        <w:t>Columns to be displayed:</w:t>
      </w:r>
    </w:p>
    <w:p>
      <w:pPr>
        <w:pStyle w:val="Normal"/>
        <w:numPr>
          <w:ilvl w:val="1"/>
          <w:numId w:val="4"/>
        </w:numPr>
        <w:bidi w:val="0"/>
        <w:jc w:val="start"/>
        <w:rPr>
          <w:lang w:val="en-US"/>
        </w:rPr>
      </w:pPr>
      <w:r>
        <w:rPr>
          <w:lang w:val="en-US"/>
        </w:rPr>
        <w:t>A custom "Department Code", created by concatenating the department ID with the text -REVIEW (e.g., 50-REVIEW).</w:t>
      </w:r>
    </w:p>
    <w:p>
      <w:pPr>
        <w:pStyle w:val="Normal"/>
        <w:numPr>
          <w:ilvl w:val="1"/>
          <w:numId w:val="4"/>
        </w:numPr>
        <w:bidi w:val="0"/>
        <w:jc w:val="start"/>
        <w:rPr>
          <w:lang w:val="en-US"/>
        </w:rPr>
      </w:pPr>
      <w:r>
        <w:rPr>
          <w:lang w:val="en-US"/>
        </w:rPr>
        <w:t>The total number of employees in that department, aliased as employee_count.</w:t>
      </w:r>
    </w:p>
    <w:p>
      <w:pPr>
        <w:pStyle w:val="Normal"/>
        <w:numPr>
          <w:ilvl w:val="1"/>
          <w:numId w:val="4"/>
        </w:numPr>
        <w:bidi w:val="0"/>
        <w:jc w:val="start"/>
        <w:rPr>
          <w:lang w:val="en-US"/>
        </w:rPr>
      </w:pPr>
      <w:r>
        <w:rPr>
          <w:lang w:val="en-US"/>
        </w:rPr>
        <w:t>The average salary for that department, rounded to two decimal places, aliased as average_salary.</w:t>
      </w:r>
    </w:p>
    <w:p>
      <w:pPr>
        <w:pStyle w:val="Normal"/>
        <w:bidi w:val="0"/>
        <w:jc w:val="start"/>
        <w:rPr>
          <w:lang w:val="en-US"/>
        </w:rPr>
      </w:pPr>
      <w:r>
        <w:rPr/>
      </w:r>
    </w:p>
    <w:p>
      <w:pPr>
        <w:pStyle w:val="Normal"/>
        <w:numPr>
          <w:ilvl w:val="0"/>
          <w:numId w:val="4"/>
        </w:numPr>
        <w:bidi w:val="0"/>
        <w:jc w:val="start"/>
        <w:rPr>
          <w:lang w:val="en-US"/>
        </w:rPr>
      </w:pPr>
      <w:r>
        <w:rPr>
          <w:b/>
          <w:bCs/>
          <w:lang w:val="en-US"/>
        </w:rPr>
        <w:t>Data Integrity:</w:t>
      </w:r>
      <w:r>
        <w:rPr>
          <w:lang w:val="en-US"/>
        </w:rPr>
        <w:t> The report should ignore any employees who are not assigned to a department (department_id is null).</w:t>
      </w:r>
    </w:p>
    <w:p>
      <w:pPr>
        <w:pStyle w:val="Normal"/>
        <w:bidi w:val="0"/>
        <w:jc w:val="start"/>
        <w:rPr>
          <w:lang w:val="en-US"/>
        </w:rPr>
      </w:pPr>
      <w:r>
        <w:rPr/>
      </w:r>
    </w:p>
    <w:p>
      <w:pPr>
        <w:pStyle w:val="Normal"/>
        <w:numPr>
          <w:ilvl w:val="0"/>
          <w:numId w:val="4"/>
        </w:numPr>
        <w:bidi w:val="0"/>
        <w:jc w:val="start"/>
        <w:rPr>
          <w:lang w:val="en-US"/>
        </w:rPr>
      </w:pPr>
      <w:r>
        <w:rPr>
          <w:b/>
          <w:bCs/>
          <w:lang w:val="en-US"/>
        </w:rPr>
        <w:t>Sorting:</w:t>
      </w:r>
      <w:r>
        <w:rPr>
          <w:lang w:val="en-US"/>
        </w:rPr>
        <w:t> The final report must be sorted by average_salary in descending order.</w:t>
      </w:r>
    </w:p>
    <w:p>
      <w:pPr>
        <w:pStyle w:val="Normal"/>
        <w:bidi w:val="0"/>
        <w:ind w:start="720" w:hanging="0"/>
        <w:jc w:val="start"/>
        <w:rPr>
          <w:lang w:val="en-US"/>
        </w:rPr>
      </w:pPr>
      <w:r>
        <w:rPr>
          <w:lang w:val="en-US"/>
        </w:rPr>
      </w:r>
    </w:p>
    <w:p>
      <w:pPr>
        <w:pStyle w:val="Normal"/>
        <w:bidi w:val="0"/>
        <w:jc w:val="start"/>
        <w:rPr/>
      </w:pPr>
      <w:r>
        <w:rPr/>
        <mc:AlternateContent>
          <mc:Choice Requires="wps">
            <w:drawing>
              <wp:inline distT="0" distB="0" distL="0" distR="0">
                <wp:extent cx="6931025" cy="19050"/>
                <wp:effectExtent l="0" t="0" r="0" b="0"/>
                <wp:docPr id="3" name=""/>
                <a:graphic xmlns:a="http://schemas.openxmlformats.org/drawingml/2006/main">
                  <a:graphicData uri="http://schemas.microsoft.com/office/word/2010/wordprocessingShape">
                    <wps:wsp>
                      <wps:cNvSpPr/>
                      <wps:nvSpPr>
                        <wps:cNvPr id="4" name=""/>
                        <wps:cNvSpPr/>
                      </wps:nvSpPr>
                      <wps:spPr>
                        <a:xfrm>
                          <a:off x="0" y="0"/>
                          <a:ext cx="6931080" cy="19080"/>
                        </a:xfrm>
                        <a:prstGeom prst="rect">
                          <a:avLst/>
                        </a:prstGeom>
                        <a:solidFill>
                          <a:srgbClr val="a0a0a0"/>
                        </a:solidFill>
                        <a:ln w="0">
                          <a:noFill/>
                        </a:ln>
                      </wps:spPr>
                      <wps:bodyPr/>
                    </wps:wsp>
                  </a:graphicData>
                </a:graphic>
              </wp:inline>
            </w:drawing>
          </mc:Choice>
          <mc:Fallback>
            <w:pict>
              <v:rect id="shape_0" fillcolor="#a0a0a0" stroked="f" o:allowincell="f" style="position:absolute;margin-left:0pt;margin-top:-1.55pt;width:545.7pt;height:1.45pt;mso-wrap-style:none;v-text-anchor:middle;mso-position-horizontal:center;mso-position-vertical:top">
                <v:fill o:detectmouseclick="t" type="solid" color2="#5f5f5f"/>
                <v:stroke color="#3465a4" joinstyle="round" endcap="flat"/>
                <w10:wrap type="topAndBottom"/>
              </v:rect>
            </w:pict>
          </mc:Fallback>
        </mc:AlternateContent>
      </w:r>
    </w:p>
    <w:p>
      <w:pPr>
        <w:pStyle w:val="Normal"/>
        <w:bidi w:val="0"/>
        <w:jc w:val="start"/>
        <w:rPr>
          <w:b/>
          <w:bCs/>
          <w:lang w:val="en-US"/>
        </w:rPr>
      </w:pPr>
      <w:r>
        <w:rPr>
          <w:b/>
          <w:bCs/>
          <w:lang w:val="en-US"/>
        </w:rPr>
        <w:t>Part B: Critical Analysis of the Query Logic</w:t>
      </w:r>
    </w:p>
    <w:p>
      <w:pPr>
        <w:pStyle w:val="Normal"/>
        <w:bidi w:val="0"/>
        <w:jc w:val="start"/>
        <w:rPr>
          <w:b/>
          <w:bCs/>
          <w:lang w:val="en-US"/>
        </w:rPr>
      </w:pPr>
      <w:r>
        <w:rPr/>
      </w:r>
    </w:p>
    <w:p>
      <w:pPr>
        <w:pStyle w:val="Normal"/>
        <w:bidi w:val="0"/>
        <w:jc w:val="start"/>
        <w:rPr>
          <w:lang w:val="en-US"/>
        </w:rPr>
      </w:pPr>
      <w:r>
        <w:rPr>
          <w:b/>
          <w:bCs/>
          <w:lang w:val="en-US"/>
        </w:rPr>
        <w:t>Your Task:</w:t>
      </w:r>
      <w:r>
        <w:rPr>
          <w:lang w:val="en-US"/>
        </w:rPr>
        <w:t> After running your query from Part A, answer the following conceptual questions without running any new queries.</w:t>
      </w:r>
    </w:p>
    <w:p>
      <w:pPr>
        <w:pStyle w:val="Normal"/>
        <w:bidi w:val="0"/>
        <w:jc w:val="start"/>
        <w:rPr>
          <w:lang w:val="en-US"/>
        </w:rPr>
      </w:pPr>
      <w:r>
        <w:rPr/>
      </w:r>
    </w:p>
    <w:p>
      <w:pPr>
        <w:pStyle w:val="Normal"/>
        <w:numPr>
          <w:ilvl w:val="0"/>
          <w:numId w:val="5"/>
        </w:numPr>
        <w:bidi w:val="0"/>
        <w:jc w:val="start"/>
        <w:rPr>
          <w:lang w:val="en-US"/>
        </w:rPr>
      </w:pPr>
      <w:r>
        <w:rPr>
          <w:b/>
          <w:bCs/>
          <w:lang w:val="en-US"/>
        </w:rPr>
        <w:t>Question 1:</w:t>
      </w:r>
      <w:r>
        <w:rPr>
          <w:lang w:val="en-US"/>
        </w:rPr>
        <w:t> The Sales department (ID 80) has an average salary of approximately 8,955 and contains 34 employees. Based on your query's logic, will this department appear in your final report? Explain precisely which condition(s) it meets or fails in your HAVING clause.</w:t>
      </w:r>
    </w:p>
    <w:p>
      <w:pPr>
        <w:pStyle w:val="Normal"/>
        <w:bidi w:val="0"/>
        <w:ind w:start="720" w:hanging="0"/>
        <w:jc w:val="start"/>
        <w:rPr>
          <w:lang w:val="en-US"/>
        </w:rPr>
      </w:pPr>
      <w:r>
        <w:rPr>
          <w:lang w:val="en-US"/>
        </w:rPr>
      </w:r>
    </w:p>
    <w:p>
      <w:pPr>
        <w:pStyle w:val="Normal"/>
        <w:numPr>
          <w:ilvl w:val="0"/>
          <w:numId w:val="5"/>
        </w:numPr>
        <w:bidi w:val="0"/>
        <w:jc w:val="start"/>
        <w:rPr/>
      </w:pPr>
      <w:r>
        <w:rPr>
          <w:b/>
          <w:bCs/>
          <w:lang w:val="en-US"/>
        </w:rPr>
        <w:t>Question 2:</w:t>
      </w:r>
      <w:r>
        <w:rPr>
          <w:lang w:val="en-US"/>
        </w:rPr>
        <w:t xml:space="preserve"> Consider the difference between the WHERE clause and the HAVING clause in your query. What would have happened if you had tried to put the condition COUNT(*) &gt; 15 in the WHERE clause instead of the HAVING clause? </w:t>
      </w:r>
      <w:r>
        <w:rPr/>
        <w:t>Why?</w:t>
      </w:r>
    </w:p>
    <w:p>
      <w:pPr>
        <w:pStyle w:val="Normal"/>
        <w:bidi w:val="0"/>
        <w:ind w:start="708" w:hanging="0"/>
        <w:jc w:val="start"/>
        <w:rPr/>
      </w:pPr>
      <w:r>
        <w:rPr/>
      </w:r>
    </w:p>
    <w:p>
      <w:pPr>
        <w:pStyle w:val="Normal"/>
        <w:bidi w:val="0"/>
        <w:jc w:val="start"/>
        <w:rPr/>
      </w:pPr>
      <w:r>
        <w:rPr/>
        <mc:AlternateContent>
          <mc:Choice Requires="wps">
            <w:drawing>
              <wp:inline distT="0" distB="0" distL="0" distR="0">
                <wp:extent cx="6931025" cy="19050"/>
                <wp:effectExtent l="0" t="0" r="0" b="0"/>
                <wp:docPr id="5" name=""/>
                <a:graphic xmlns:a="http://schemas.openxmlformats.org/drawingml/2006/main">
                  <a:graphicData uri="http://schemas.microsoft.com/office/word/2010/wordprocessingShape">
                    <wps:wsp>
                      <wps:cNvSpPr/>
                      <wps:nvSpPr>
                        <wps:cNvPr id="6" name=""/>
                        <wps:cNvSpPr/>
                      </wps:nvSpPr>
                      <wps:spPr>
                        <a:xfrm>
                          <a:off x="0" y="0"/>
                          <a:ext cx="6931080" cy="19080"/>
                        </a:xfrm>
                        <a:prstGeom prst="rect">
                          <a:avLst/>
                        </a:prstGeom>
                        <a:solidFill>
                          <a:srgbClr val="a0a0a0"/>
                        </a:solidFill>
                        <a:ln w="0">
                          <a:noFill/>
                        </a:ln>
                      </wps:spPr>
                      <wps:bodyPr/>
                    </wps:wsp>
                  </a:graphicData>
                </a:graphic>
              </wp:inline>
            </w:drawing>
          </mc:Choice>
          <mc:Fallback>
            <w:pict>
              <v:rect id="shape_0" fillcolor="#a0a0a0" stroked="f" o:allowincell="f" style="position:absolute;margin-left:0pt;margin-top:-1.55pt;width:545.7pt;height:1.45pt;mso-wrap-style:none;v-text-anchor:middle;mso-position-horizontal:center;mso-position-vertical:top">
                <v:fill o:detectmouseclick="t" type="solid" color2="#5f5f5f"/>
                <v:stroke color="#3465a4" joinstyle="round" endcap="flat"/>
                <w10:wrap type="topAndBottom"/>
              </v:rect>
            </w:pict>
          </mc:Fallback>
        </mc:AlternateContent>
      </w:r>
    </w:p>
    <w:p>
      <w:pPr>
        <w:pStyle w:val="Normal"/>
        <w:bidi w:val="0"/>
        <w:jc w:val="start"/>
        <w:rPr>
          <w:b/>
          <w:bCs/>
          <w:lang w:val="en-US"/>
        </w:rPr>
      </w:pPr>
      <w:r>
        <w:rPr>
          <w:b/>
          <w:bCs/>
          <w:lang w:val="en-US"/>
        </w:rPr>
        <w:t>Part C: Impact of a Scenario Change</w:t>
      </w:r>
    </w:p>
    <w:p>
      <w:pPr>
        <w:pStyle w:val="Normal"/>
        <w:bidi w:val="0"/>
        <w:jc w:val="start"/>
        <w:rPr>
          <w:b/>
          <w:bCs/>
          <w:lang w:val="en-US"/>
        </w:rPr>
      </w:pPr>
      <w:r>
        <w:rPr/>
      </w:r>
    </w:p>
    <w:p>
      <w:pPr>
        <w:pStyle w:val="Normal"/>
        <w:bidi w:val="0"/>
        <w:jc w:val="start"/>
        <w:rPr>
          <w:lang w:val="en-US"/>
        </w:rPr>
      </w:pPr>
      <w:r>
        <w:rPr>
          <w:b/>
          <w:bCs/>
          <w:lang w:val="en-US"/>
        </w:rPr>
        <w:t>Your Task:</w:t>
      </w:r>
      <w:r>
        <w:rPr>
          <w:lang w:val="en-US"/>
        </w:rPr>
        <w:t> Let's imagine the CFO changes their mind and now wants the Executive department (ID 90) to be included in the analysis.</w:t>
      </w:r>
    </w:p>
    <w:p>
      <w:pPr>
        <w:pStyle w:val="Normal"/>
        <w:numPr>
          <w:ilvl w:val="0"/>
          <w:numId w:val="1"/>
        </w:numPr>
        <w:bidi w:val="0"/>
        <w:jc w:val="start"/>
        <w:rPr>
          <w:lang w:val="en-US"/>
        </w:rPr>
      </w:pPr>
      <w:r>
        <w:rPr>
          <w:b/>
          <w:bCs/>
          <w:lang w:val="en-US"/>
        </w:rPr>
        <w:t>Question 1:</w:t>
      </w:r>
      <w:r>
        <w:rPr>
          <w:lang w:val="en-US"/>
        </w:rPr>
        <w:t> Briefly describe the single change you would make to your query from Part A to accommodate this new request.</w:t>
      </w:r>
    </w:p>
    <w:p>
      <w:pPr>
        <w:pStyle w:val="Normal"/>
        <w:bidi w:val="0"/>
        <w:ind w:start="720" w:hanging="0"/>
        <w:jc w:val="start"/>
        <w:rPr>
          <w:lang w:val="en-US"/>
        </w:rPr>
      </w:pPr>
      <w:r>
        <w:rPr>
          <w:lang w:val="en-US"/>
        </w:rPr>
      </w:r>
    </w:p>
    <w:p>
      <w:pPr>
        <w:pStyle w:val="Normal"/>
        <w:numPr>
          <w:ilvl w:val="0"/>
          <w:numId w:val="1"/>
        </w:numPr>
        <w:bidi w:val="0"/>
        <w:jc w:val="start"/>
        <w:rPr>
          <w:lang w:val="en-US"/>
        </w:rPr>
      </w:pPr>
      <w:r>
        <w:rPr>
          <w:b/>
          <w:bCs/>
          <w:lang w:val="en-US"/>
        </w:rPr>
        <w:t>Question 2:</w:t>
      </w:r>
      <w:r>
        <w:rPr>
          <w:lang w:val="en-US"/>
        </w:rPr>
        <w:t> The Executive department (ID 90) has 3 employees and an average salary of 19,333. If you make the change from step 1, will this department now appear in the report? Justify your answer by walking through the logic of your HAVING clause for this specific department.</w:t>
      </w:r>
    </w:p>
    <w:sectPr>
      <w:type w:val="nextPage"/>
      <w:pgSz w:w="11906" w:h="16838"/>
      <w:pgMar w:left="1134" w:right="1134" w:gutter="0" w:header="0" w:top="1134" w:footer="0" w:bottom="1134"/>
      <w:pgNumType w:fmt="decimal"/>
      <w:formProt w:val="false"/>
      <w:textDirection w:val="lrTb"/>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0" w:characterSet="windows-1252"/>
    <w:family w:val="roman"/>
    <w:pitch w:val="variable"/>
  </w:font>
  <w:font w:name="Liberation Sans">
    <w:altName w:val="Arial"/>
    <w:charset w:val="00" w:characterSet="windows-1252"/>
    <w:family w:val="swiss"/>
    <w:pitch w:val="variable"/>
  </w:font>
  <w:font w:name="Wingdings">
    <w:charset w:val="02"/>
    <w:family w:val="auto"/>
    <w:pitch w:val="variable"/>
  </w:font>
</w:fonts>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decimal"/>
      <w:lvlText w:val="%1."/>
      <w:lvlJc w:val="start"/>
      <w:pPr>
        <w:tabs>
          <w:tab w:val="num" w:pos="720"/>
        </w:tabs>
        <w:ind w:start="720" w:hanging="360"/>
      </w:pPr>
      <w:rPr/>
    </w:lvl>
    <w:lvl w:ilvl="1">
      <w:start w:val="1"/>
      <w:numFmt w:val="decimal"/>
      <w:lvlText w:val="%2."/>
      <w:lvlJc w:val="start"/>
      <w:pPr>
        <w:tabs>
          <w:tab w:val="num" w:pos="1440"/>
        </w:tabs>
        <w:ind w:start="1440" w:hanging="360"/>
      </w:pPr>
      <w:rPr/>
    </w:lvl>
    <w:lvl w:ilvl="2">
      <w:start w:val="1"/>
      <w:numFmt w:val="decimal"/>
      <w:lvlText w:val="%3."/>
      <w:lvlJc w:val="start"/>
      <w:pPr>
        <w:tabs>
          <w:tab w:val="num" w:pos="2160"/>
        </w:tabs>
        <w:ind w:start="2160" w:hanging="360"/>
      </w:pPr>
      <w:rPr/>
    </w:lvl>
    <w:lvl w:ilvl="3">
      <w:start w:val="1"/>
      <w:numFmt w:val="decimal"/>
      <w:lvlText w:val="%4."/>
      <w:lvlJc w:val="start"/>
      <w:pPr>
        <w:tabs>
          <w:tab w:val="num" w:pos="2880"/>
        </w:tabs>
        <w:ind w:start="2880" w:hanging="360"/>
      </w:pPr>
      <w:rPr/>
    </w:lvl>
    <w:lvl w:ilvl="4">
      <w:start w:val="1"/>
      <w:numFmt w:val="decimal"/>
      <w:lvlText w:val="%5."/>
      <w:lvlJc w:val="start"/>
      <w:pPr>
        <w:tabs>
          <w:tab w:val="num" w:pos="3600"/>
        </w:tabs>
        <w:ind w:start="3600" w:hanging="360"/>
      </w:pPr>
      <w:rPr/>
    </w:lvl>
    <w:lvl w:ilvl="5">
      <w:start w:val="1"/>
      <w:numFmt w:val="decimal"/>
      <w:lvlText w:val="%6."/>
      <w:lvlJc w:val="start"/>
      <w:pPr>
        <w:tabs>
          <w:tab w:val="num" w:pos="4320"/>
        </w:tabs>
        <w:ind w:start="4320" w:hanging="360"/>
      </w:pPr>
      <w:rPr/>
    </w:lvl>
    <w:lvl w:ilvl="6">
      <w:start w:val="1"/>
      <w:numFmt w:val="decimal"/>
      <w:lvlText w:val="%7."/>
      <w:lvlJc w:val="start"/>
      <w:pPr>
        <w:tabs>
          <w:tab w:val="num" w:pos="5040"/>
        </w:tabs>
        <w:ind w:start="5040" w:hanging="360"/>
      </w:pPr>
      <w:rPr/>
    </w:lvl>
    <w:lvl w:ilvl="7">
      <w:start w:val="1"/>
      <w:numFmt w:val="decimal"/>
      <w:lvlText w:val="%8."/>
      <w:lvlJc w:val="start"/>
      <w:pPr>
        <w:tabs>
          <w:tab w:val="num" w:pos="5760"/>
        </w:tabs>
        <w:ind w:start="5760" w:hanging="360"/>
      </w:pPr>
      <w:rPr/>
    </w:lvl>
    <w:lvl w:ilvl="8">
      <w:start w:val="1"/>
      <w:numFmt w:val="decimal"/>
      <w:lvlText w:val="%9."/>
      <w:lvlJc w:val="start"/>
      <w:pPr>
        <w:tabs>
          <w:tab w:val="num" w:pos="6480"/>
        </w:tabs>
        <w:ind w:start="6480" w:hanging="360"/>
      </w:pPr>
      <w:rPr/>
    </w:lvl>
  </w:abstractNum>
  <w:abstractNum w:abstractNumId="2">
    <w:lvl w:ilvl="0">
      <w:start w:val="1"/>
      <w:numFmt w:val="decimal"/>
      <w:lvlText w:val="%1."/>
      <w:lvlJc w:val="start"/>
      <w:pPr>
        <w:tabs>
          <w:tab w:val="num" w:pos="720"/>
        </w:tabs>
        <w:ind w:start="720" w:hanging="360"/>
      </w:pPr>
      <w:rPr/>
    </w:lvl>
    <w:lvl w:ilvl="1">
      <w:start w:val="1"/>
      <w:numFmt w:val="decimal"/>
      <w:lvlText w:val="%2."/>
      <w:lvlJc w:val="start"/>
      <w:pPr>
        <w:tabs>
          <w:tab w:val="num" w:pos="1440"/>
        </w:tabs>
        <w:ind w:start="1440" w:hanging="360"/>
      </w:pPr>
      <w:rPr/>
    </w:lvl>
    <w:lvl w:ilvl="2">
      <w:start w:val="1"/>
      <w:numFmt w:val="decimal"/>
      <w:lvlText w:val="%3."/>
      <w:lvlJc w:val="start"/>
      <w:pPr>
        <w:tabs>
          <w:tab w:val="num" w:pos="2160"/>
        </w:tabs>
        <w:ind w:start="2160" w:hanging="360"/>
      </w:pPr>
      <w:rPr/>
    </w:lvl>
    <w:lvl w:ilvl="3">
      <w:start w:val="1"/>
      <w:numFmt w:val="decimal"/>
      <w:lvlText w:val="%4."/>
      <w:lvlJc w:val="start"/>
      <w:pPr>
        <w:tabs>
          <w:tab w:val="num" w:pos="2880"/>
        </w:tabs>
        <w:ind w:start="2880" w:hanging="360"/>
      </w:pPr>
      <w:rPr/>
    </w:lvl>
    <w:lvl w:ilvl="4">
      <w:start w:val="1"/>
      <w:numFmt w:val="decimal"/>
      <w:lvlText w:val="%5."/>
      <w:lvlJc w:val="start"/>
      <w:pPr>
        <w:tabs>
          <w:tab w:val="num" w:pos="3600"/>
        </w:tabs>
        <w:ind w:start="3600" w:hanging="360"/>
      </w:pPr>
      <w:rPr/>
    </w:lvl>
    <w:lvl w:ilvl="5">
      <w:start w:val="1"/>
      <w:numFmt w:val="decimal"/>
      <w:lvlText w:val="%6."/>
      <w:lvlJc w:val="start"/>
      <w:pPr>
        <w:tabs>
          <w:tab w:val="num" w:pos="4320"/>
        </w:tabs>
        <w:ind w:start="4320" w:hanging="360"/>
      </w:pPr>
      <w:rPr/>
    </w:lvl>
    <w:lvl w:ilvl="6">
      <w:start w:val="1"/>
      <w:numFmt w:val="decimal"/>
      <w:lvlText w:val="%7."/>
      <w:lvlJc w:val="start"/>
      <w:pPr>
        <w:tabs>
          <w:tab w:val="num" w:pos="5040"/>
        </w:tabs>
        <w:ind w:start="5040" w:hanging="360"/>
      </w:pPr>
      <w:rPr/>
    </w:lvl>
    <w:lvl w:ilvl="7">
      <w:start w:val="1"/>
      <w:numFmt w:val="decimal"/>
      <w:lvlText w:val="%8."/>
      <w:lvlJc w:val="start"/>
      <w:pPr>
        <w:tabs>
          <w:tab w:val="num" w:pos="5760"/>
        </w:tabs>
        <w:ind w:start="5760" w:hanging="360"/>
      </w:pPr>
      <w:rPr/>
    </w:lvl>
    <w:lvl w:ilvl="8">
      <w:start w:val="1"/>
      <w:numFmt w:val="decimal"/>
      <w:lvlText w:val="%9."/>
      <w:lvlJc w:val="start"/>
      <w:pPr>
        <w:tabs>
          <w:tab w:val="num" w:pos="6480"/>
        </w:tabs>
        <w:ind w:start="6480" w:hanging="360"/>
      </w:pPr>
      <w:rPr/>
    </w:lvl>
  </w:abstractNum>
  <w:abstractNum w:abstractNumId="3">
    <w:lvl w:ilvl="0">
      <w:start w:val="3"/>
      <w:numFmt w:val="decimal"/>
      <w:lvlText w:val="%1."/>
      <w:lvlJc w:val="start"/>
      <w:pPr>
        <w:tabs>
          <w:tab w:val="num" w:pos="720"/>
        </w:tabs>
        <w:ind w:start="720" w:hanging="360"/>
      </w:pPr>
      <w:rPr/>
    </w:lvl>
    <w:lvl w:ilvl="1">
      <w:start w:val="1"/>
      <w:numFmt w:val="decimal"/>
      <w:lvlText w:val="%2."/>
      <w:lvlJc w:val="start"/>
      <w:pPr>
        <w:tabs>
          <w:tab w:val="num" w:pos="1440"/>
        </w:tabs>
        <w:ind w:start="1440" w:hanging="360"/>
      </w:pPr>
      <w:rPr/>
    </w:lvl>
    <w:lvl w:ilvl="2">
      <w:start w:val="1"/>
      <w:numFmt w:val="decimal"/>
      <w:lvlText w:val="%3."/>
      <w:lvlJc w:val="start"/>
      <w:pPr>
        <w:tabs>
          <w:tab w:val="num" w:pos="2160"/>
        </w:tabs>
        <w:ind w:start="2160" w:hanging="360"/>
      </w:pPr>
      <w:rPr/>
    </w:lvl>
    <w:lvl w:ilvl="3">
      <w:start w:val="1"/>
      <w:numFmt w:val="decimal"/>
      <w:lvlText w:val="%4."/>
      <w:lvlJc w:val="start"/>
      <w:pPr>
        <w:tabs>
          <w:tab w:val="num" w:pos="2880"/>
        </w:tabs>
        <w:ind w:start="2880" w:hanging="360"/>
      </w:pPr>
      <w:rPr/>
    </w:lvl>
    <w:lvl w:ilvl="4">
      <w:start w:val="1"/>
      <w:numFmt w:val="decimal"/>
      <w:lvlText w:val="%5."/>
      <w:lvlJc w:val="start"/>
      <w:pPr>
        <w:tabs>
          <w:tab w:val="num" w:pos="3600"/>
        </w:tabs>
        <w:ind w:start="3600" w:hanging="360"/>
      </w:pPr>
      <w:rPr/>
    </w:lvl>
    <w:lvl w:ilvl="5">
      <w:start w:val="1"/>
      <w:numFmt w:val="decimal"/>
      <w:lvlText w:val="%6."/>
      <w:lvlJc w:val="start"/>
      <w:pPr>
        <w:tabs>
          <w:tab w:val="num" w:pos="4320"/>
        </w:tabs>
        <w:ind w:start="4320" w:hanging="360"/>
      </w:pPr>
      <w:rPr/>
    </w:lvl>
    <w:lvl w:ilvl="6">
      <w:start w:val="1"/>
      <w:numFmt w:val="decimal"/>
      <w:lvlText w:val="%7."/>
      <w:lvlJc w:val="start"/>
      <w:pPr>
        <w:tabs>
          <w:tab w:val="num" w:pos="5040"/>
        </w:tabs>
        <w:ind w:start="5040" w:hanging="360"/>
      </w:pPr>
      <w:rPr/>
    </w:lvl>
    <w:lvl w:ilvl="7">
      <w:start w:val="1"/>
      <w:numFmt w:val="decimal"/>
      <w:lvlText w:val="%8."/>
      <w:lvlJc w:val="start"/>
      <w:pPr>
        <w:tabs>
          <w:tab w:val="num" w:pos="5760"/>
        </w:tabs>
        <w:ind w:start="5760" w:hanging="360"/>
      </w:pPr>
      <w:rPr/>
    </w:lvl>
    <w:lvl w:ilvl="8">
      <w:start w:val="1"/>
      <w:numFmt w:val="decimal"/>
      <w:lvlText w:val="%9."/>
      <w:lvlJc w:val="start"/>
      <w:pPr>
        <w:tabs>
          <w:tab w:val="num" w:pos="6480"/>
        </w:tabs>
        <w:ind w:start="6480" w:hanging="360"/>
      </w:pPr>
      <w:rPr/>
    </w:lvl>
  </w:abstractNum>
  <w:abstractNum w:abstractNumId="4">
    <w:lvl w:ilvl="0">
      <w:start w:val="1"/>
      <w:numFmt w:val="bullet"/>
      <w:lvlText w:val=""/>
      <w:lvlJc w:val="start"/>
      <w:pPr>
        <w:tabs>
          <w:tab w:val="num" w:pos="720"/>
        </w:tabs>
        <w:ind w:start="720" w:hanging="360"/>
      </w:pPr>
      <w:rPr>
        <w:rFonts w:ascii="Symbol" w:hAnsi="Symbol" w:cs="Symbol" w:hint="default"/>
        <w:sz w:val="20"/>
      </w:rPr>
    </w:lvl>
    <w:lvl w:ilvl="1">
      <w:start w:val="1"/>
      <w:numFmt w:val="decimal"/>
      <w:lvlText w:val="%2."/>
      <w:lvlJc w:val="start"/>
      <w:pPr>
        <w:tabs>
          <w:tab w:val="num" w:pos="1440"/>
        </w:tabs>
        <w:ind w:start="1440" w:hanging="360"/>
      </w:pPr>
      <w:rPr/>
    </w:lvl>
    <w:lvl w:ilvl="2">
      <w:start w:val="1"/>
      <w:numFmt w:val="bullet"/>
      <w:lvlText w:val=""/>
      <w:lvlJc w:val="start"/>
      <w:pPr>
        <w:tabs>
          <w:tab w:val="num" w:pos="2160"/>
        </w:tabs>
        <w:ind w:start="2160" w:hanging="360"/>
      </w:pPr>
      <w:rPr>
        <w:rFonts w:ascii="Wingdings" w:hAnsi="Wingdings" w:cs="Wingdings" w:hint="default"/>
        <w:sz w:val="20"/>
      </w:rPr>
    </w:lvl>
    <w:lvl w:ilvl="3">
      <w:start w:val="1"/>
      <w:numFmt w:val="bullet"/>
      <w:lvlText w:val=""/>
      <w:lvlJc w:val="start"/>
      <w:pPr>
        <w:tabs>
          <w:tab w:val="num" w:pos="2880"/>
        </w:tabs>
        <w:ind w:start="2880" w:hanging="360"/>
      </w:pPr>
      <w:rPr>
        <w:rFonts w:ascii="Wingdings" w:hAnsi="Wingdings" w:cs="Wingdings" w:hint="default"/>
        <w:sz w:val="20"/>
      </w:rPr>
    </w:lvl>
    <w:lvl w:ilvl="4">
      <w:start w:val="1"/>
      <w:numFmt w:val="bullet"/>
      <w:lvlText w:val=""/>
      <w:lvlJc w:val="start"/>
      <w:pPr>
        <w:tabs>
          <w:tab w:val="num" w:pos="3600"/>
        </w:tabs>
        <w:ind w:start="3600" w:hanging="360"/>
      </w:pPr>
      <w:rPr>
        <w:rFonts w:ascii="Wingdings" w:hAnsi="Wingdings" w:cs="Wingdings" w:hint="default"/>
        <w:sz w:val="20"/>
      </w:rPr>
    </w:lvl>
    <w:lvl w:ilvl="5">
      <w:start w:val="1"/>
      <w:numFmt w:val="bullet"/>
      <w:lvlText w:val=""/>
      <w:lvlJc w:val="start"/>
      <w:pPr>
        <w:tabs>
          <w:tab w:val="num" w:pos="4320"/>
        </w:tabs>
        <w:ind w:start="4320" w:hanging="360"/>
      </w:pPr>
      <w:rPr>
        <w:rFonts w:ascii="Wingdings" w:hAnsi="Wingdings" w:cs="Wingdings" w:hint="default"/>
        <w:sz w:val="20"/>
      </w:rPr>
    </w:lvl>
    <w:lvl w:ilvl="6">
      <w:start w:val="1"/>
      <w:numFmt w:val="bullet"/>
      <w:lvlText w:val=""/>
      <w:lvlJc w:val="start"/>
      <w:pPr>
        <w:tabs>
          <w:tab w:val="num" w:pos="5040"/>
        </w:tabs>
        <w:ind w:start="5040" w:hanging="360"/>
      </w:pPr>
      <w:rPr>
        <w:rFonts w:ascii="Wingdings" w:hAnsi="Wingdings" w:cs="Wingdings" w:hint="default"/>
        <w:sz w:val="20"/>
      </w:rPr>
    </w:lvl>
    <w:lvl w:ilvl="7">
      <w:start w:val="1"/>
      <w:numFmt w:val="bullet"/>
      <w:lvlText w:val=""/>
      <w:lvlJc w:val="start"/>
      <w:pPr>
        <w:tabs>
          <w:tab w:val="num" w:pos="5760"/>
        </w:tabs>
        <w:ind w:start="5760" w:hanging="360"/>
      </w:pPr>
      <w:rPr>
        <w:rFonts w:ascii="Wingdings" w:hAnsi="Wingdings" w:cs="Wingdings" w:hint="default"/>
        <w:sz w:val="20"/>
      </w:rPr>
    </w:lvl>
    <w:lvl w:ilvl="8">
      <w:start w:val="1"/>
      <w:numFmt w:val="bullet"/>
      <w:lvlText w:val=""/>
      <w:lvlJc w:val="start"/>
      <w:pPr>
        <w:tabs>
          <w:tab w:val="num" w:pos="6480"/>
        </w:tabs>
        <w:ind w:start="6480" w:hanging="360"/>
      </w:pPr>
      <w:rPr>
        <w:rFonts w:ascii="Wingdings" w:hAnsi="Wingdings" w:cs="Wingdings" w:hint="default"/>
        <w:sz w:val="20"/>
      </w:rPr>
    </w:lvl>
  </w:abstractNum>
  <w:abstractNum w:abstractNumId="5">
    <w:lvl w:ilvl="0">
      <w:start w:val="1"/>
      <w:numFmt w:val="decimal"/>
      <w:lvlText w:val="%1."/>
      <w:lvlJc w:val="start"/>
      <w:pPr>
        <w:tabs>
          <w:tab w:val="num" w:pos="720"/>
        </w:tabs>
        <w:ind w:start="720" w:hanging="360"/>
      </w:pPr>
      <w:rPr/>
    </w:lvl>
    <w:lvl w:ilvl="1">
      <w:start w:val="1"/>
      <w:numFmt w:val="decimal"/>
      <w:lvlText w:val="%2."/>
      <w:lvlJc w:val="start"/>
      <w:pPr>
        <w:tabs>
          <w:tab w:val="num" w:pos="1440"/>
        </w:tabs>
        <w:ind w:start="1440" w:hanging="360"/>
      </w:pPr>
      <w:rPr/>
    </w:lvl>
    <w:lvl w:ilvl="2">
      <w:start w:val="1"/>
      <w:numFmt w:val="decimal"/>
      <w:lvlText w:val="%3."/>
      <w:lvlJc w:val="start"/>
      <w:pPr>
        <w:tabs>
          <w:tab w:val="num" w:pos="2160"/>
        </w:tabs>
        <w:ind w:start="2160" w:hanging="360"/>
      </w:pPr>
      <w:rPr/>
    </w:lvl>
    <w:lvl w:ilvl="3">
      <w:start w:val="1"/>
      <w:numFmt w:val="decimal"/>
      <w:lvlText w:val="%4."/>
      <w:lvlJc w:val="start"/>
      <w:pPr>
        <w:tabs>
          <w:tab w:val="num" w:pos="2880"/>
        </w:tabs>
        <w:ind w:start="2880" w:hanging="360"/>
      </w:pPr>
      <w:rPr/>
    </w:lvl>
    <w:lvl w:ilvl="4">
      <w:start w:val="1"/>
      <w:numFmt w:val="decimal"/>
      <w:lvlText w:val="%5."/>
      <w:lvlJc w:val="start"/>
      <w:pPr>
        <w:tabs>
          <w:tab w:val="num" w:pos="3600"/>
        </w:tabs>
        <w:ind w:start="3600" w:hanging="360"/>
      </w:pPr>
      <w:rPr/>
    </w:lvl>
    <w:lvl w:ilvl="5">
      <w:start w:val="1"/>
      <w:numFmt w:val="decimal"/>
      <w:lvlText w:val="%6."/>
      <w:lvlJc w:val="start"/>
      <w:pPr>
        <w:tabs>
          <w:tab w:val="num" w:pos="4320"/>
        </w:tabs>
        <w:ind w:start="4320" w:hanging="360"/>
      </w:pPr>
      <w:rPr/>
    </w:lvl>
    <w:lvl w:ilvl="6">
      <w:start w:val="1"/>
      <w:numFmt w:val="decimal"/>
      <w:lvlText w:val="%7."/>
      <w:lvlJc w:val="start"/>
      <w:pPr>
        <w:tabs>
          <w:tab w:val="num" w:pos="5040"/>
        </w:tabs>
        <w:ind w:start="5040" w:hanging="360"/>
      </w:pPr>
      <w:rPr/>
    </w:lvl>
    <w:lvl w:ilvl="7">
      <w:start w:val="1"/>
      <w:numFmt w:val="decimal"/>
      <w:lvlText w:val="%8."/>
      <w:lvlJc w:val="start"/>
      <w:pPr>
        <w:tabs>
          <w:tab w:val="num" w:pos="5760"/>
        </w:tabs>
        <w:ind w:start="5760" w:hanging="360"/>
      </w:pPr>
      <w:rPr/>
    </w:lvl>
    <w:lvl w:ilvl="8">
      <w:start w:val="1"/>
      <w:numFmt w:val="decimal"/>
      <w:lvlText w:val="%9."/>
      <w:lvlJc w:val="start"/>
      <w:pPr>
        <w:tabs>
          <w:tab w:val="num" w:pos="6480"/>
        </w:tabs>
        <w:ind w:start="6480" w:hanging="360"/>
      </w:pPr>
      <w:rPr/>
    </w:lvl>
  </w:abstractNum>
  <w:abstractNum w:abstractNumId="6">
    <w:lvl w:ilvl="0">
      <w:start w:val="1"/>
      <w:numFmt w:val="none"/>
      <w:suff w:val="nothing"/>
      <w:lvlText w:val=""/>
      <w:lvlJc w:val="start"/>
      <w:pPr>
        <w:tabs>
          <w:tab w:val="num" w:pos="0"/>
        </w:tabs>
        <w:ind w:start="0" w:hanging="0"/>
      </w:pPr>
    </w:lvl>
    <w:lvl w:ilvl="1">
      <w:start w:val="1"/>
      <w:numFmt w:val="none"/>
      <w:suff w:val="nothing"/>
      <w:lvlText w:val=""/>
      <w:lvlJc w:val="start"/>
      <w:pPr>
        <w:tabs>
          <w:tab w:val="num" w:pos="0"/>
        </w:tabs>
        <w:ind w:start="0" w:hanging="0"/>
      </w:pPr>
    </w:lvl>
    <w:lvl w:ilvl="2">
      <w:start w:val="1"/>
      <w:numFmt w:val="none"/>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num w:numId="1">
    <w:abstractNumId w:val="1"/>
  </w:num>
  <w:num w:numId="2">
    <w:abstractNumId w:val="2"/>
  </w:num>
  <w:num w:numId="3">
    <w:abstractNumId w:val="3"/>
  </w:num>
  <w:num w:numId="4">
    <w:abstractNumId w:val="4"/>
  </w:num>
  <w:num w:numId="5">
    <w:abstractNumId w:val="5"/>
  </w:num>
  <w:num w:numId="6">
    <w:abstractNumId w:val="6"/>
  </w:num>
</w:numbering>
</file>

<file path=word/settings.xml><?xml version="1.0" encoding="utf-8"?>
<w:settings xmlns:w="http://schemas.openxmlformats.org/wordprocessingml/2006/main">
  <w:zoom w:percent="100"/>
  <w:defaultTabStop w:val="709"/>
  <w:autoHyphenation w:val="true"/>
  <w:compat>
    <w:compatSetting w:name="compatibilityMode" w:uri="http://schemas.microsoft.com/office/word" w:val="15"/>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NSimSun" w:cs="Arial"/>
        <w:kern w:val="2"/>
        <w:sz w:val="24"/>
        <w:szCs w:val="24"/>
        <w:lang w:val="pt-PT" w:eastAsia="zh-CN" w:bidi="hi-IN"/>
      </w:rPr>
    </w:rPrDefault>
    <w:pPrDefault>
      <w:pPr>
        <w:widowControl/>
        <w:suppressAutoHyphens w:val="true"/>
      </w:pPr>
    </w:pPrDefault>
  </w:docDefaults>
  <w:style w:type="paragraph" w:styleId="Normal">
    <w:name w:val="Normal"/>
    <w:qFormat/>
    <w:pPr>
      <w:widowControl/>
      <w:bidi w:val="0"/>
    </w:pPr>
    <w:rPr>
      <w:rFonts w:ascii="Liberation Serif" w:hAnsi="Liberation Serif" w:eastAsia="NSimSun" w:cs="Arial"/>
      <w:color w:val="auto"/>
      <w:kern w:val="2"/>
      <w:sz w:val="24"/>
      <w:szCs w:val="24"/>
      <w:lang w:val="pt-PT" w:eastAsia="zh-CN" w:bidi="hi-IN"/>
    </w:rPr>
  </w:style>
  <w:style w:type="paragraph" w:styleId="Ttulo">
    <w:name w:val="Título"/>
    <w:basedOn w:val="Normal"/>
    <w:next w:val="Corpodotexto"/>
    <w:qFormat/>
    <w:pPr>
      <w:keepNext w:val="true"/>
      <w:spacing w:before="240" w:after="120"/>
    </w:pPr>
    <w:rPr>
      <w:rFonts w:ascii="Liberation Sans" w:hAnsi="Liberation Sans" w:eastAsia="Microsoft YaHei" w:cs="Arial"/>
      <w:sz w:val="28"/>
      <w:szCs w:val="28"/>
    </w:rPr>
  </w:style>
  <w:style w:type="paragraph" w:styleId="Corpodotexto">
    <w:name w:val="Body Text"/>
    <w:basedOn w:val="Normal"/>
    <w:pPr>
      <w:spacing w:lineRule="auto" w:line="276" w:before="0" w:after="140"/>
    </w:pPr>
    <w:rPr/>
  </w:style>
  <w:style w:type="paragraph" w:styleId="Lista">
    <w:name w:val="List"/>
    <w:basedOn w:val="Corpodotexto"/>
    <w:pPr/>
    <w:rPr>
      <w:rFonts w:cs="Arial"/>
    </w:rPr>
  </w:style>
  <w:style w:type="paragraph" w:styleId="Legenda">
    <w:name w:val="Caption"/>
    <w:basedOn w:val="Normal"/>
    <w:qFormat/>
    <w:pPr>
      <w:suppressLineNumbers/>
      <w:spacing w:before="120" w:after="120"/>
    </w:pPr>
    <w:rPr>
      <w:rFonts w:cs="Arial"/>
      <w:i/>
      <w:iCs/>
      <w:sz w:val="24"/>
      <w:szCs w:val="24"/>
    </w:rPr>
  </w:style>
  <w:style w:type="paragraph" w:styleId="Ndice">
    <w:name w:val="Índice"/>
    <w:basedOn w:val="Normal"/>
    <w:qFormat/>
    <w:pPr>
      <w:suppressLineNumbers/>
    </w:pPr>
    <w:rPr>
      <w:rFonts w:cs="Arial"/>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ntTable" Target="fontTable.xml"/><Relationship Id="rId4" Type="http://schemas.openxmlformats.org/officeDocument/2006/relationships/settings" Target="settings.xml"/>
</Relationships>
</file>

<file path=docProps/app.xml><?xml version="1.0" encoding="utf-8"?>
<Properties xmlns="http://schemas.openxmlformats.org/officeDocument/2006/extended-properties" xmlns:vt="http://schemas.openxmlformats.org/officeDocument/2006/docPropsVTypes">
  <Template/>
  <TotalTime>1</TotalTime>
  <Application>LibreOffice/7.5.4.2$Windows_X86_64 LibreOffice_project/36ccfdc35048b057fd9854c757a8b67ec53977b6</Application>
  <AppVersion>15.0000</AppVersion>
  <Pages>2</Pages>
  <Words>466</Words>
  <Characters>2413</Characters>
  <CharactersWithSpaces>2842</CharactersWithSpaces>
  <Paragraphs>27</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2026-05-19T02:10:16Z</dcterms:created>
  <dc:creator/>
  <dc:description/>
  <dc:language>pt-PT</dc:language>
  <cp:lastModifiedBy/>
  <dcterms:modified xsi:type="dcterms:W3CDTF">2026-05-19T02:11:21Z</dcterms:modified>
  <cp:revision>1</cp:revision>
  <dc:subject/>
  <dc:title/>
</cp:coreProperties>
</file>