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Liberation Sans" w:hAnsi="Liberation Sans"/>
          <w:b/>
          <w:color w:val="B26D3D"/>
          <w:sz w:val="22"/>
        </w:rPr>
        <w:t>PROYECTO ROXANA</w:t>
      </w:r>
    </w:p>
    <w:p>
      <w:pPr>
        <w:pStyle w:val="Title"/>
      </w:pPr>
      <w:r>
        <w:t>PHYSICA</w:t>
      </w:r>
    </w:p>
    <w:p>
      <w:pPr>
        <w:pStyle w:val="Subtitle"/>
      </w:pPr>
      <w:r>
        <w:t>Guión y diseño del vertical slice</w:t>
      </w:r>
    </w:p>
    <w:p>
      <w:pPr>
        <w:pStyle w:val="Lead"/>
      </w:pPr>
      <w:r>
        <w:t>Especificación escena por escena del primer ingreso a Physica: puesta en escena, interacción, puzzles, diálogo del acompañante, entradas de Bitácora, ayudas y estado persistente de cierre.</w:t>
      </w:r>
    </w:p>
    <w:tbl>
      <w:tblPr>
        <w:tblW w:type="auto" w:w="0"/>
        <w:jc w:val="left"/>
        <w:tblLayout w:type="fixed"/>
        <w:tblLook w:firstColumn="1" w:firstRow="1" w:lastColumn="0" w:lastRow="0" w:noHBand="0" w:noVBand="1" w:val="04A0"/>
      </w:tblPr>
      <w:tblGrid>
        <w:gridCol w:w="3293"/>
        <w:gridCol w:w="3293"/>
        <w:gridCol w:w="3293"/>
      </w:tblGrid>
      <w:tr>
        <w:tc>
          <w:tcPr>
            <w:tcW w:type="dxa" w:w="2160"/>
            <w:shd w:fill="B26D3D"/>
            <w:tcMar>
              <w:top w:w="18" w:type="dxa"/>
              <w:start w:w="0" w:type="dxa"/>
              <w:bottom w:w="18" w:type="dxa"/>
              <w:end w:w="0" w:type="dxa"/>
            </w:tcMar>
          </w:tcPr>
          <w:p>
            <w:r/>
          </w:p>
        </w:tc>
        <w:tc>
          <w:tcPr>
            <w:tcW w:type="dxa" w:w="3240"/>
            <w:shd w:fill="16697A"/>
            <w:tcMar>
              <w:top w:w="18" w:type="dxa"/>
              <w:start w:w="0" w:type="dxa"/>
              <w:bottom w:w="18" w:type="dxa"/>
              <w:end w:w="0" w:type="dxa"/>
            </w:tcMar>
          </w:tcPr>
          <w:p>
            <w:r/>
          </w:p>
        </w:tc>
        <w:tc>
          <w:tcPr>
            <w:tcW w:type="dxa" w:w="3240"/>
            <w:shd w:fill="0E3E49"/>
            <w:tcMar>
              <w:top w:w="18" w:type="dxa"/>
              <w:start w:w="0" w:type="dxa"/>
              <w:bottom w:w="18" w:type="dxa"/>
              <w:end w:w="0" w:type="dxa"/>
            </w:tcMar>
          </w:tcPr>
          <w:p>
            <w:r/>
          </w:p>
        </w:tc>
      </w:tr>
    </w:tbl>
    <w:p/>
    <w:tbl>
      <w:tblPr>
        <w:tblW w:type="auto" w:w="0"/>
        <w:jc w:val="left"/>
        <w:tblLayout w:type="fixed"/>
        <w:tblLook w:firstColumn="1" w:firstRow="1" w:lastColumn="0" w:lastRow="0" w:noHBand="0" w:noVBand="1" w:val="04A0"/>
      </w:tblPr>
      <w:tblGrid>
        <w:gridCol w:w="4939"/>
        <w:gridCol w:w="4939"/>
      </w:tblGrid>
      <w:tr>
        <w:tc>
          <w:tcPr>
            <w:tcW w:type="dxa" w:w="2520"/>
            <w:shd w:fill="EAF3F5"/>
            <w:tcMar>
              <w:top w:w="90" w:type="dxa"/>
              <w:start w:w="100" w:type="dxa"/>
              <w:bottom w:w="90" w:type="dxa"/>
              <w:end w:w="100" w:type="dxa"/>
            </w:tcMar>
          </w:tcPr>
          <w:p>
            <w:r>
              <w:rPr>
                <w:rFonts w:ascii="Liberation Sans" w:hAnsi="Liberation Sans"/>
                <w:b/>
                <w:color w:val="0E3E49"/>
                <w:sz w:val="15"/>
              </w:rPr>
              <w:t>MUNDO</w:t>
            </w:r>
          </w:p>
        </w:tc>
        <w:tc>
          <w:tcPr>
            <w:tcW w:type="dxa" w:w="6624"/>
            <w:tcMar>
              <w:top w:w="90" w:type="dxa"/>
              <w:start w:w="100" w:type="dxa"/>
              <w:bottom w:w="90" w:type="dxa"/>
              <w:end w:w="100" w:type="dxa"/>
            </w:tcMar>
          </w:tcPr>
          <w:p>
            <w:r>
              <w:rPr>
                <w:rFonts w:ascii="Liberation Sans" w:hAnsi="Liberation Sans"/>
                <w:color w:val="263238"/>
                <w:sz w:val="18"/>
              </w:rPr>
              <w:t>Physica</w:t>
            </w:r>
          </w:p>
        </w:tc>
      </w:tr>
      <w:tr>
        <w:tc>
          <w:tcPr>
            <w:tcW w:type="dxa" w:w="2520"/>
            <w:shd w:fill="EAF3F5"/>
            <w:tcMar>
              <w:top w:w="90" w:type="dxa"/>
              <w:start w:w="100" w:type="dxa"/>
              <w:bottom w:w="90" w:type="dxa"/>
              <w:end w:w="100" w:type="dxa"/>
            </w:tcMar>
          </w:tcPr>
          <w:p>
            <w:r>
              <w:rPr>
                <w:rFonts w:ascii="Liberation Sans" w:hAnsi="Liberation Sans"/>
                <w:b/>
                <w:color w:val="0E3E49"/>
                <w:sz w:val="15"/>
              </w:rPr>
              <w:t>VERSIÓN</w:t>
            </w:r>
          </w:p>
        </w:tc>
        <w:tc>
          <w:tcPr>
            <w:tcW w:type="dxa" w:w="6624"/>
            <w:tcMar>
              <w:top w:w="90" w:type="dxa"/>
              <w:start w:w="100" w:type="dxa"/>
              <w:bottom w:w="90" w:type="dxa"/>
              <w:end w:w="100" w:type="dxa"/>
            </w:tcMar>
          </w:tcPr>
          <w:p>
            <w:r>
              <w:rPr>
                <w:rFonts w:ascii="Liberation Sans" w:hAnsi="Liberation Sans"/>
                <w:color w:val="263238"/>
                <w:sz w:val="18"/>
              </w:rPr>
              <w:t>0.1</w:t>
            </w:r>
          </w:p>
        </w:tc>
      </w:tr>
      <w:tr>
        <w:tc>
          <w:tcPr>
            <w:tcW w:type="dxa" w:w="2520"/>
            <w:shd w:fill="EAF3F5"/>
            <w:tcMar>
              <w:top w:w="90" w:type="dxa"/>
              <w:start w:w="100" w:type="dxa"/>
              <w:bottom w:w="90" w:type="dxa"/>
              <w:end w:w="100" w:type="dxa"/>
            </w:tcMar>
          </w:tcPr>
          <w:p>
            <w:r>
              <w:rPr>
                <w:rFonts w:ascii="Liberation Sans" w:hAnsi="Liberation Sans"/>
                <w:b/>
                <w:color w:val="0E3E49"/>
                <w:sz w:val="15"/>
              </w:rPr>
              <w:t>ESTADO</w:t>
            </w:r>
          </w:p>
        </w:tc>
        <w:tc>
          <w:tcPr>
            <w:tcW w:type="dxa" w:w="6624"/>
            <w:tcMar>
              <w:top w:w="90" w:type="dxa"/>
              <w:start w:w="100" w:type="dxa"/>
              <w:bottom w:w="90" w:type="dxa"/>
              <w:end w:w="100" w:type="dxa"/>
            </w:tcMar>
          </w:tcPr>
          <w:p>
            <w:r>
              <w:rPr>
                <w:rFonts w:ascii="Liberation Sans" w:hAnsi="Liberation Sans"/>
                <w:color w:val="263238"/>
                <w:sz w:val="18"/>
              </w:rPr>
              <w:t>Fundación canónica / preproducción</w:t>
            </w:r>
          </w:p>
        </w:tc>
      </w:tr>
      <w:tr>
        <w:tc>
          <w:tcPr>
            <w:tcW w:type="dxa" w:w="2520"/>
            <w:shd w:fill="EAF3F5"/>
            <w:tcMar>
              <w:top w:w="90" w:type="dxa"/>
              <w:start w:w="100" w:type="dxa"/>
              <w:bottom w:w="90" w:type="dxa"/>
              <w:end w:w="100" w:type="dxa"/>
            </w:tcMar>
          </w:tcPr>
          <w:p>
            <w:r>
              <w:rPr>
                <w:rFonts w:ascii="Liberation Sans" w:hAnsi="Liberation Sans"/>
                <w:b/>
                <w:color w:val="0E3E49"/>
                <w:sz w:val="15"/>
              </w:rPr>
              <w:t>FECHA</w:t>
            </w:r>
          </w:p>
        </w:tc>
        <w:tc>
          <w:tcPr>
            <w:tcW w:type="dxa" w:w="6624"/>
            <w:tcMar>
              <w:top w:w="90" w:type="dxa"/>
              <w:start w:w="100" w:type="dxa"/>
              <w:bottom w:w="90" w:type="dxa"/>
              <w:end w:w="100" w:type="dxa"/>
            </w:tcMar>
          </w:tcPr>
          <w:p>
            <w:r>
              <w:rPr>
                <w:rFonts w:ascii="Liberation Sans" w:hAnsi="Liberation Sans"/>
                <w:color w:val="263238"/>
                <w:sz w:val="18"/>
              </w:rPr>
              <w:t>5 de agosto de 2026</w:t>
            </w:r>
          </w:p>
        </w:tc>
      </w:tr>
      <w:tr>
        <w:tc>
          <w:tcPr>
            <w:tcW w:type="dxa" w:w="2520"/>
            <w:shd w:fill="EAF3F5"/>
            <w:tcMar>
              <w:top w:w="90" w:type="dxa"/>
              <w:start w:w="100" w:type="dxa"/>
              <w:bottom w:w="90" w:type="dxa"/>
              <w:end w:w="100" w:type="dxa"/>
            </w:tcMar>
          </w:tcPr>
          <w:p>
            <w:r>
              <w:rPr>
                <w:rFonts w:ascii="Liberation Sans" w:hAnsi="Liberation Sans"/>
                <w:b/>
                <w:color w:val="0E3E49"/>
                <w:sz w:val="15"/>
              </w:rPr>
              <w:t>NOMBRE DEL ACOMPAÑANTE</w:t>
            </w:r>
          </w:p>
        </w:tc>
        <w:tc>
          <w:tcPr>
            <w:tcW w:type="dxa" w:w="6624"/>
            <w:tcMar>
              <w:top w:w="90" w:type="dxa"/>
              <w:start w:w="100" w:type="dxa"/>
              <w:bottom w:w="90" w:type="dxa"/>
              <w:end w:w="100" w:type="dxa"/>
            </w:tcMar>
          </w:tcPr>
          <w:p>
            <w:r>
              <w:rPr>
                <w:rFonts w:ascii="Liberation Sans" w:hAnsi="Liberation Sans"/>
                <w:color w:val="263238"/>
                <w:sz w:val="18"/>
              </w:rPr>
              <w:t>Pendiente de validación y registro</w:t>
            </w:r>
          </w:p>
        </w:tc>
      </w:tr>
    </w:tbl>
    <w:p>
      <w:pPr>
        <w:spacing w:before="480"/>
      </w:pPr>
      <w:r>
        <w:rPr>
          <w:rFonts w:ascii="Liberation Sans" w:hAnsi="Liberation Sans"/>
          <w:b/>
          <w:color w:val="B26D3D"/>
          <w:sz w:val="18"/>
        </w:rPr>
        <w:t>Principio rector</w:t>
      </w:r>
    </w:p>
    <w:p>
      <w:pPr>
        <w:pStyle w:val="Callout"/>
      </w:pPr>
      <w:r>
        <w:t>El mundo no explica antes de ser vivido: el jugador observa, actúa, mide, formula una hipótesis, prueba y recién entonces la Bitácora formaliza el conocimiento.</w:t>
      </w:r>
    </w:p>
    <w:p>
      <w:r>
        <w:br w:type="page"/>
      </w:r>
    </w:p>
    <w:p>
      <w:pPr>
        <w:pStyle w:val="Heading1"/>
      </w:pPr>
      <w:r>
        <w:t>Índice de contenido</w:t>
      </w:r>
    </w:p>
    <w:p>
      <w:pPr>
        <w:spacing w:after="40"/>
        <w:ind w:left="216"/>
      </w:pPr>
      <w:r>
        <w:rPr>
          <w:rFonts w:ascii="Liberation Sans" w:hAnsi="Liberation Sans"/>
          <w:b/>
          <w:color w:val="B26D3D"/>
          <w:sz w:val="18"/>
        </w:rPr>
        <w:t xml:space="preserve">1  </w:t>
      </w:r>
      <w:r>
        <w:rPr>
          <w:rFonts w:ascii="Liberation Sans" w:hAnsi="Liberation Sans"/>
          <w:color w:val="0E3E49"/>
          <w:sz w:val="18"/>
        </w:rPr>
        <w:t>Objetivos del capítulo</w:t>
      </w:r>
    </w:p>
    <w:p>
      <w:pPr>
        <w:spacing w:after="40"/>
        <w:ind w:left="216"/>
      </w:pPr>
      <w:r>
        <w:rPr>
          <w:rFonts w:ascii="Liberation Sans" w:hAnsi="Liberation Sans"/>
          <w:b/>
          <w:color w:val="B26D3D"/>
          <w:sz w:val="18"/>
        </w:rPr>
        <w:t xml:space="preserve">2  </w:t>
      </w:r>
      <w:r>
        <w:rPr>
          <w:rFonts w:ascii="Liberation Sans" w:hAnsi="Liberation Sans"/>
          <w:color w:val="0E3E49"/>
          <w:sz w:val="18"/>
        </w:rPr>
        <w:t>Convenciones y personajes</w:t>
      </w:r>
    </w:p>
    <w:p>
      <w:pPr>
        <w:spacing w:after="40"/>
        <w:ind w:left="216"/>
      </w:pPr>
      <w:r>
        <w:rPr>
          <w:rFonts w:ascii="Liberation Sans" w:hAnsi="Liberation Sans"/>
          <w:b/>
          <w:color w:val="B26D3D"/>
          <w:sz w:val="18"/>
        </w:rPr>
        <w:t xml:space="preserve">3  </w:t>
      </w:r>
      <w:r>
        <w:rPr>
          <w:rFonts w:ascii="Liberation Sans" w:hAnsi="Liberation Sans"/>
          <w:color w:val="0E3E49"/>
          <w:sz w:val="18"/>
        </w:rPr>
        <w:t>Mapa de ritmo</w:t>
      </w:r>
    </w:p>
    <w:p>
      <w:pPr>
        <w:spacing w:after="40"/>
        <w:ind w:left="216"/>
      </w:pPr>
      <w:r>
        <w:rPr>
          <w:rFonts w:ascii="Liberation Sans" w:hAnsi="Liberation Sans"/>
          <w:b/>
          <w:color w:val="B26D3D"/>
          <w:sz w:val="18"/>
        </w:rPr>
        <w:t xml:space="preserve">4  </w:t>
      </w:r>
      <w:r>
        <w:rPr>
          <w:rFonts w:ascii="Liberation Sans" w:hAnsi="Liberation Sans"/>
          <w:color w:val="0E3E49"/>
          <w:sz w:val="18"/>
        </w:rPr>
        <w:t>Escena 0 — Aproximación al Aula de Física</w:t>
      </w:r>
    </w:p>
    <w:p>
      <w:pPr>
        <w:spacing w:after="40"/>
        <w:ind w:left="216"/>
      </w:pPr>
      <w:r>
        <w:rPr>
          <w:rFonts w:ascii="Liberation Sans" w:hAnsi="Liberation Sans"/>
          <w:b/>
          <w:color w:val="B26D3D"/>
          <w:sz w:val="18"/>
        </w:rPr>
        <w:t xml:space="preserve">5  </w:t>
      </w:r>
      <w:r>
        <w:rPr>
          <w:rFonts w:ascii="Liberation Sans" w:hAnsi="Liberation Sans"/>
          <w:color w:val="0E3E49"/>
          <w:sz w:val="18"/>
        </w:rPr>
        <w:t>Escena 1 — El reloj y la mesa atómica</w:t>
      </w:r>
    </w:p>
    <w:p>
      <w:pPr>
        <w:spacing w:after="40"/>
        <w:ind w:left="216"/>
      </w:pPr>
      <w:r>
        <w:rPr>
          <w:rFonts w:ascii="Liberation Sans" w:hAnsi="Liberation Sans"/>
          <w:b/>
          <w:color w:val="B26D3D"/>
          <w:sz w:val="18"/>
        </w:rPr>
        <w:t xml:space="preserve">6  </w:t>
      </w:r>
      <w:r>
        <w:rPr>
          <w:rFonts w:ascii="Liberation Sans" w:hAnsi="Liberation Sans"/>
          <w:color w:val="0E3E49"/>
          <w:sz w:val="18"/>
        </w:rPr>
        <w:t>Escena 2 — La cascada ascendente</w:t>
      </w:r>
    </w:p>
    <w:p>
      <w:pPr>
        <w:spacing w:after="40"/>
        <w:ind w:left="216"/>
      </w:pPr>
      <w:r>
        <w:rPr>
          <w:rFonts w:ascii="Liberation Sans" w:hAnsi="Liberation Sans"/>
          <w:b/>
          <w:color w:val="B26D3D"/>
          <w:sz w:val="18"/>
        </w:rPr>
        <w:t xml:space="preserve">7  </w:t>
      </w:r>
      <w:r>
        <w:rPr>
          <w:rFonts w:ascii="Liberation Sans" w:hAnsi="Liberation Sans"/>
          <w:color w:val="0E3E49"/>
          <w:sz w:val="18"/>
        </w:rPr>
        <w:t>Escena 3 — El instrumento suspendido</w:t>
      </w:r>
    </w:p>
    <w:p>
      <w:pPr>
        <w:spacing w:after="40"/>
        <w:ind w:left="216"/>
      </w:pPr>
      <w:r>
        <w:rPr>
          <w:rFonts w:ascii="Liberation Sans" w:hAnsi="Liberation Sans"/>
          <w:b/>
          <w:color w:val="B26D3D"/>
          <w:sz w:val="18"/>
        </w:rPr>
        <w:t xml:space="preserve">8  </w:t>
      </w:r>
      <w:r>
        <w:rPr>
          <w:rFonts w:ascii="Liberation Sans" w:hAnsi="Liberation Sans"/>
          <w:color w:val="0E3E49"/>
          <w:sz w:val="18"/>
        </w:rPr>
        <w:t>Escena 4 — El valle a la deriva</w:t>
      </w:r>
    </w:p>
    <w:p>
      <w:pPr>
        <w:spacing w:after="40"/>
        <w:ind w:left="216"/>
      </w:pPr>
      <w:r>
        <w:rPr>
          <w:rFonts w:ascii="Liberation Sans" w:hAnsi="Liberation Sans"/>
          <w:b/>
          <w:color w:val="B26D3D"/>
          <w:sz w:val="18"/>
        </w:rPr>
        <w:t xml:space="preserve">9  </w:t>
      </w:r>
      <w:r>
        <w:rPr>
          <w:rFonts w:ascii="Liberation Sans" w:hAnsi="Liberation Sans"/>
          <w:color w:val="0E3E49"/>
          <w:sz w:val="18"/>
        </w:rPr>
        <w:t>Escena 5 — La corriente transversal</w:t>
      </w:r>
    </w:p>
    <w:p>
      <w:pPr>
        <w:spacing w:after="40"/>
        <w:ind w:left="216"/>
      </w:pPr>
      <w:r>
        <w:rPr>
          <w:rFonts w:ascii="Liberation Sans" w:hAnsi="Liberation Sans"/>
          <w:b/>
          <w:color w:val="B26D3D"/>
          <w:sz w:val="18"/>
        </w:rPr>
        <w:t xml:space="preserve">10  </w:t>
      </w:r>
      <w:r>
        <w:rPr>
          <w:rFonts w:ascii="Liberation Sans" w:hAnsi="Liberation Sans"/>
          <w:color w:val="0E3E49"/>
          <w:sz w:val="18"/>
        </w:rPr>
        <w:t>Escena 6 — La roca y el plano inclinado</w:t>
      </w:r>
    </w:p>
    <w:p>
      <w:pPr>
        <w:spacing w:after="40"/>
        <w:ind w:left="216"/>
      </w:pPr>
      <w:r>
        <w:rPr>
          <w:rFonts w:ascii="Liberation Sans" w:hAnsi="Liberation Sans"/>
          <w:b/>
          <w:color w:val="B26D3D"/>
          <w:sz w:val="18"/>
        </w:rPr>
        <w:t xml:space="preserve">11  </w:t>
      </w:r>
      <w:r>
        <w:rPr>
          <w:rFonts w:ascii="Liberation Sans" w:hAnsi="Liberation Sans"/>
          <w:color w:val="0E3E49"/>
          <w:sz w:val="18"/>
        </w:rPr>
        <w:t>Escena 7 — La estación pedagógica</w:t>
      </w:r>
    </w:p>
    <w:p>
      <w:pPr>
        <w:spacing w:after="40"/>
        <w:ind w:left="216"/>
      </w:pPr>
      <w:r>
        <w:rPr>
          <w:rFonts w:ascii="Liberation Sans" w:hAnsi="Liberation Sans"/>
          <w:b/>
          <w:color w:val="B26D3D"/>
          <w:sz w:val="18"/>
        </w:rPr>
        <w:t xml:space="preserve">12  </w:t>
      </w:r>
      <w:r>
        <w:rPr>
          <w:rFonts w:ascii="Liberation Sans" w:hAnsi="Liberation Sans"/>
          <w:color w:val="0E3E49"/>
          <w:sz w:val="18"/>
        </w:rPr>
        <w:t>Escena 8 — La metrópolis</w:t>
      </w:r>
    </w:p>
    <w:p>
      <w:pPr>
        <w:spacing w:after="40"/>
        <w:ind w:left="216"/>
      </w:pPr>
      <w:r>
        <w:rPr>
          <w:rFonts w:ascii="Liberation Sans" w:hAnsi="Liberation Sans"/>
          <w:b/>
          <w:color w:val="B26D3D"/>
          <w:sz w:val="18"/>
        </w:rPr>
        <w:t xml:space="preserve">13  </w:t>
      </w:r>
      <w:r>
        <w:rPr>
          <w:rFonts w:ascii="Liberation Sans" w:hAnsi="Liberation Sans"/>
          <w:color w:val="0E3E49"/>
          <w:sz w:val="18"/>
        </w:rPr>
        <w:t>Escena 9 — Regreso al Instituto</w:t>
      </w:r>
    </w:p>
    <w:p>
      <w:pPr>
        <w:spacing w:after="40"/>
        <w:ind w:left="216"/>
      </w:pPr>
      <w:r>
        <w:rPr>
          <w:rFonts w:ascii="Liberation Sans" w:hAnsi="Liberation Sans"/>
          <w:b/>
          <w:color w:val="B26D3D"/>
          <w:sz w:val="18"/>
        </w:rPr>
        <w:t xml:space="preserve">14  </w:t>
      </w:r>
      <w:r>
        <w:rPr>
          <w:rFonts w:ascii="Liberation Sans" w:hAnsi="Liberation Sans"/>
          <w:color w:val="0E3E49"/>
          <w:sz w:val="18"/>
        </w:rPr>
        <w:t>Entradas finales de Bitácora</w:t>
      </w:r>
    </w:p>
    <w:p>
      <w:pPr>
        <w:spacing w:after="40"/>
        <w:ind w:left="216"/>
      </w:pPr>
      <w:r>
        <w:rPr>
          <w:rFonts w:ascii="Liberation Sans" w:hAnsi="Liberation Sans"/>
          <w:b/>
          <w:color w:val="B26D3D"/>
          <w:sz w:val="18"/>
        </w:rPr>
        <w:t xml:space="preserve">15  </w:t>
      </w:r>
      <w:r>
        <w:rPr>
          <w:rFonts w:ascii="Liberation Sans" w:hAnsi="Liberation Sans"/>
          <w:color w:val="0E3E49"/>
          <w:sz w:val="18"/>
        </w:rPr>
        <w:t>Escalera de ayudas y fallos</w:t>
      </w:r>
    </w:p>
    <w:p>
      <w:pPr>
        <w:spacing w:after="40"/>
        <w:ind w:left="216"/>
      </w:pPr>
      <w:r>
        <w:rPr>
          <w:rFonts w:ascii="Liberation Sans" w:hAnsi="Liberation Sans"/>
          <w:b/>
          <w:color w:val="B26D3D"/>
          <w:sz w:val="18"/>
        </w:rPr>
        <w:t xml:space="preserve">16  </w:t>
      </w:r>
      <w:r>
        <w:rPr>
          <w:rFonts w:ascii="Liberation Sans" w:hAnsi="Liberation Sans"/>
          <w:color w:val="0E3E49"/>
          <w:sz w:val="18"/>
        </w:rPr>
        <w:t>Lista de estados y variables</w:t>
      </w:r>
    </w:p>
    <w:p>
      <w:pPr>
        <w:spacing w:after="40"/>
        <w:ind w:left="216"/>
      </w:pPr>
      <w:r>
        <w:rPr>
          <w:rFonts w:ascii="Liberation Sans" w:hAnsi="Liberation Sans"/>
          <w:b/>
          <w:color w:val="B26D3D"/>
          <w:sz w:val="18"/>
        </w:rPr>
        <w:t xml:space="preserve">17  </w:t>
      </w:r>
      <w:r>
        <w:rPr>
          <w:rFonts w:ascii="Liberation Sans" w:hAnsi="Liberation Sans"/>
          <w:color w:val="0E3E49"/>
          <w:sz w:val="18"/>
        </w:rPr>
        <w:t>Pendientes de producción</w:t>
      </w:r>
    </w:p>
    <w:p>
      <w:r>
        <w:br w:type="page"/>
      </w:r>
    </w:p>
    <w:p>
      <w:pPr>
        <w:pStyle w:val="Heading1"/>
      </w:pPr>
      <w:r>
        <w:t>1. Objetivos del capítulo</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376"/>
            <w:shd w:fill="EAF3F5"/>
            <w:tcMar>
              <w:top w:w="90" w:type="dxa"/>
              <w:start w:w="100" w:type="dxa"/>
              <w:bottom w:w="90" w:type="dxa"/>
              <w:end w:w="100" w:type="dxa"/>
            </w:tcMar>
          </w:tcPr>
          <w:p>
            <w:pPr>
              <w:jc w:val="center"/>
            </w:pPr>
            <w:r>
              <w:rPr>
                <w:rFonts w:ascii="Liberation Sans" w:hAnsi="Liberation Sans"/>
                <w:b/>
                <w:color w:val="617177"/>
                <w:sz w:val="14"/>
              </w:rPr>
              <w:t>DURACIÓN</w:t>
              <w:br/>
            </w:r>
            <w:r>
              <w:rPr>
                <w:rFonts w:ascii="Liberation Sans" w:hAnsi="Liberation Sans"/>
                <w:b/>
                <w:color w:val="0E3E49"/>
                <w:sz w:val="19"/>
              </w:rPr>
              <w:t>30–45 min</w:t>
            </w:r>
          </w:p>
        </w:tc>
        <w:tc>
          <w:tcPr>
            <w:tcW w:type="dxa" w:w="2376"/>
            <w:shd w:fill="F7EEE8"/>
            <w:tcMar>
              <w:top w:w="90" w:type="dxa"/>
              <w:start w:w="100" w:type="dxa"/>
              <w:bottom w:w="90" w:type="dxa"/>
              <w:end w:w="100" w:type="dxa"/>
            </w:tcMar>
          </w:tcPr>
          <w:p>
            <w:pPr>
              <w:jc w:val="center"/>
            </w:pPr>
            <w:r>
              <w:rPr>
                <w:rFonts w:ascii="Liberation Sans" w:hAnsi="Liberation Sans"/>
                <w:b/>
                <w:color w:val="617177"/>
                <w:sz w:val="14"/>
              </w:rPr>
              <w:t>ESTRUCTURA</w:t>
              <w:br/>
            </w:r>
            <w:r>
              <w:rPr>
                <w:rFonts w:ascii="Liberation Sans" w:hAnsi="Liberation Sans"/>
                <w:b/>
                <w:color w:val="0E3E49"/>
                <w:sz w:val="19"/>
              </w:rPr>
              <w:t>9 escenas</w:t>
            </w:r>
          </w:p>
        </w:tc>
        <w:tc>
          <w:tcPr>
            <w:tcW w:type="dxa" w:w="2376"/>
            <w:shd w:fill="EAF3F5"/>
            <w:tcMar>
              <w:top w:w="90" w:type="dxa"/>
              <w:start w:w="100" w:type="dxa"/>
              <w:bottom w:w="90" w:type="dxa"/>
              <w:end w:w="100" w:type="dxa"/>
            </w:tcMar>
          </w:tcPr>
          <w:p>
            <w:pPr>
              <w:jc w:val="center"/>
            </w:pPr>
            <w:r>
              <w:rPr>
                <w:rFonts w:ascii="Liberation Sans" w:hAnsi="Liberation Sans"/>
                <w:b/>
                <w:color w:val="617177"/>
                <w:sz w:val="14"/>
              </w:rPr>
              <w:t>PUZZLES</w:t>
              <w:br/>
            </w:r>
            <w:r>
              <w:rPr>
                <w:rFonts w:ascii="Liberation Sans" w:hAnsi="Liberation Sans"/>
                <w:b/>
                <w:color w:val="0E3E49"/>
                <w:sz w:val="19"/>
              </w:rPr>
              <w:t>4 + síntesis</w:t>
            </w:r>
          </w:p>
        </w:tc>
        <w:tc>
          <w:tcPr>
            <w:tcW w:type="dxa" w:w="2376"/>
            <w:shd w:fill="F7EEE8"/>
            <w:tcMar>
              <w:top w:w="90" w:type="dxa"/>
              <w:start w:w="100" w:type="dxa"/>
              <w:bottom w:w="90" w:type="dxa"/>
              <w:end w:w="100" w:type="dxa"/>
            </w:tcMar>
          </w:tcPr>
          <w:p>
            <w:pPr>
              <w:jc w:val="center"/>
            </w:pPr>
            <w:r>
              <w:rPr>
                <w:rFonts w:ascii="Liberation Sans" w:hAnsi="Liberation Sans"/>
                <w:b/>
                <w:color w:val="617177"/>
                <w:sz w:val="14"/>
              </w:rPr>
              <w:t>FINAL</w:t>
              <w:br/>
            </w:r>
            <w:r>
              <w:rPr>
                <w:rFonts w:ascii="Liberation Sans" w:hAnsi="Liberation Sans"/>
                <w:b/>
                <w:color w:val="0E3E49"/>
                <w:sz w:val="19"/>
              </w:rPr>
              <w:t>Regreso persistente</w:t>
            </w:r>
          </w:p>
        </w:tc>
      </w:tr>
    </w:tbl>
    <w:p/>
    <w:p>
      <w:pPr>
        <w:pStyle w:val="ListBullet"/>
        <w:spacing w:after="40"/>
      </w:pPr>
      <w:r>
        <w:t>Presentar Physica como mundo experimental, no como planeta natural ni dimensión atacada.</w:t>
      </w:r>
    </w:p>
    <w:p>
      <w:pPr>
        <w:pStyle w:val="ListBullet"/>
        <w:spacing w:after="40"/>
      </w:pPr>
      <w:r>
        <w:t>Introducir el reloj-dispositivo dentro del Aula de Física y conectarlo con la mesa atómica.</w:t>
      </w:r>
    </w:p>
    <w:p>
      <w:pPr>
        <w:pStyle w:val="ListBullet"/>
        <w:spacing w:after="40"/>
      </w:pPr>
      <w:r>
        <w:t>Convertir la cascada ascendente en la imagen-emblema del mundo sin resolverla todavía.</w:t>
      </w:r>
    </w:p>
    <w:p>
      <w:pPr>
        <w:pStyle w:val="ListBullet"/>
        <w:spacing w:after="40"/>
      </w:pPr>
      <w:r>
        <w:t>Presentar al acompañante instrumental como entidad fija, modular y complementaria del reloj.</w:t>
      </w:r>
    </w:p>
    <w:p>
      <w:pPr>
        <w:pStyle w:val="ListBullet"/>
        <w:spacing w:after="40"/>
      </w:pPr>
      <w:r>
        <w:t>Enseñar cualitativamente sistema de referencia, vectores, resultante/equilibrio y plano inclinado.</w:t>
      </w:r>
    </w:p>
    <w:p>
      <w:pPr>
        <w:pStyle w:val="ListBullet"/>
        <w:spacing w:after="40"/>
      </w:pPr>
      <w:r>
        <w:t>Demostrar el ciclo mundo → medición → Bitácora → prueba → nueva acción.</w:t>
      </w:r>
    </w:p>
    <w:p>
      <w:pPr>
        <w:pStyle w:val="ListBullet"/>
        <w:spacing w:after="40"/>
      </w:pPr>
      <w:r>
        <w:t>Cerrar con una estabilización parcial, la revelación de la metrópolis y un cambio persistente en el Instituto.</w:t>
      </w:r>
    </w:p>
    <w:tbl>
      <w:tblPr>
        <w:tblW w:type="auto" w:w="0"/>
        <w:jc w:val="center"/>
        <w:tblLayout w:type="fixed"/>
        <w:tblLook w:firstColumn="1" w:firstRow="1" w:lastColumn="0" w:lastRow="0" w:noHBand="0" w:noVBand="1" w:val="04A0"/>
      </w:tblPr>
      <w:tblGrid>
        <w:gridCol w:w="9878"/>
      </w:tblGrid>
      <w:tr>
        <w:tc>
          <w:tcPr>
            <w:tcW w:type="dxa" w:w="9360"/>
            <w:shd w:fill="EAF3F5"/>
            <w:tcMar>
              <w:top w:w="125" w:type="dxa"/>
              <w:start w:w="150" w:type="dxa"/>
              <w:bottom w:w="125" w:type="dxa"/>
              <w:end w:w="150" w:type="dxa"/>
            </w:tcMar>
          </w:tcPr>
          <w:p>
            <w:r>
              <w:rPr>
                <w:rFonts w:ascii="Liberation Sans" w:hAnsi="Liberation Sans"/>
                <w:b/>
                <w:color w:val="B26D3D"/>
                <w:sz w:val="16"/>
              </w:rPr>
              <w:t>TEMA DRAMÁTICO</w:t>
              <w:br/>
            </w:r>
            <w:r>
              <w:rPr>
                <w:rFonts w:ascii="Liberation Sans" w:hAnsi="Liberation Sans"/>
                <w:b w:val="0"/>
                <w:color w:val="0E3E49"/>
                <w:sz w:val="20"/>
              </w:rPr>
              <w:t>El mundo no está quieto ni roto de una sola manera. Para comprenderlo, hay que declarar desde dónde se mira y qué interacciones actúan sobre cada cuerpo.</w:t>
            </w:r>
          </w:p>
        </w:tc>
      </w:tr>
    </w:tbl>
    <w:p>
      <w:pPr>
        <w:spacing w:after="0"/>
      </w:pPr>
    </w:p>
    <w:p>
      <w:pPr>
        <w:pStyle w:val="Heading1"/>
      </w:pPr>
      <w:r>
        <w:t>2. Convenciones y personajes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1800"/>
            <w:shd w:fill="0E3E49"/>
            <w:tcMar>
              <w:top w:w="90" w:type="dxa"/>
              <w:start w:w="100" w:type="dxa"/>
              <w:bottom w:w="90" w:type="dxa"/>
              <w:end w:w="100" w:type="dxa"/>
            </w:tcMar>
          </w:tcPr>
          <w:p>
            <w:r>
              <w:rPr>
                <w:rFonts w:ascii="Liberation Sans" w:hAnsi="Liberation Sans"/>
                <w:b/>
                <w:color w:val="FFFFFF"/>
                <w:sz w:val="15"/>
              </w:rPr>
              <w:t>Etiqueta</w:t>
            </w:r>
          </w:p>
        </w:tc>
        <w:tc>
          <w:tcPr>
            <w:tcW w:type="dxa" w:w="7560"/>
            <w:shd w:fill="0E3E49"/>
            <w:tcMar>
              <w:top w:w="90" w:type="dxa"/>
              <w:start w:w="100" w:type="dxa"/>
              <w:bottom w:w="90" w:type="dxa"/>
              <w:end w:w="100" w:type="dxa"/>
            </w:tcMar>
          </w:tcPr>
          <w:p>
            <w:r>
              <w:rPr>
                <w:rFonts w:ascii="Liberation Sans" w:hAnsi="Liberation Sans"/>
                <w:b/>
                <w:color w:val="FFFFFF"/>
                <w:sz w:val="15"/>
              </w:rPr>
              <w:t>Uso</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JUGADOR</w:t>
            </w:r>
          </w:p>
        </w:tc>
        <w:tc>
          <w:tcPr>
            <w:tcW w:type="dxa" w:w="4939"/>
            <w:shd w:fill="FFFFFF"/>
            <w:tcMar>
              <w:top w:w="90" w:type="dxa"/>
              <w:start w:w="100" w:type="dxa"/>
              <w:bottom w:w="90" w:type="dxa"/>
              <w:end w:w="100" w:type="dxa"/>
            </w:tcMar>
          </w:tcPr>
          <w:p>
            <w:r>
              <w:rPr>
                <w:rFonts w:ascii="Liberation Sans" w:hAnsi="Liberation Sans"/>
                <w:color w:val="263238"/>
                <w:sz w:val="16"/>
              </w:rPr>
              <w:t>Protagonista semi-silencioso. Se expresa mediante acciones, mirada y opciones breves de intención, no mediante exposición extensa.</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RELOJ</w:t>
            </w:r>
          </w:p>
        </w:tc>
        <w:tc>
          <w:tcPr>
            <w:tcW w:type="dxa" w:w="4939"/>
            <w:shd w:fill="F2F4F5"/>
            <w:tcMar>
              <w:top w:w="90" w:type="dxa"/>
              <w:start w:w="100" w:type="dxa"/>
              <w:bottom w:w="90" w:type="dxa"/>
              <w:end w:w="100" w:type="dxa"/>
            </w:tcMar>
          </w:tcPr>
          <w:p>
            <w:r>
              <w:rPr>
                <w:rFonts w:ascii="Liberation Sans" w:hAnsi="Liberation Sans"/>
                <w:color w:val="263238"/>
                <w:sz w:val="16"/>
              </w:rPr>
              <w:t>Dispositivo docente hallado en el aula. Revela, registra y, más adelante, acciona cambios locales autorizados.</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INSTRUMENTO</w:t>
            </w:r>
          </w:p>
        </w:tc>
        <w:tc>
          <w:tcPr>
            <w:tcW w:type="dxa" w:w="4939"/>
            <w:shd w:fill="FFFFFF"/>
            <w:tcMar>
              <w:top w:w="90" w:type="dxa"/>
              <w:start w:w="100" w:type="dxa"/>
              <w:bottom w:w="90" w:type="dxa"/>
              <w:end w:w="100" w:type="dxa"/>
            </w:tcMar>
          </w:tcPr>
          <w:p>
            <w:r>
              <w:rPr>
                <w:rFonts w:ascii="Liberation Sans" w:hAnsi="Liberation Sans"/>
                <w:color w:val="263238"/>
                <w:sz w:val="16"/>
              </w:rPr>
              <w:t>Nombre de trabajo del acompañante. Núcleo esférico, anillo giroscópico, lente central y aguja direccional.</w:t>
            </w:r>
          </w:p>
        </w:tc>
      </w:tr>
      <w:tr>
        <w:trPr>
          <w:cantSplit/>
        </w:trPr>
        <w:tc>
          <w:tcPr>
            <w:tcW w:type="dxa" w:w="4939"/>
            <w:shd w:fill="F2F4F5"/>
            <w:tcMar>
              <w:top w:w="90" w:type="dxa"/>
              <w:start w:w="100" w:type="dxa"/>
              <w:bottom w:w="90" w:type="dxa"/>
              <w:end w:w="100" w:type="dxa"/>
            </w:tcMar>
          </w:tcPr>
          <w:p>
            <w:r>
              <w:rPr>
                <w:rFonts w:ascii="Liberation Sans" w:hAnsi="Liberation Sans"/>
                <w:color w:val="263238"/>
                <w:sz w:val="16"/>
              </w:rPr>
              <w:t>BITÁCORA</w:t>
            </w:r>
          </w:p>
        </w:tc>
        <w:tc>
          <w:tcPr>
            <w:tcW w:type="dxa" w:w="4939"/>
            <w:shd w:fill="F2F4F5"/>
            <w:tcMar>
              <w:top w:w="90" w:type="dxa"/>
              <w:start w:w="100" w:type="dxa"/>
              <w:bottom w:w="90" w:type="dxa"/>
              <w:end w:w="100" w:type="dxa"/>
            </w:tcMar>
          </w:tcPr>
          <w:p>
            <w:r>
              <w:rPr>
                <w:rFonts w:ascii="Liberation Sans" w:hAnsi="Liberation Sans"/>
                <w:color w:val="263238"/>
                <w:sz w:val="16"/>
              </w:rPr>
              <w:t>Objeto/sistema que reconstruye la experiencia y ofrece una capa conceptual y otra académica.</w:t>
            </w:r>
          </w:p>
        </w:tc>
      </w:tr>
      <w:tr>
        <w:trPr>
          <w:cantSplit/>
        </w:trPr>
        <w:tc>
          <w:tcPr>
            <w:tcW w:type="dxa" w:w="4939"/>
            <w:shd w:fill="FFFFFF"/>
            <w:tcMar>
              <w:top w:w="90" w:type="dxa"/>
              <w:start w:w="100" w:type="dxa"/>
              <w:bottom w:w="90" w:type="dxa"/>
              <w:end w:w="100" w:type="dxa"/>
            </w:tcMar>
          </w:tcPr>
          <w:p>
            <w:r>
              <w:rPr>
                <w:rFonts w:ascii="Liberation Sans" w:hAnsi="Liberation Sans"/>
                <w:color w:val="263238"/>
                <w:sz w:val="16"/>
              </w:rPr>
              <w:t>ESTACIÓN</w:t>
            </w:r>
          </w:p>
        </w:tc>
        <w:tc>
          <w:tcPr>
            <w:tcW w:type="dxa" w:w="4939"/>
            <w:shd w:fill="FFFFFF"/>
            <w:tcMar>
              <w:top w:w="90" w:type="dxa"/>
              <w:start w:w="100" w:type="dxa"/>
              <w:bottom w:w="90" w:type="dxa"/>
              <w:end w:w="100" w:type="dxa"/>
            </w:tcMar>
          </w:tcPr>
          <w:p>
            <w:r>
              <w:rPr>
                <w:rFonts w:ascii="Liberation Sans" w:hAnsi="Liberation Sans"/>
                <w:color w:val="263238"/>
                <w:sz w:val="16"/>
              </w:rPr>
              <w:t>Infraestructura pedagógica abandonada que sincronizaba experimentos del valle.</w:t>
            </w:r>
          </w:p>
        </w:tc>
      </w:tr>
    </w:tbl>
    <w:p>
      <w:pPr>
        <w:spacing w:after="20"/>
      </w:pPr>
    </w:p>
    <w:p>
      <w:r>
        <w:rPr>
          <w:rFonts w:ascii="Liberation Sans" w:hAnsi="Liberation Sans"/>
          <w:b/>
          <w:color w:val="B26D3D"/>
        </w:rPr>
        <w:t xml:space="preserve">Nota de canon. </w:t>
      </w:r>
      <w:r>
        <w:t>El nombre “Metrón/Metron” no se utiliza. Los diálogos llaman al personaje INSTRUMENTO hasta que exista un nombre validado.</w:t>
      </w:r>
    </w:p>
    <w:p>
      <w:pPr>
        <w:pStyle w:val="Heading1"/>
      </w:pPr>
      <w:r>
        <w:t>3. Mapa de ritmo</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2232"/>
            <w:shd w:fill="0E3E49"/>
            <w:tcMar>
              <w:top w:w="90" w:type="dxa"/>
              <w:start w:w="100" w:type="dxa"/>
              <w:bottom w:w="90" w:type="dxa"/>
              <w:end w:w="100" w:type="dxa"/>
            </w:tcMar>
          </w:tcPr>
          <w:p>
            <w:r>
              <w:rPr>
                <w:rFonts w:ascii="Liberation Sans" w:hAnsi="Liberation Sans"/>
                <w:b/>
                <w:color w:val="FFFFFF"/>
                <w:sz w:val="15"/>
              </w:rPr>
              <w:t>Escena</w:t>
            </w:r>
          </w:p>
        </w:tc>
        <w:tc>
          <w:tcPr>
            <w:tcW w:type="dxa" w:w="1080"/>
            <w:shd w:fill="0E3E49"/>
            <w:tcMar>
              <w:top w:w="90" w:type="dxa"/>
              <w:start w:w="100" w:type="dxa"/>
              <w:bottom w:w="90" w:type="dxa"/>
              <w:end w:w="100" w:type="dxa"/>
            </w:tcMar>
          </w:tcPr>
          <w:p>
            <w:r>
              <w:rPr>
                <w:rFonts w:ascii="Liberation Sans" w:hAnsi="Liberation Sans"/>
                <w:b/>
                <w:color w:val="FFFFFF"/>
                <w:sz w:val="15"/>
              </w:rPr>
              <w:t>Minutos</w:t>
            </w:r>
          </w:p>
        </w:tc>
        <w:tc>
          <w:tcPr>
            <w:tcW w:type="dxa" w:w="2520"/>
            <w:shd w:fill="0E3E49"/>
            <w:tcMar>
              <w:top w:w="90" w:type="dxa"/>
              <w:start w:w="100" w:type="dxa"/>
              <w:bottom w:w="90" w:type="dxa"/>
              <w:end w:w="100" w:type="dxa"/>
            </w:tcMar>
          </w:tcPr>
          <w:p>
            <w:r>
              <w:rPr>
                <w:rFonts w:ascii="Liberation Sans" w:hAnsi="Liberation Sans"/>
                <w:b/>
                <w:color w:val="FFFFFF"/>
                <w:sz w:val="15"/>
              </w:rPr>
              <w:t>Emoción dominante</w:t>
            </w:r>
          </w:p>
        </w:tc>
        <w:tc>
          <w:tcPr>
            <w:tcW w:type="dxa" w:w="3528"/>
            <w:shd w:fill="0E3E49"/>
            <w:tcMar>
              <w:top w:w="90" w:type="dxa"/>
              <w:start w:w="100" w:type="dxa"/>
              <w:bottom w:w="90" w:type="dxa"/>
              <w:end w:w="100" w:type="dxa"/>
            </w:tcMar>
          </w:tcPr>
          <w:p>
            <w:r>
              <w:rPr>
                <w:rFonts w:ascii="Liberation Sans" w:hAnsi="Liberation Sans"/>
                <w:b/>
                <w:color w:val="FFFFFF"/>
                <w:sz w:val="15"/>
              </w:rPr>
              <w:t>Aprendizaje</w:t>
            </w:r>
          </w:p>
        </w:tc>
      </w:tr>
      <w:tr>
        <w:trPr>
          <w:cantSplit/>
        </w:trPr>
        <w:tc>
          <w:tcPr>
            <w:tcW w:type="dxa" w:w="2469"/>
            <w:shd w:fill="FFFFFF"/>
            <w:tcMar>
              <w:top w:w="90" w:type="dxa"/>
              <w:start w:w="100" w:type="dxa"/>
              <w:bottom w:w="90" w:type="dxa"/>
              <w:end w:w="100" w:type="dxa"/>
            </w:tcMar>
          </w:tcPr>
          <w:p>
            <w:r>
              <w:rPr>
                <w:rFonts w:ascii="Liberation Sans" w:hAnsi="Liberation Sans"/>
                <w:color w:val="263238"/>
                <w:sz w:val="15"/>
              </w:rPr>
              <w:t>Aproximación al aula</w:t>
            </w:r>
          </w:p>
        </w:tc>
        <w:tc>
          <w:tcPr>
            <w:tcW w:type="dxa" w:w="2469"/>
            <w:shd w:fill="FFFFFF"/>
            <w:tcMar>
              <w:top w:w="90" w:type="dxa"/>
              <w:start w:w="100" w:type="dxa"/>
              <w:bottom w:w="90" w:type="dxa"/>
              <w:end w:w="100" w:type="dxa"/>
            </w:tcMar>
          </w:tcPr>
          <w:p>
            <w:r>
              <w:rPr>
                <w:rFonts w:ascii="Liberation Sans" w:hAnsi="Liberation Sans"/>
                <w:color w:val="263238"/>
                <w:sz w:val="15"/>
              </w:rPr>
              <w:t>1–2</w:t>
            </w:r>
          </w:p>
        </w:tc>
        <w:tc>
          <w:tcPr>
            <w:tcW w:type="dxa" w:w="2469"/>
            <w:shd w:fill="FFFFFF"/>
            <w:tcMar>
              <w:top w:w="90" w:type="dxa"/>
              <w:start w:w="100" w:type="dxa"/>
              <w:bottom w:w="90" w:type="dxa"/>
              <w:end w:w="100" w:type="dxa"/>
            </w:tcMar>
          </w:tcPr>
          <w:p>
            <w:r>
              <w:rPr>
                <w:rFonts w:ascii="Liberation Sans" w:hAnsi="Liberation Sans"/>
                <w:color w:val="263238"/>
                <w:sz w:val="15"/>
              </w:rPr>
              <w:t>Curiosidad</w:t>
            </w:r>
          </w:p>
        </w:tc>
        <w:tc>
          <w:tcPr>
            <w:tcW w:type="dxa" w:w="2469"/>
            <w:shd w:fill="FFFFFF"/>
            <w:tcMar>
              <w:top w:w="90" w:type="dxa"/>
              <w:start w:w="100" w:type="dxa"/>
              <w:bottom w:w="90" w:type="dxa"/>
              <w:end w:w="100" w:type="dxa"/>
            </w:tcMar>
          </w:tcPr>
          <w:p>
            <w:r>
              <w:rPr>
                <w:rFonts w:ascii="Liberation Sans" w:hAnsi="Liberation Sans"/>
                <w:color w:val="263238"/>
                <w:sz w:val="15"/>
              </w:rPr>
              <w:t>El Instituto contiene accesos vivos.</w:t>
            </w:r>
          </w:p>
        </w:tc>
      </w:tr>
      <w:tr>
        <w:trPr>
          <w:cantSplit/>
        </w:trPr>
        <w:tc>
          <w:tcPr>
            <w:tcW w:type="dxa" w:w="2469"/>
            <w:shd w:fill="F2F4F5"/>
            <w:tcMar>
              <w:top w:w="90" w:type="dxa"/>
              <w:start w:w="100" w:type="dxa"/>
              <w:bottom w:w="90" w:type="dxa"/>
              <w:end w:w="100" w:type="dxa"/>
            </w:tcMar>
          </w:tcPr>
          <w:p>
            <w:r>
              <w:rPr>
                <w:rFonts w:ascii="Liberation Sans" w:hAnsi="Liberation Sans"/>
                <w:color w:val="263238"/>
                <w:sz w:val="15"/>
              </w:rPr>
              <w:t>Reloj y mesa</w:t>
            </w:r>
          </w:p>
        </w:tc>
        <w:tc>
          <w:tcPr>
            <w:tcW w:type="dxa" w:w="2469"/>
            <w:shd w:fill="F2F4F5"/>
            <w:tcMar>
              <w:top w:w="90" w:type="dxa"/>
              <w:start w:w="100" w:type="dxa"/>
              <w:bottom w:w="90" w:type="dxa"/>
              <w:end w:w="100" w:type="dxa"/>
            </w:tcMar>
          </w:tcPr>
          <w:p>
            <w:r>
              <w:rPr>
                <w:rFonts w:ascii="Liberation Sans" w:hAnsi="Liberation Sans"/>
                <w:color w:val="263238"/>
                <w:sz w:val="15"/>
              </w:rPr>
              <w:t>3–5</w:t>
            </w:r>
          </w:p>
        </w:tc>
        <w:tc>
          <w:tcPr>
            <w:tcW w:type="dxa" w:w="2469"/>
            <w:shd w:fill="F2F4F5"/>
            <w:tcMar>
              <w:top w:w="90" w:type="dxa"/>
              <w:start w:w="100" w:type="dxa"/>
              <w:bottom w:w="90" w:type="dxa"/>
              <w:end w:w="100" w:type="dxa"/>
            </w:tcMar>
          </w:tcPr>
          <w:p>
            <w:r>
              <w:rPr>
                <w:rFonts w:ascii="Liberation Sans" w:hAnsi="Liberation Sans"/>
                <w:color w:val="263238"/>
                <w:sz w:val="15"/>
              </w:rPr>
              <w:t>Misterio</w:t>
            </w:r>
          </w:p>
        </w:tc>
        <w:tc>
          <w:tcPr>
            <w:tcW w:type="dxa" w:w="2469"/>
            <w:shd w:fill="F2F4F5"/>
            <w:tcMar>
              <w:top w:w="90" w:type="dxa"/>
              <w:start w:w="100" w:type="dxa"/>
              <w:bottom w:w="90" w:type="dxa"/>
              <w:end w:w="100" w:type="dxa"/>
            </w:tcMar>
          </w:tcPr>
          <w:p>
            <w:r>
              <w:rPr>
                <w:rFonts w:ascii="Liberation Sans" w:hAnsi="Liberation Sans"/>
                <w:color w:val="263238"/>
                <w:sz w:val="15"/>
              </w:rPr>
              <w:t>El dispositivo responde a una estructura física.</w:t>
            </w:r>
          </w:p>
        </w:tc>
      </w:tr>
      <w:tr>
        <w:trPr>
          <w:cantSplit/>
        </w:trPr>
        <w:tc>
          <w:tcPr>
            <w:tcW w:type="dxa" w:w="2469"/>
            <w:shd w:fill="FFFFFF"/>
            <w:tcMar>
              <w:top w:w="90" w:type="dxa"/>
              <w:start w:w="100" w:type="dxa"/>
              <w:bottom w:w="90" w:type="dxa"/>
              <w:end w:w="100" w:type="dxa"/>
            </w:tcMar>
          </w:tcPr>
          <w:p>
            <w:r>
              <w:rPr>
                <w:rFonts w:ascii="Liberation Sans" w:hAnsi="Liberation Sans"/>
                <w:color w:val="263238"/>
                <w:sz w:val="15"/>
              </w:rPr>
              <w:t>Llegada</w:t>
            </w:r>
          </w:p>
        </w:tc>
        <w:tc>
          <w:tcPr>
            <w:tcW w:type="dxa" w:w="2469"/>
            <w:shd w:fill="FFFFFF"/>
            <w:tcMar>
              <w:top w:w="90" w:type="dxa"/>
              <w:start w:w="100" w:type="dxa"/>
              <w:bottom w:w="90" w:type="dxa"/>
              <w:end w:w="100" w:type="dxa"/>
            </w:tcMar>
          </w:tcPr>
          <w:p>
            <w:r>
              <w:rPr>
                <w:rFonts w:ascii="Liberation Sans" w:hAnsi="Liberation Sans"/>
                <w:color w:val="263238"/>
                <w:sz w:val="15"/>
              </w:rPr>
              <w:t>2–3</w:t>
            </w:r>
          </w:p>
        </w:tc>
        <w:tc>
          <w:tcPr>
            <w:tcW w:type="dxa" w:w="2469"/>
            <w:shd w:fill="FFFFFF"/>
            <w:tcMar>
              <w:top w:w="90" w:type="dxa"/>
              <w:start w:w="100" w:type="dxa"/>
              <w:bottom w:w="90" w:type="dxa"/>
              <w:end w:w="100" w:type="dxa"/>
            </w:tcMar>
          </w:tcPr>
          <w:p>
            <w:r>
              <w:rPr>
                <w:rFonts w:ascii="Liberation Sans" w:hAnsi="Liberation Sans"/>
                <w:color w:val="263238"/>
                <w:sz w:val="15"/>
              </w:rPr>
              <w:t>Maravilla</w:t>
            </w:r>
          </w:p>
        </w:tc>
        <w:tc>
          <w:tcPr>
            <w:tcW w:type="dxa" w:w="2469"/>
            <w:shd w:fill="FFFFFF"/>
            <w:tcMar>
              <w:top w:w="90" w:type="dxa"/>
              <w:start w:w="100" w:type="dxa"/>
              <w:bottom w:w="90" w:type="dxa"/>
              <w:end w:w="100" w:type="dxa"/>
            </w:tcMar>
          </w:tcPr>
          <w:p>
            <w:r>
              <w:rPr>
                <w:rFonts w:ascii="Liberation Sans" w:hAnsi="Liberation Sans"/>
                <w:color w:val="263238"/>
                <w:sz w:val="15"/>
              </w:rPr>
              <w:t>Las reglas locales pueden producir resultados imposibles.</w:t>
            </w:r>
          </w:p>
        </w:tc>
      </w:tr>
      <w:tr>
        <w:trPr>
          <w:cantSplit/>
        </w:trPr>
        <w:tc>
          <w:tcPr>
            <w:tcW w:type="dxa" w:w="2469"/>
            <w:shd w:fill="F2F4F5"/>
            <w:tcMar>
              <w:top w:w="90" w:type="dxa"/>
              <w:start w:w="100" w:type="dxa"/>
              <w:bottom w:w="90" w:type="dxa"/>
              <w:end w:w="100" w:type="dxa"/>
            </w:tcMar>
          </w:tcPr>
          <w:p>
            <w:r>
              <w:rPr>
                <w:rFonts w:ascii="Liberation Sans" w:hAnsi="Liberation Sans"/>
                <w:color w:val="263238"/>
                <w:sz w:val="15"/>
              </w:rPr>
              <w:t>Instrumento suspendido</w:t>
            </w:r>
          </w:p>
        </w:tc>
        <w:tc>
          <w:tcPr>
            <w:tcW w:type="dxa" w:w="2469"/>
            <w:shd w:fill="F2F4F5"/>
            <w:tcMar>
              <w:top w:w="90" w:type="dxa"/>
              <w:start w:w="100" w:type="dxa"/>
              <w:bottom w:w="90" w:type="dxa"/>
              <w:end w:w="100" w:type="dxa"/>
            </w:tcMar>
          </w:tcPr>
          <w:p>
            <w:r>
              <w:rPr>
                <w:rFonts w:ascii="Liberation Sans" w:hAnsi="Liberation Sans"/>
                <w:color w:val="263238"/>
                <w:sz w:val="15"/>
              </w:rPr>
              <w:t>6–8</w:t>
            </w:r>
          </w:p>
        </w:tc>
        <w:tc>
          <w:tcPr>
            <w:tcW w:type="dxa" w:w="2469"/>
            <w:shd w:fill="F2F4F5"/>
            <w:tcMar>
              <w:top w:w="90" w:type="dxa"/>
              <w:start w:w="100" w:type="dxa"/>
              <w:bottom w:w="90" w:type="dxa"/>
              <w:end w:w="100" w:type="dxa"/>
            </w:tcMar>
          </w:tcPr>
          <w:p>
            <w:r>
              <w:rPr>
                <w:rFonts w:ascii="Liberation Sans" w:hAnsi="Liberation Sans"/>
                <w:color w:val="263238"/>
                <w:sz w:val="15"/>
              </w:rPr>
              <w:t>Empatía + descubrimiento</w:t>
            </w:r>
          </w:p>
        </w:tc>
        <w:tc>
          <w:tcPr>
            <w:tcW w:type="dxa" w:w="2469"/>
            <w:shd w:fill="F2F4F5"/>
            <w:tcMar>
              <w:top w:w="90" w:type="dxa"/>
              <w:start w:w="100" w:type="dxa"/>
              <w:bottom w:w="90" w:type="dxa"/>
              <w:end w:w="100" w:type="dxa"/>
            </w:tcMar>
          </w:tcPr>
          <w:p>
            <w:r>
              <w:rPr>
                <w:rFonts w:ascii="Liberation Sans" w:hAnsi="Liberation Sans"/>
                <w:color w:val="263238"/>
                <w:sz w:val="15"/>
              </w:rPr>
              <w:t>Equilibrio y resultante nula.</w:t>
            </w:r>
          </w:p>
        </w:tc>
      </w:tr>
      <w:tr>
        <w:trPr>
          <w:cantSplit/>
        </w:trPr>
        <w:tc>
          <w:tcPr>
            <w:tcW w:type="dxa" w:w="2469"/>
            <w:shd w:fill="FFFFFF"/>
            <w:tcMar>
              <w:top w:w="90" w:type="dxa"/>
              <w:start w:w="100" w:type="dxa"/>
              <w:bottom w:w="90" w:type="dxa"/>
              <w:end w:w="100" w:type="dxa"/>
            </w:tcMar>
          </w:tcPr>
          <w:p>
            <w:r>
              <w:rPr>
                <w:rFonts w:ascii="Liberation Sans" w:hAnsi="Liberation Sans"/>
                <w:color w:val="263238"/>
                <w:sz w:val="15"/>
              </w:rPr>
              <w:t>Valle a la deriva</w:t>
            </w:r>
          </w:p>
        </w:tc>
        <w:tc>
          <w:tcPr>
            <w:tcW w:type="dxa" w:w="2469"/>
            <w:shd w:fill="FFFFFF"/>
            <w:tcMar>
              <w:top w:w="90" w:type="dxa"/>
              <w:start w:w="100" w:type="dxa"/>
              <w:bottom w:w="90" w:type="dxa"/>
              <w:end w:w="100" w:type="dxa"/>
            </w:tcMar>
          </w:tcPr>
          <w:p>
            <w:r>
              <w:rPr>
                <w:rFonts w:ascii="Liberation Sans" w:hAnsi="Liberation Sans"/>
                <w:color w:val="263238"/>
                <w:sz w:val="15"/>
              </w:rPr>
              <w:t>7–9</w:t>
            </w:r>
          </w:p>
        </w:tc>
        <w:tc>
          <w:tcPr>
            <w:tcW w:type="dxa" w:w="2469"/>
            <w:shd w:fill="FFFFFF"/>
            <w:tcMar>
              <w:top w:w="90" w:type="dxa"/>
              <w:start w:w="100" w:type="dxa"/>
              <w:bottom w:w="90" w:type="dxa"/>
              <w:end w:w="100" w:type="dxa"/>
            </w:tcMar>
          </w:tcPr>
          <w:p>
            <w:r>
              <w:rPr>
                <w:rFonts w:ascii="Liberation Sans" w:hAnsi="Liberation Sans"/>
                <w:color w:val="263238"/>
                <w:sz w:val="15"/>
              </w:rPr>
              <w:t>Extrañeza + comprensión</w:t>
            </w:r>
          </w:p>
        </w:tc>
        <w:tc>
          <w:tcPr>
            <w:tcW w:type="dxa" w:w="2469"/>
            <w:shd w:fill="FFFFFF"/>
            <w:tcMar>
              <w:top w:w="90" w:type="dxa"/>
              <w:start w:w="100" w:type="dxa"/>
              <w:bottom w:w="90" w:type="dxa"/>
              <w:end w:w="100" w:type="dxa"/>
            </w:tcMar>
          </w:tcPr>
          <w:p>
            <w:r>
              <w:rPr>
                <w:rFonts w:ascii="Liberation Sans" w:hAnsi="Liberation Sans"/>
                <w:color w:val="263238"/>
                <w:sz w:val="15"/>
              </w:rPr>
              <w:t>Sistema de referencia y movimiento relativo.</w:t>
            </w:r>
          </w:p>
        </w:tc>
      </w:tr>
      <w:tr>
        <w:trPr>
          <w:cantSplit/>
        </w:trPr>
        <w:tc>
          <w:tcPr>
            <w:tcW w:type="dxa" w:w="2469"/>
            <w:shd w:fill="F2F4F5"/>
            <w:tcMar>
              <w:top w:w="90" w:type="dxa"/>
              <w:start w:w="100" w:type="dxa"/>
              <w:bottom w:w="90" w:type="dxa"/>
              <w:end w:w="100" w:type="dxa"/>
            </w:tcMar>
          </w:tcPr>
          <w:p>
            <w:r>
              <w:rPr>
                <w:rFonts w:ascii="Liberation Sans" w:hAnsi="Liberation Sans"/>
                <w:color w:val="263238"/>
                <w:sz w:val="15"/>
              </w:rPr>
              <w:t>Corriente transversal</w:t>
            </w:r>
          </w:p>
        </w:tc>
        <w:tc>
          <w:tcPr>
            <w:tcW w:type="dxa" w:w="2469"/>
            <w:shd w:fill="F2F4F5"/>
            <w:tcMar>
              <w:top w:w="90" w:type="dxa"/>
              <w:start w:w="100" w:type="dxa"/>
              <w:bottom w:w="90" w:type="dxa"/>
              <w:end w:w="100" w:type="dxa"/>
            </w:tcMar>
          </w:tcPr>
          <w:p>
            <w:r>
              <w:rPr>
                <w:rFonts w:ascii="Liberation Sans" w:hAnsi="Liberation Sans"/>
                <w:color w:val="263238"/>
                <w:sz w:val="15"/>
              </w:rPr>
              <w:t>6–8</w:t>
            </w:r>
          </w:p>
        </w:tc>
        <w:tc>
          <w:tcPr>
            <w:tcW w:type="dxa" w:w="2469"/>
            <w:shd w:fill="F2F4F5"/>
            <w:tcMar>
              <w:top w:w="90" w:type="dxa"/>
              <w:start w:w="100" w:type="dxa"/>
              <w:bottom w:w="90" w:type="dxa"/>
              <w:end w:w="100" w:type="dxa"/>
            </w:tcMar>
          </w:tcPr>
          <w:p>
            <w:r>
              <w:rPr>
                <w:rFonts w:ascii="Liberation Sans" w:hAnsi="Liberation Sans"/>
                <w:color w:val="263238"/>
                <w:sz w:val="15"/>
              </w:rPr>
              <w:t>Experimentación</w:t>
            </w:r>
          </w:p>
        </w:tc>
        <w:tc>
          <w:tcPr>
            <w:tcW w:type="dxa" w:w="2469"/>
            <w:shd w:fill="F2F4F5"/>
            <w:tcMar>
              <w:top w:w="90" w:type="dxa"/>
              <w:start w:w="100" w:type="dxa"/>
              <w:bottom w:w="90" w:type="dxa"/>
              <w:end w:w="100" w:type="dxa"/>
            </w:tcMar>
          </w:tcPr>
          <w:p>
            <w:r>
              <w:rPr>
                <w:rFonts w:ascii="Liberation Sans" w:hAnsi="Liberation Sans"/>
                <w:color w:val="263238"/>
                <w:sz w:val="15"/>
              </w:rPr>
              <w:t>Vectores y composición de direcciones.</w:t>
            </w:r>
          </w:p>
        </w:tc>
      </w:tr>
      <w:tr>
        <w:trPr>
          <w:cantSplit/>
        </w:trPr>
        <w:tc>
          <w:tcPr>
            <w:tcW w:type="dxa" w:w="2469"/>
            <w:shd w:fill="FFFFFF"/>
            <w:tcMar>
              <w:top w:w="90" w:type="dxa"/>
              <w:start w:w="100" w:type="dxa"/>
              <w:bottom w:w="90" w:type="dxa"/>
              <w:end w:w="100" w:type="dxa"/>
            </w:tcMar>
          </w:tcPr>
          <w:p>
            <w:r>
              <w:rPr>
                <w:rFonts w:ascii="Liberation Sans" w:hAnsi="Liberation Sans"/>
                <w:color w:val="263238"/>
                <w:sz w:val="15"/>
              </w:rPr>
              <w:t>Plano inclinado</w:t>
            </w:r>
          </w:p>
        </w:tc>
        <w:tc>
          <w:tcPr>
            <w:tcW w:type="dxa" w:w="2469"/>
            <w:shd w:fill="FFFFFF"/>
            <w:tcMar>
              <w:top w:w="90" w:type="dxa"/>
              <w:start w:w="100" w:type="dxa"/>
              <w:bottom w:w="90" w:type="dxa"/>
              <w:end w:w="100" w:type="dxa"/>
            </w:tcMar>
          </w:tcPr>
          <w:p>
            <w:r>
              <w:rPr>
                <w:rFonts w:ascii="Liberation Sans" w:hAnsi="Liberation Sans"/>
                <w:color w:val="263238"/>
                <w:sz w:val="15"/>
              </w:rPr>
              <w:t>8–10</w:t>
            </w:r>
          </w:p>
        </w:tc>
        <w:tc>
          <w:tcPr>
            <w:tcW w:type="dxa" w:w="2469"/>
            <w:shd w:fill="FFFFFF"/>
            <w:tcMar>
              <w:top w:w="90" w:type="dxa"/>
              <w:start w:w="100" w:type="dxa"/>
              <w:bottom w:w="90" w:type="dxa"/>
              <w:end w:w="100" w:type="dxa"/>
            </w:tcMar>
          </w:tcPr>
          <w:p>
            <w:r>
              <w:rPr>
                <w:rFonts w:ascii="Liberation Sans" w:hAnsi="Liberation Sans"/>
                <w:color w:val="263238"/>
                <w:sz w:val="15"/>
              </w:rPr>
              <w:t>Resolución</w:t>
            </w:r>
          </w:p>
        </w:tc>
        <w:tc>
          <w:tcPr>
            <w:tcW w:type="dxa" w:w="2469"/>
            <w:shd w:fill="FFFFFF"/>
            <w:tcMar>
              <w:top w:w="90" w:type="dxa"/>
              <w:start w:w="100" w:type="dxa"/>
              <w:bottom w:w="90" w:type="dxa"/>
              <w:end w:w="100" w:type="dxa"/>
            </w:tcMar>
          </w:tcPr>
          <w:p>
            <w:r>
              <w:rPr>
                <w:rFonts w:ascii="Liberation Sans" w:hAnsi="Liberation Sans"/>
                <w:color w:val="263238"/>
                <w:sz w:val="15"/>
              </w:rPr>
              <w:t>Dirección, componentes y recorrido.</w:t>
            </w:r>
          </w:p>
        </w:tc>
      </w:tr>
      <w:tr>
        <w:trPr>
          <w:cantSplit/>
        </w:trPr>
        <w:tc>
          <w:tcPr>
            <w:tcW w:type="dxa" w:w="2469"/>
            <w:shd w:fill="F2F4F5"/>
            <w:tcMar>
              <w:top w:w="90" w:type="dxa"/>
              <w:start w:w="100" w:type="dxa"/>
              <w:bottom w:w="90" w:type="dxa"/>
              <w:end w:w="100" w:type="dxa"/>
            </w:tcMar>
          </w:tcPr>
          <w:p>
            <w:r>
              <w:rPr>
                <w:rFonts w:ascii="Liberation Sans" w:hAnsi="Liberation Sans"/>
                <w:color w:val="263238"/>
                <w:sz w:val="15"/>
              </w:rPr>
              <w:t>Estación</w:t>
            </w:r>
          </w:p>
        </w:tc>
        <w:tc>
          <w:tcPr>
            <w:tcW w:type="dxa" w:w="2469"/>
            <w:shd w:fill="F2F4F5"/>
            <w:tcMar>
              <w:top w:w="90" w:type="dxa"/>
              <w:start w:w="100" w:type="dxa"/>
              <w:bottom w:w="90" w:type="dxa"/>
              <w:end w:w="100" w:type="dxa"/>
            </w:tcMar>
          </w:tcPr>
          <w:p>
            <w:r>
              <w:rPr>
                <w:rFonts w:ascii="Liberation Sans" w:hAnsi="Liberation Sans"/>
                <w:color w:val="263238"/>
                <w:sz w:val="15"/>
              </w:rPr>
              <w:t>4–6</w:t>
            </w:r>
          </w:p>
        </w:tc>
        <w:tc>
          <w:tcPr>
            <w:tcW w:type="dxa" w:w="2469"/>
            <w:shd w:fill="F2F4F5"/>
            <w:tcMar>
              <w:top w:w="90" w:type="dxa"/>
              <w:start w:w="100" w:type="dxa"/>
              <w:bottom w:w="90" w:type="dxa"/>
              <w:end w:w="100" w:type="dxa"/>
            </w:tcMar>
          </w:tcPr>
          <w:p>
            <w:r>
              <w:rPr>
                <w:rFonts w:ascii="Liberation Sans" w:hAnsi="Liberation Sans"/>
                <w:color w:val="263238"/>
                <w:sz w:val="15"/>
              </w:rPr>
              <w:t>Síntesis</w:t>
            </w:r>
          </w:p>
        </w:tc>
        <w:tc>
          <w:tcPr>
            <w:tcW w:type="dxa" w:w="2469"/>
            <w:shd w:fill="F2F4F5"/>
            <w:tcMar>
              <w:top w:w="90" w:type="dxa"/>
              <w:start w:w="100" w:type="dxa"/>
              <w:bottom w:w="90" w:type="dxa"/>
              <w:end w:w="100" w:type="dxa"/>
            </w:tcMar>
          </w:tcPr>
          <w:p>
            <w:r>
              <w:rPr>
                <w:rFonts w:ascii="Liberation Sans" w:hAnsi="Liberation Sans"/>
                <w:color w:val="263238"/>
                <w:sz w:val="15"/>
              </w:rPr>
              <w:t>Los sistemas están conectados.</w:t>
            </w:r>
          </w:p>
        </w:tc>
      </w:tr>
      <w:tr>
        <w:trPr>
          <w:cantSplit/>
        </w:trPr>
        <w:tc>
          <w:tcPr>
            <w:tcW w:type="dxa" w:w="2469"/>
            <w:shd w:fill="FFFFFF"/>
            <w:tcMar>
              <w:top w:w="90" w:type="dxa"/>
              <w:start w:w="100" w:type="dxa"/>
              <w:bottom w:w="90" w:type="dxa"/>
              <w:end w:w="100" w:type="dxa"/>
            </w:tcMar>
          </w:tcPr>
          <w:p>
            <w:r>
              <w:rPr>
                <w:rFonts w:ascii="Liberation Sans" w:hAnsi="Liberation Sans"/>
                <w:color w:val="263238"/>
                <w:sz w:val="15"/>
              </w:rPr>
              <w:t>Metrópolis y regreso</w:t>
            </w:r>
          </w:p>
        </w:tc>
        <w:tc>
          <w:tcPr>
            <w:tcW w:type="dxa" w:w="2469"/>
            <w:shd w:fill="FFFFFF"/>
            <w:tcMar>
              <w:top w:w="90" w:type="dxa"/>
              <w:start w:w="100" w:type="dxa"/>
              <w:bottom w:w="90" w:type="dxa"/>
              <w:end w:w="100" w:type="dxa"/>
            </w:tcMar>
          </w:tcPr>
          <w:p>
            <w:r>
              <w:rPr>
                <w:rFonts w:ascii="Liberation Sans" w:hAnsi="Liberation Sans"/>
                <w:color w:val="263238"/>
                <w:sz w:val="15"/>
              </w:rPr>
              <w:t>3–5</w:t>
            </w:r>
          </w:p>
        </w:tc>
        <w:tc>
          <w:tcPr>
            <w:tcW w:type="dxa" w:w="2469"/>
            <w:shd w:fill="FFFFFF"/>
            <w:tcMar>
              <w:top w:w="90" w:type="dxa"/>
              <w:start w:w="100" w:type="dxa"/>
              <w:bottom w:w="90" w:type="dxa"/>
              <w:end w:w="100" w:type="dxa"/>
            </w:tcMar>
          </w:tcPr>
          <w:p>
            <w:r>
              <w:rPr>
                <w:rFonts w:ascii="Liberation Sans" w:hAnsi="Liberation Sans"/>
                <w:color w:val="263238"/>
                <w:sz w:val="15"/>
              </w:rPr>
              <w:t>Asombro + promesa</w:t>
            </w:r>
          </w:p>
        </w:tc>
        <w:tc>
          <w:tcPr>
            <w:tcW w:type="dxa" w:w="2469"/>
            <w:shd w:fill="FFFFFF"/>
            <w:tcMar>
              <w:top w:w="90" w:type="dxa"/>
              <w:start w:w="100" w:type="dxa"/>
              <w:bottom w:w="90" w:type="dxa"/>
              <w:end w:w="100" w:type="dxa"/>
            </w:tcMar>
          </w:tcPr>
          <w:p>
            <w:r>
              <w:rPr>
                <w:rFonts w:ascii="Liberation Sans" w:hAnsi="Liberation Sans"/>
                <w:color w:val="263238"/>
                <w:sz w:val="15"/>
              </w:rPr>
              <w:t>La escala futura y la persistencia en el Instituto.</w:t>
            </w:r>
          </w:p>
        </w:tc>
      </w:tr>
    </w:tbl>
    <w:p>
      <w:pPr>
        <w:spacing w:after="20"/>
      </w:pPr>
    </w:p>
    <w:p>
      <w:pPr>
        <w:pStyle w:val="Heading1"/>
      </w:pPr>
      <w:r>
        <w:t>4. Escena 0 — Aproximación al Aula de Física</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UBICACIÓN</w:t>
            </w:r>
          </w:p>
        </w:tc>
        <w:tc>
          <w:tcPr>
            <w:tcW w:type="dxa" w:w="7560"/>
            <w:shd w:fill="EAF3F5"/>
            <w:tcMar>
              <w:top w:w="105" w:type="dxa"/>
              <w:start w:w="110" w:type="dxa"/>
              <w:bottom w:w="105" w:type="dxa"/>
              <w:end w:w="110" w:type="dxa"/>
            </w:tcMar>
          </w:tcPr>
          <w:p>
            <w:r>
              <w:rPr>
                <w:rFonts w:ascii="Liberation Sans" w:hAnsi="Liberation Sans"/>
                <w:color w:val="263238"/>
                <w:sz w:val="17"/>
              </w:rPr>
              <w:t>Vista general Three.js del Instituto Roxana. El Aula de Física está apagada, pero un pulso mecánico apenas perceptible aparece detrás del vidrio.</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CONTROL</w:t>
            </w:r>
          </w:p>
        </w:tc>
        <w:tc>
          <w:tcPr>
            <w:tcW w:type="dxa" w:w="7560"/>
            <w:shd w:fill="EAF3F5"/>
            <w:tcMar>
              <w:top w:w="105" w:type="dxa"/>
              <w:start w:w="110" w:type="dxa"/>
              <w:bottom w:w="105" w:type="dxa"/>
              <w:end w:w="110" w:type="dxa"/>
            </w:tcMar>
          </w:tcPr>
          <w:p>
            <w:r>
              <w:rPr>
                <w:rFonts w:ascii="Liberation Sans" w:hAnsi="Liberation Sans"/>
                <w:color w:val="263238"/>
                <w:sz w:val="17"/>
              </w:rPr>
              <w:t>El jugador selecciona el aula. La cámara abandona la vista general, recorre el corredor y se aproxima a la puerta sin corte brusco.</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IMAGEN</w:t>
            </w:r>
          </w:p>
        </w:tc>
        <w:tc>
          <w:tcPr>
            <w:tcW w:type="dxa" w:w="7560"/>
            <w:shd w:fill="EAF3F5"/>
            <w:tcMar>
              <w:top w:w="105" w:type="dxa"/>
              <w:start w:w="110" w:type="dxa"/>
              <w:bottom w:w="105" w:type="dxa"/>
              <w:end w:w="110" w:type="dxa"/>
            </w:tcMar>
          </w:tcPr>
          <w:p>
            <w:r>
              <w:rPr>
                <w:rFonts w:ascii="Liberation Sans" w:hAnsi="Liberation Sans"/>
                <w:color w:val="263238"/>
                <w:sz w:val="17"/>
              </w:rPr>
              <w:t>Entre polvo y mobiliario detenido, una aguja proyecta una sombra que avanza a intervalos regulares. No se ve todavía el objeto que la produce.</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AUDIO</w:t>
            </w:r>
          </w:p>
        </w:tc>
        <w:tc>
          <w:tcPr>
            <w:tcW w:type="dxa" w:w="7560"/>
            <w:shd w:fill="EAF3F5"/>
            <w:tcMar>
              <w:top w:w="105" w:type="dxa"/>
              <w:start w:w="110" w:type="dxa"/>
              <w:bottom w:w="105" w:type="dxa"/>
              <w:end w:w="110" w:type="dxa"/>
            </w:tcMar>
          </w:tcPr>
          <w:p>
            <w:r>
              <w:rPr>
                <w:rFonts w:ascii="Liberation Sans" w:hAnsi="Liberation Sans"/>
                <w:color w:val="263238"/>
                <w:sz w:val="17"/>
              </w:rPr>
              <w:t>El sonido del Instituto se atenúa. Queda un tic irregular, no exactamente temporal: algunos intervalos son más largos aunque la animación parezca idéntica.</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OBJETIVO</w:t>
            </w:r>
          </w:p>
        </w:tc>
        <w:tc>
          <w:tcPr>
            <w:tcW w:type="dxa" w:w="7560"/>
            <w:shd w:fill="EAF3F5"/>
            <w:tcMar>
              <w:top w:w="105" w:type="dxa"/>
              <w:start w:w="110" w:type="dxa"/>
              <w:bottom w:w="105" w:type="dxa"/>
              <w:end w:w="110" w:type="dxa"/>
            </w:tcMar>
          </w:tcPr>
          <w:p>
            <w:r>
              <w:rPr>
                <w:rFonts w:ascii="Liberation Sans" w:hAnsi="Liberation Sans"/>
                <w:color w:val="263238"/>
                <w:sz w:val="17"/>
              </w:rPr>
              <w:t>Crear expectativa y enseñar que entrar a un mundo comienza explorando el aula, no seleccionando una misión desde un menú.</w:t>
            </w:r>
          </w:p>
        </w:tc>
      </w:tr>
    </w:tbl>
    <w:p>
      <w:pPr>
        <w:spacing w:after="0"/>
      </w:pPr>
    </w:p>
    <w:p>
      <w:pPr>
        <w:pStyle w:val="Heading1"/>
      </w:pPr>
      <w:r>
        <w:t>5. Escena 1 — El reloj y la mesa atómica</w:t>
      </w:r>
    </w:p>
    <w:p>
      <w:pPr>
        <w:pStyle w:val="Heading2"/>
      </w:pPr>
      <w:r>
        <w:t>5.1. Exploración inicial</w:t>
      </w:r>
    </w:p>
    <w:p>
      <w:r>
        <w:t>El aula contiene una mesa central de laboratorio, instrumentos cubiertos, un plano inclinado escolar, dos carros, lentes, poleas y una vitrina de madera y vidrio. La mayoría de los objetos no está activa, pero anticipa contenidos futuros.</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DISPARADOR</w:t>
            </w:r>
          </w:p>
        </w:tc>
        <w:tc>
          <w:tcPr>
            <w:tcW w:type="dxa" w:w="7560"/>
            <w:shd w:fill="EAF3F5"/>
            <w:tcMar>
              <w:top w:w="105" w:type="dxa"/>
              <w:start w:w="110" w:type="dxa"/>
              <w:bottom w:w="105" w:type="dxa"/>
              <w:end w:w="110" w:type="dxa"/>
            </w:tcMar>
          </w:tcPr>
          <w:p>
            <w:r>
              <w:rPr>
                <w:rFonts w:ascii="Liberation Sans" w:hAnsi="Liberation Sans"/>
                <w:color w:val="263238"/>
                <w:sz w:val="17"/>
              </w:rPr>
              <w:t>Al acercarse a la vitrina, el tic se vuelve estable. Dentro hay un reloj grande de bolsillo o instrumento de muñeca, con tres anillos y agujas que no marcan una hora coherente.</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INTERACCIÓN</w:t>
            </w:r>
          </w:p>
        </w:tc>
        <w:tc>
          <w:tcPr>
            <w:tcW w:type="dxa" w:w="7560"/>
            <w:shd w:fill="EAF3F5"/>
            <w:tcMar>
              <w:top w:w="105" w:type="dxa"/>
              <w:start w:w="110" w:type="dxa"/>
              <w:bottom w:w="105" w:type="dxa"/>
              <w:end w:w="110" w:type="dxa"/>
            </w:tcMar>
          </w:tcPr>
          <w:p>
            <w:r>
              <w:rPr>
                <w:rFonts w:ascii="Liberation Sans" w:hAnsi="Liberation Sans"/>
                <w:color w:val="263238"/>
                <w:sz w:val="17"/>
              </w:rPr>
              <w:t>El jugador abre la vitrina y toma el reloj. El anillo exterior queda libre para rotación; la aguja central apunta hacia la mesa atómica.</w:t>
            </w:r>
          </w:p>
        </w:tc>
      </w:tr>
    </w:tbl>
    <w:p>
      <w:pPr>
        <w:spacing w:after="0"/>
      </w:pPr>
    </w:p>
    <w:p>
      <w:pPr>
        <w:spacing w:after="80"/>
        <w:ind w:left="360" w:right="259"/>
      </w:pPr>
      <w:r>
        <w:rPr>
          <w:rFonts w:ascii="Liberation Sans" w:hAnsi="Liberation Sans"/>
          <w:b/>
          <w:color w:val="B26D3D"/>
          <w:sz w:val="18"/>
        </w:rPr>
        <w:t xml:space="preserve">BITÁCORA: </w:t>
      </w:r>
      <w:r>
        <w:rPr>
          <w:rFonts w:ascii="Liberation Sans" w:hAnsi="Liberation Sans"/>
          <w:color w:val="263238"/>
          <w:sz w:val="18"/>
        </w:rPr>
        <w:t>Aula de Física. Un reloj que no parece medir solamente tiempo.</w:t>
      </w:r>
      <w:r>
        <w:rPr>
          <w:rFonts w:ascii="Liberation Sans" w:hAnsi="Liberation Sans"/>
          <w:i/>
          <w:color w:val="617177"/>
          <w:sz w:val="16"/>
        </w:rPr>
        <w:t xml:space="preserve">  [Primera entrada automática; sin explicación teórica.]</w:t>
      </w:r>
    </w:p>
    <w:p>
      <w:pPr>
        <w:pStyle w:val="Heading2"/>
      </w:pPr>
      <w:r>
        <w:t>5.2. Activación de la mesa</w:t>
      </w:r>
    </w:p>
    <w:p>
      <w:r>
        <w:t>La mesa central posee órbitas mecánicas, una esfera opaca y pequeñas placas con marcas docentes. El reloj vibra cuando sus anillos se alinean con esas órbitas.</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MICRO-PUZZLE</w:t>
            </w:r>
          </w:p>
        </w:tc>
        <w:tc>
          <w:tcPr>
            <w:tcW w:type="dxa" w:w="7560"/>
            <w:shd w:fill="EAF3F5"/>
            <w:tcMar>
              <w:top w:w="105" w:type="dxa"/>
              <w:start w:w="110" w:type="dxa"/>
              <w:bottom w:w="105" w:type="dxa"/>
              <w:end w:w="110" w:type="dxa"/>
            </w:tcMar>
          </w:tcPr>
          <w:p>
            <w:r>
              <w:rPr>
                <w:rFonts w:ascii="Liberation Sans" w:hAnsi="Liberation Sans"/>
                <w:color w:val="263238"/>
                <w:sz w:val="17"/>
              </w:rPr>
              <w:t>Rotar el anillo exterior del reloj hasta que sus tres marcas coincidan con las órbitas de la mesa. Cada coincidencia mueve físicamente una capa de la maqueta; no aparece un código abstracto.</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ÉXITO</w:t>
            </w:r>
          </w:p>
        </w:tc>
        <w:tc>
          <w:tcPr>
            <w:tcW w:type="dxa" w:w="7560"/>
            <w:shd w:fill="EAF3F5"/>
            <w:tcMar>
              <w:top w:w="105" w:type="dxa"/>
              <w:start w:w="110" w:type="dxa"/>
              <w:bottom w:w="105" w:type="dxa"/>
              <w:end w:w="110" w:type="dxa"/>
            </w:tcMar>
          </w:tcPr>
          <w:p>
            <w:r>
              <w:rPr>
                <w:rFonts w:ascii="Liberation Sans" w:hAnsi="Liberation Sans"/>
                <w:color w:val="263238"/>
                <w:sz w:val="17"/>
              </w:rPr>
              <w:t>La esfera de la mesa se abre como una sección de materia. Dentro no hay un portal plano: se ve un paisaje microscópico que gana escala hasta ocupar la habitación.</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TRANSICIÓN</w:t>
            </w:r>
          </w:p>
        </w:tc>
        <w:tc>
          <w:tcPr>
            <w:tcW w:type="dxa" w:w="7560"/>
            <w:shd w:fill="EAF3F5"/>
            <w:tcMar>
              <w:top w:w="105" w:type="dxa"/>
              <w:start w:w="110" w:type="dxa"/>
              <w:bottom w:w="105" w:type="dxa"/>
              <w:end w:w="110" w:type="dxa"/>
            </w:tcMar>
          </w:tcPr>
          <w:p>
            <w:r>
              <w:rPr>
                <w:rFonts w:ascii="Liberation Sans" w:hAnsi="Liberation Sans"/>
                <w:color w:val="263238"/>
                <w:sz w:val="17"/>
              </w:rPr>
              <w:t>La cámara se acerca a la superficie. Las motas de polvo del aula se convierten en partículas del valle. El jugador conserva el control durante los últimos segundos del descenso.</w:t>
            </w:r>
          </w:p>
        </w:tc>
      </w:tr>
    </w:tbl>
    <w:p>
      <w:pPr>
        <w:spacing w:after="0"/>
      </w:pPr>
    </w:p>
    <w:p>
      <w:pPr>
        <w:pStyle w:val="Heading1"/>
      </w:pPr>
      <w:r>
        <w:t>6. Escena 2 — La cascada ascendente</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PLANO INICIAL</w:t>
            </w:r>
          </w:p>
        </w:tc>
        <w:tc>
          <w:tcPr>
            <w:tcW w:type="dxa" w:w="7560"/>
            <w:shd w:fill="EAF3F5"/>
            <w:tcMar>
              <w:top w:w="105" w:type="dxa"/>
              <w:start w:w="110" w:type="dxa"/>
              <w:bottom w:w="105" w:type="dxa"/>
              <w:end w:w="110" w:type="dxa"/>
            </w:tcMar>
          </w:tcPr>
          <w:p>
            <w:r>
              <w:rPr>
                <w:rFonts w:ascii="Liberation Sans" w:hAnsi="Liberation Sans"/>
                <w:color w:val="263238"/>
                <w:sz w:val="17"/>
              </w:rPr>
              <w:t>El jugador aparece sobre una cornisa mineral. En el fondo, una cascada completa asciende desde un lago y desaparece entre nubes bajas. Hojas, gotas y polvo no comparten una única dirección.</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REGLA</w:t>
            </w:r>
          </w:p>
        </w:tc>
        <w:tc>
          <w:tcPr>
            <w:tcW w:type="dxa" w:w="7560"/>
            <w:shd w:fill="EAF3F5"/>
            <w:tcMar>
              <w:top w:w="105" w:type="dxa"/>
              <w:start w:w="110" w:type="dxa"/>
              <w:bottom w:w="105" w:type="dxa"/>
              <w:end w:w="110" w:type="dxa"/>
            </w:tcMar>
          </w:tcPr>
          <w:p>
            <w:r>
              <w:rPr>
                <w:rFonts w:ascii="Liberation Sans" w:hAnsi="Liberation Sans"/>
                <w:color w:val="263238"/>
                <w:sz w:val="17"/>
              </w:rPr>
              <w:t>El reloj todavía no muestra vectores. Solo su aguja intenta apuntar simultáneamente hacia abajo y hacia la cascada; el anillo vibra y pierde calibración.</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CONTROL</w:t>
            </w:r>
          </w:p>
        </w:tc>
        <w:tc>
          <w:tcPr>
            <w:tcW w:type="dxa" w:w="7560"/>
            <w:shd w:fill="EAF3F5"/>
            <w:tcMar>
              <w:top w:w="105" w:type="dxa"/>
              <w:start w:w="110" w:type="dxa"/>
              <w:bottom w:w="105" w:type="dxa"/>
              <w:end w:w="110" w:type="dxa"/>
            </w:tcMar>
          </w:tcPr>
          <w:p>
            <w:r>
              <w:rPr>
                <w:rFonts w:ascii="Liberation Sans" w:hAnsi="Liberation Sans"/>
                <w:color w:val="263238"/>
                <w:sz w:val="17"/>
              </w:rPr>
              <w:t>El jugador puede arrojar una piedra pequeña. La piedra cae de manera normal cerca de la cornisa, pero una partícula de agua cercana asciende. La coexistencia evita que se interprete todo como “gravedad invertida”.</w:t>
            </w:r>
          </w:p>
        </w:tc>
      </w:tr>
    </w:tbl>
    <w:p>
      <w:pPr>
        <w:spacing w:after="0"/>
      </w:pPr>
    </w:p>
    <w:p>
      <w:pPr>
        <w:spacing w:after="80"/>
        <w:ind w:left="360" w:right="259"/>
      </w:pPr>
      <w:r>
        <w:rPr>
          <w:rFonts w:ascii="Liberation Sans" w:hAnsi="Liberation Sans"/>
          <w:b/>
          <w:color w:val="B26D3D"/>
          <w:sz w:val="18"/>
        </w:rPr>
        <w:t xml:space="preserve">BITÁCORA: </w:t>
      </w:r>
      <w:r>
        <w:rPr>
          <w:rFonts w:ascii="Liberation Sans" w:hAnsi="Liberation Sans"/>
          <w:color w:val="263238"/>
          <w:sz w:val="18"/>
        </w:rPr>
        <w:t>Primera observación: distintos cuerpos del mismo lugar no parecen obedecer la misma dirección.</w:t>
      </w:r>
      <w:r>
        <w:rPr>
          <w:rFonts w:ascii="Liberation Sans" w:hAnsi="Liberation Sans"/>
          <w:i/>
          <w:color w:val="617177"/>
          <w:sz w:val="16"/>
        </w:rPr>
        <w:t xml:space="preserve">  [Se registra dibujo, no conclusión.]</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OBJETIVO VISUAL</w:t>
            </w:r>
          </w:p>
        </w:tc>
        <w:tc>
          <w:tcPr>
            <w:tcW w:type="dxa" w:w="7560"/>
            <w:shd w:fill="EAF3F5"/>
            <w:tcMar>
              <w:top w:w="105" w:type="dxa"/>
              <w:start w:w="110" w:type="dxa"/>
              <w:bottom w:w="105" w:type="dxa"/>
              <w:end w:w="110" w:type="dxa"/>
            </w:tcMar>
          </w:tcPr>
          <w:p>
            <w:r>
              <w:rPr>
                <w:rFonts w:ascii="Liberation Sans" w:hAnsi="Liberation Sans"/>
                <w:color w:val="263238"/>
                <w:sz w:val="17"/>
              </w:rPr>
              <w:t>La cascada permanece visible durante todo el valle. Funciona como pregunta abierta y como orientación espacial.</w:t>
            </w:r>
          </w:p>
        </w:tc>
      </w:tr>
    </w:tbl>
    <w:p>
      <w:pPr>
        <w:spacing w:after="0"/>
      </w:pPr>
    </w:p>
    <w:p>
      <w:pPr>
        <w:pStyle w:val="Heading1"/>
      </w:pPr>
      <w:r>
        <w:t>7. Escena 3 — El instrumento suspendido</w:t>
      </w:r>
    </w:p>
    <w:p>
      <w:pPr>
        <w:pStyle w:val="Heading2"/>
      </w:pPr>
      <w:r>
        <w:t>7.1. Presentación</w:t>
      </w:r>
    </w:p>
    <w:p>
      <w:r>
        <w:t>El sendero conduce a una depresión circular. En el centro, el INSTRUMENTO está suspendido sobre una abertura. Su anillo gira lentamente, pero su núcleo no asciende ni desciende. Debajo existe una corriente vertical visible por polvo y hojas; por encima, una estructura rota ejerce tensión en sentido contrario mediante una cinta o filamento pedagógico.</w:t>
      </w: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Medición… activa. Desplazamiento… ninguno.</w:t>
      </w:r>
      <w:r>
        <w:rPr>
          <w:rFonts w:ascii="Liberation Sans" w:hAnsi="Liberation Sans"/>
          <w:i/>
          <w:color w:val="617177"/>
          <w:sz w:val="16"/>
        </w:rPr>
        <w:t xml:space="preserve">  [Voz fragmentada; la lente intenta enfocar al jugador.]</w:t>
      </w: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Ningún avance. Dos direcciones. Ningún avance.</w:t>
      </w:r>
      <w:r>
        <w:rPr>
          <w:rFonts w:ascii="Liberation Sans" w:hAnsi="Liberation Sans"/>
          <w:i/>
          <w:color w:val="617177"/>
          <w:sz w:val="16"/>
        </w:rPr>
        <w:t xml:space="preserve">  [Sus anillos se traban al repetir.]</w:t>
      </w:r>
    </w:p>
    <w:p>
      <w:pPr>
        <w:pStyle w:val="Heading2"/>
      </w:pPr>
      <w:r>
        <w:t>7.2. Primer uso del reloj</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ACOPLE PARCIAL</w:t>
            </w:r>
          </w:p>
        </w:tc>
        <w:tc>
          <w:tcPr>
            <w:tcW w:type="dxa" w:w="7560"/>
            <w:shd w:fill="EAF3F5"/>
            <w:tcMar>
              <w:top w:w="105" w:type="dxa"/>
              <w:start w:w="110" w:type="dxa"/>
              <w:bottom w:w="105" w:type="dxa"/>
              <w:end w:w="110" w:type="dxa"/>
            </w:tcMar>
          </w:tcPr>
          <w:p>
            <w:r>
              <w:rPr>
                <w:rFonts w:ascii="Liberation Sans" w:hAnsi="Liberation Sans"/>
                <w:color w:val="263238"/>
                <w:sz w:val="17"/>
              </w:rPr>
              <w:t>Al acercar el reloj, una pieza del anillo del INSTRUMENTO se despliega y encaja en el reloj. Ambos objetos siguen siendo separables, pero forman por primera vez una figura unificada.</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NUEVA LECTURA</w:t>
            </w:r>
          </w:p>
        </w:tc>
        <w:tc>
          <w:tcPr>
            <w:tcW w:type="dxa" w:w="7560"/>
            <w:shd w:fill="EAF3F5"/>
            <w:tcMar>
              <w:top w:w="105" w:type="dxa"/>
              <w:start w:w="110" w:type="dxa"/>
              <w:bottom w:w="105" w:type="dxa"/>
              <w:end w:w="110" w:type="dxa"/>
            </w:tcMar>
          </w:tcPr>
          <w:p>
            <w:r>
              <w:rPr>
                <w:rFonts w:ascii="Liberation Sans" w:hAnsi="Liberation Sans"/>
                <w:color w:val="263238"/>
                <w:sz w:val="17"/>
              </w:rPr>
              <w:t>Aparecen dos flechas sobre el INSTRUMENTO: una hacia arriba por la corriente y otra hacia abajo por la tensión/peso efectivo del sistema. Sus longitudes son equivalentes.</w:t>
            </w:r>
          </w:p>
        </w:tc>
      </w:tr>
    </w:tbl>
    <w:p>
      <w:pPr>
        <w:spacing w:after="0"/>
      </w:pP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Veo las direcciones. No recuerdo qué significan juntas.</w:t>
      </w:r>
    </w:p>
    <w:p>
      <w:pPr>
        <w:pStyle w:val="Heading2"/>
      </w:pPr>
      <w:r>
        <w:t>7.3. Puzzle: bajar sin tirar más fuerte</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PROBLEMA</w:t>
            </w:r>
          </w:p>
        </w:tc>
        <w:tc>
          <w:tcPr>
            <w:tcW w:type="dxa" w:w="7560"/>
            <w:shd w:fill="EAF3F5"/>
            <w:tcMar>
              <w:top w:w="105" w:type="dxa"/>
              <w:start w:w="110" w:type="dxa"/>
              <w:bottom w:w="105" w:type="dxa"/>
              <w:end w:w="110" w:type="dxa"/>
            </w:tcMar>
          </w:tcPr>
          <w:p>
            <w:r>
              <w:rPr>
                <w:rFonts w:ascii="Liberation Sans" w:hAnsi="Liberation Sans"/>
                <w:color w:val="263238"/>
                <w:sz w:val="17"/>
              </w:rPr>
              <w:t>El jugador no puede alcanzar ni arrastrar al INSTRUMENTO. Tirar piedras contra él solo lo hace oscilar y volver al mismo punto.</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ENTORNO</w:t>
            </w:r>
          </w:p>
        </w:tc>
        <w:tc>
          <w:tcPr>
            <w:tcW w:type="dxa" w:w="7560"/>
            <w:shd w:fill="EAF3F5"/>
            <w:tcMar>
              <w:top w:w="105" w:type="dxa"/>
              <w:start w:w="110" w:type="dxa"/>
              <w:bottom w:w="105" w:type="dxa"/>
              <w:end w:w="110" w:type="dxa"/>
            </w:tcMar>
          </w:tcPr>
          <w:p>
            <w:r>
              <w:rPr>
                <w:rFonts w:ascii="Liberation Sans" w:hAnsi="Liberation Sans"/>
                <w:color w:val="263238"/>
                <w:sz w:val="17"/>
              </w:rPr>
              <w:t>Una losa plana puede empujarse sobre una parte de la abertura, reduciendo la corriente ascendente. Cerca hay una superficie blanda de hojas que puede colocarse bajo la trayectoria de descenso.</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SOLUCIÓN</w:t>
            </w:r>
          </w:p>
        </w:tc>
        <w:tc>
          <w:tcPr>
            <w:tcW w:type="dxa" w:w="7560"/>
            <w:shd w:fill="EAF3F5"/>
            <w:tcMar>
              <w:top w:w="105" w:type="dxa"/>
              <w:start w:w="110" w:type="dxa"/>
              <w:bottom w:w="105" w:type="dxa"/>
              <w:end w:w="110" w:type="dxa"/>
            </w:tcMar>
          </w:tcPr>
          <w:p>
            <w:r>
              <w:rPr>
                <w:rFonts w:ascii="Liberation Sans" w:hAnsi="Liberation Sans"/>
                <w:color w:val="263238"/>
                <w:sz w:val="17"/>
              </w:rPr>
              <w:t>Mover primero la superficie receptora y después deslizar la losa sobre la corriente. La flecha ascendente se acorta; la resultante apunta hacia abajo y el INSTRUMENTO desciende de manera controlada.</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EVITAR</w:t>
            </w:r>
          </w:p>
        </w:tc>
        <w:tc>
          <w:tcPr>
            <w:tcW w:type="dxa" w:w="7560"/>
            <w:shd w:fill="EAF3F5"/>
            <w:tcMar>
              <w:top w:w="105" w:type="dxa"/>
              <w:start w:w="110" w:type="dxa"/>
              <w:bottom w:w="105" w:type="dxa"/>
              <w:end w:w="110" w:type="dxa"/>
            </w:tcMar>
          </w:tcPr>
          <w:p>
            <w:r>
              <w:rPr>
                <w:rFonts w:ascii="Liberation Sans" w:hAnsi="Liberation Sans"/>
                <w:color w:val="263238"/>
                <w:sz w:val="17"/>
              </w:rPr>
              <w:t>No presentar un número ni pedir “igualar fuerzas” antes de que el jugador vea el efecto de cambiar una de ellas.</w:t>
            </w:r>
          </w:p>
        </w:tc>
      </w:tr>
    </w:tbl>
    <w:p>
      <w:pPr>
        <w:spacing w:after="0"/>
      </w:pPr>
    </w:p>
    <w:p>
      <w:pPr>
        <w:pStyle w:val="Heading2"/>
      </w:pPr>
      <w:r>
        <w:t>7.4. Bitácora: equilibrio</w:t>
      </w:r>
    </w:p>
    <w:p>
      <w:pPr>
        <w:spacing w:after="80"/>
        <w:ind w:left="360" w:right="259"/>
      </w:pPr>
      <w:r>
        <w:rPr>
          <w:rFonts w:ascii="Liberation Sans" w:hAnsi="Liberation Sans"/>
          <w:b/>
          <w:color w:val="B26D3D"/>
          <w:sz w:val="18"/>
        </w:rPr>
        <w:t xml:space="preserve">BITÁCORA: </w:t>
      </w:r>
      <w:r>
        <w:rPr>
          <w:rFonts w:ascii="Liberation Sans" w:hAnsi="Liberation Sans"/>
          <w:color w:val="263238"/>
          <w:sz w:val="18"/>
        </w:rPr>
        <w:t>Estaba inmóvil. ¿Eso significa que ninguna fuerza actuaba?</w:t>
      </w:r>
      <w:r>
        <w:rPr>
          <w:rFonts w:ascii="Liberation Sans" w:hAnsi="Liberation Sans"/>
          <w:i/>
          <w:color w:val="617177"/>
          <w:sz w:val="16"/>
        </w:rPr>
        <w:t xml:space="preserve">  [El jugador ordena dos flechas opuestas sobre la figura.]</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INTERACCIÓN</w:t>
            </w:r>
          </w:p>
        </w:tc>
        <w:tc>
          <w:tcPr>
            <w:tcW w:type="dxa" w:w="7560"/>
            <w:shd w:fill="EAF3F5"/>
            <w:tcMar>
              <w:top w:w="105" w:type="dxa"/>
              <w:start w:w="110" w:type="dxa"/>
              <w:bottom w:w="105" w:type="dxa"/>
              <w:end w:w="110" w:type="dxa"/>
            </w:tcMar>
          </w:tcPr>
          <w:p>
            <w:r>
              <w:rPr>
                <w:rFonts w:ascii="Liberation Sans" w:hAnsi="Liberation Sans"/>
                <w:color w:val="263238"/>
                <w:sz w:val="17"/>
              </w:rPr>
              <w:t>El jugador ajusta la longitud de ambas flechas hasta representar el estado inicial. Después reduce la flecha ascendente y predice el descenso.</w:t>
            </w:r>
          </w:p>
        </w:tc>
      </w:tr>
    </w:tbl>
    <w:p>
      <w:pPr>
        <w:spacing w:after="0"/>
      </w:pP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Dos acciones. Una suma sin dirección. Quietud… con actividad.</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SÍNTESIS</w:t>
            </w:r>
          </w:p>
        </w:tc>
        <w:tc>
          <w:tcPr>
            <w:tcW w:type="dxa" w:w="7560"/>
            <w:shd w:fill="EAF3F5"/>
            <w:tcMar>
              <w:top w:w="105" w:type="dxa"/>
              <w:start w:w="110" w:type="dxa"/>
              <w:bottom w:w="105" w:type="dxa"/>
              <w:end w:w="110" w:type="dxa"/>
            </w:tcMar>
          </w:tcPr>
          <w:p>
            <w:r>
              <w:rPr>
                <w:rFonts w:ascii="Liberation Sans" w:hAnsi="Liberation Sans"/>
                <w:color w:val="263238"/>
                <w:sz w:val="17"/>
              </w:rPr>
              <w:t>“Un cuerpo puede permanecer inmóvil aunque existan fuerzas. Si la suma vectorial sobre ese cuerpo es nula, su movimiento no cambia.”</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CAPA ACADÉMICA</w:t>
            </w:r>
          </w:p>
        </w:tc>
        <w:tc>
          <w:tcPr>
            <w:tcW w:type="dxa" w:w="7560"/>
            <w:shd w:fill="EAF3F5"/>
            <w:tcMar>
              <w:top w:w="105" w:type="dxa"/>
              <w:start w:w="110" w:type="dxa"/>
              <w:bottom w:w="105" w:type="dxa"/>
              <w:end w:w="110" w:type="dxa"/>
            </w:tcMar>
          </w:tcPr>
          <w:p>
            <w:r>
              <w:rPr>
                <w:rFonts w:ascii="Liberation Sans" w:hAnsi="Liberation Sans"/>
                <w:color w:val="263238"/>
                <w:sz w:val="17"/>
              </w:rPr>
              <w:t>Se habilita opcionalmente ΣF = 0 y un diagrama de cuerpo libre simplificado.</w:t>
            </w:r>
          </w:p>
        </w:tc>
      </w:tr>
    </w:tbl>
    <w:p>
      <w:pPr>
        <w:spacing w:after="0"/>
      </w:pPr>
    </w:p>
    <w:p>
      <w:pPr>
        <w:pStyle w:val="Heading1"/>
      </w:pPr>
      <w:r>
        <w:t>8. Escena 4 — El valle a la deriva</w:t>
      </w:r>
    </w:p>
    <w:p>
      <w:pPr>
        <w:pStyle w:val="Heading2"/>
      </w:pPr>
      <w:r>
        <w:t>8.1. Presentación del movimiento común</w:t>
      </w:r>
    </w:p>
    <w:p>
      <w:r>
        <w:t>El camino termina frente a varias plataformas minerales que se desplazan lateralmente. Desde la cornisa parecen cruzarse a gran velocidad. Sin embargo, tres plataformas vecinas mantienen siempre la misma distancia entre sí.</w:t>
      </w: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Movimiento registrado. Separación… constante. Registro incompatible.</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PRIMER INTENTO</w:t>
            </w:r>
          </w:p>
        </w:tc>
        <w:tc>
          <w:tcPr>
            <w:tcW w:type="dxa" w:w="7560"/>
            <w:shd w:fill="EAF3F5"/>
            <w:tcMar>
              <w:top w:w="105" w:type="dxa"/>
              <w:start w:w="110" w:type="dxa"/>
              <w:bottom w:w="105" w:type="dxa"/>
              <w:end w:w="110" w:type="dxa"/>
            </w:tcMar>
          </w:tcPr>
          <w:p>
            <w:r>
              <w:rPr>
                <w:rFonts w:ascii="Liberation Sans" w:hAnsi="Liberation Sans"/>
                <w:color w:val="263238"/>
                <w:sz w:val="17"/>
              </w:rPr>
              <w:t>El jugador puede intentar saltar desde la cornisa fija. La plataforma se desplaza y el salto falla de forma segura. El rastro del reloj muestra que el punto de partida y el objetivo no compartían movimiento.</w:t>
            </w:r>
          </w:p>
        </w:tc>
      </w:tr>
    </w:tbl>
    <w:p>
      <w:pPr>
        <w:spacing w:after="0"/>
      </w:pPr>
    </w:p>
    <w:p>
      <w:pPr>
        <w:pStyle w:val="Heading2"/>
      </w:pPr>
      <w:r>
        <w:t>8.2. Cambio de referencia</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DESCUBRIMIENTO</w:t>
            </w:r>
          </w:p>
        </w:tc>
        <w:tc>
          <w:tcPr>
            <w:tcW w:type="dxa" w:w="7560"/>
            <w:shd w:fill="EAF3F5"/>
            <w:tcMar>
              <w:top w:w="105" w:type="dxa"/>
              <w:start w:w="110" w:type="dxa"/>
              <w:bottom w:w="105" w:type="dxa"/>
              <w:end w:w="110" w:type="dxa"/>
            </w:tcMar>
          </w:tcPr>
          <w:p>
            <w:r>
              <w:rPr>
                <w:rFonts w:ascii="Liberation Sans" w:hAnsi="Liberation Sans"/>
                <w:color w:val="263238"/>
                <w:sz w:val="17"/>
              </w:rPr>
              <w:t>Una plataforma baja pasa junto al jugador. Al subirse, la cámara y el fondo no se bloquean de inmediato; el jugador percibe el desplazamiento. El reloj permite seleccionar esa plataforma como referencia.</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EFECTO</w:t>
            </w:r>
          </w:p>
        </w:tc>
        <w:tc>
          <w:tcPr>
            <w:tcW w:type="dxa" w:w="7560"/>
            <w:shd w:fill="EAF3F5"/>
            <w:tcMar>
              <w:top w:w="105" w:type="dxa"/>
              <w:start w:w="110" w:type="dxa"/>
              <w:bottom w:w="105" w:type="dxa"/>
              <w:end w:w="110" w:type="dxa"/>
            </w:tcMar>
          </w:tcPr>
          <w:p>
            <w:r>
              <w:rPr>
                <w:rFonts w:ascii="Liberation Sans" w:hAnsi="Liberation Sans"/>
                <w:color w:val="263238"/>
                <w:sz w:val="17"/>
              </w:rPr>
              <w:t>Al anclar la referencia, las plataformas que comparten velocidad parecen detenerse entre sí. La cascada, la cornisa y objetos externos se desplazan en sentido contrario.</w:t>
            </w:r>
          </w:p>
        </w:tc>
      </w:tr>
    </w:tbl>
    <w:p>
      <w:pPr>
        <w:spacing w:after="0"/>
      </w:pP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La medición no cambió. Cambió desde dónde la contamos.</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PUZZLE</w:t>
            </w:r>
          </w:p>
        </w:tc>
        <w:tc>
          <w:tcPr>
            <w:tcW w:type="dxa" w:w="7560"/>
            <w:shd w:fill="EAF3F5"/>
            <w:tcMar>
              <w:top w:w="105" w:type="dxa"/>
              <w:start w:w="110" w:type="dxa"/>
              <w:bottom w:w="105" w:type="dxa"/>
              <w:end w:w="110" w:type="dxa"/>
            </w:tcMar>
          </w:tcPr>
          <w:p>
            <w:r>
              <w:rPr>
                <w:rFonts w:ascii="Liberation Sans" w:hAnsi="Liberation Sans"/>
                <w:color w:val="263238"/>
                <w:sz w:val="17"/>
              </w:rPr>
              <w:t>Transportar una pieza frágil a través de tres plataformas que comparten movimiento. Los saltos se resuelven leyendo distancias relativas, no persiguiendo velocidades absolutas.</w:t>
            </w:r>
          </w:p>
        </w:tc>
      </w:tr>
    </w:tbl>
    <w:p>
      <w:pPr>
        <w:spacing w:after="0"/>
      </w:pPr>
    </w:p>
    <w:p>
      <w:pPr>
        <w:pStyle w:val="Heading2"/>
      </w:pPr>
      <w:r>
        <w:t>8.3. Lanzamiento relativo</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REUTILIZACIÓN</w:t>
            </w:r>
          </w:p>
        </w:tc>
        <w:tc>
          <w:tcPr>
            <w:tcW w:type="dxa" w:w="7560"/>
            <w:shd w:fill="EAF3F5"/>
            <w:tcMar>
              <w:top w:w="105" w:type="dxa"/>
              <w:start w:w="110" w:type="dxa"/>
              <w:bottom w:w="105" w:type="dxa"/>
              <w:end w:w="110" w:type="dxa"/>
            </w:tcMar>
          </w:tcPr>
          <w:p>
            <w:r>
              <w:rPr>
                <w:rFonts w:ascii="Liberation Sans" w:hAnsi="Liberation Sans"/>
                <w:color w:val="263238"/>
                <w:sz w:val="17"/>
              </w:rPr>
              <w:t>Desde una plataforma móvil, el jugador arroja una piedra a un receptáculo que viaja con la misma velocidad. En el marco de la plataforma, el tiro puede realizarse como si ambos estuvieran quietos entre sí.</w:t>
            </w:r>
          </w:p>
        </w:tc>
      </w:tr>
    </w:tbl>
    <w:p>
      <w:pPr>
        <w:spacing w:after="0"/>
      </w:pPr>
    </w:p>
    <w:p>
      <w:pPr>
        <w:spacing w:after="80"/>
        <w:ind w:left="360" w:right="259"/>
      </w:pPr>
      <w:r>
        <w:rPr>
          <w:rFonts w:ascii="Liberation Sans" w:hAnsi="Liberation Sans"/>
          <w:b/>
          <w:color w:val="B26D3D"/>
          <w:sz w:val="18"/>
        </w:rPr>
        <w:t xml:space="preserve">BITÁCORA: </w:t>
      </w:r>
      <w:r>
        <w:rPr>
          <w:rFonts w:ascii="Liberation Sans" w:hAnsi="Liberation Sans"/>
          <w:color w:val="263238"/>
          <w:sz w:val="18"/>
        </w:rPr>
        <w:t>¿Qué se mantuvo igual entre las plataformas aunque todas se desplazaban?</w:t>
      </w:r>
      <w:r>
        <w:rPr>
          <w:rFonts w:ascii="Liberation Sans" w:hAnsi="Liberation Sans"/>
          <w:i/>
          <w:color w:val="617177"/>
          <w:sz w:val="16"/>
        </w:rPr>
        <w:t xml:space="preserve">  [El jugador elige la separación y ancla el diagrama a una plataforma.]</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SÍNTESIS</w:t>
            </w:r>
          </w:p>
        </w:tc>
        <w:tc>
          <w:tcPr>
            <w:tcW w:type="dxa" w:w="7560"/>
            <w:shd w:fill="EAF3F5"/>
            <w:tcMar>
              <w:top w:w="105" w:type="dxa"/>
              <w:start w:w="110" w:type="dxa"/>
              <w:bottom w:w="105" w:type="dxa"/>
              <w:end w:w="110" w:type="dxa"/>
            </w:tcMar>
          </w:tcPr>
          <w:p>
            <w:r>
              <w:rPr>
                <w:rFonts w:ascii="Liberation Sans" w:hAnsi="Liberation Sans"/>
                <w:color w:val="263238"/>
                <w:sz w:val="17"/>
              </w:rPr>
              <w:t>“El movimiento se describe respecto de una referencia. Cuando dos cuerpos comparten el mismo movimiento, su movimiento relativo puede ser nulo.”</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PROTECCIÓN CONCEPTUAL</w:t>
            </w:r>
          </w:p>
        </w:tc>
        <w:tc>
          <w:tcPr>
            <w:tcW w:type="dxa" w:w="7560"/>
            <w:shd w:fill="EAF3F5"/>
            <w:tcMar>
              <w:top w:w="105" w:type="dxa"/>
              <w:start w:w="110" w:type="dxa"/>
              <w:bottom w:w="105" w:type="dxa"/>
              <w:end w:w="110" w:type="dxa"/>
            </w:tcMar>
          </w:tcPr>
          <w:p>
            <w:r>
              <w:rPr>
                <w:rFonts w:ascii="Liberation Sans" w:hAnsi="Liberation Sans"/>
                <w:color w:val="263238"/>
                <w:sz w:val="17"/>
              </w:rPr>
              <w:t>No usar el lenguaje “las fuerzas comunes se descartan”. Aquí se resta un movimiento común al cambiar el sistema de referencia.</w:t>
            </w:r>
          </w:p>
        </w:tc>
      </w:tr>
    </w:tbl>
    <w:p>
      <w:pPr>
        <w:spacing w:after="0"/>
      </w:pPr>
    </w:p>
    <w:p>
      <w:pPr>
        <w:pStyle w:val="Heading1"/>
      </w:pPr>
      <w:r>
        <w:t>9. Escena 5 — La corriente transversal</w:t>
      </w:r>
    </w:p>
    <w:p>
      <w:pPr>
        <w:pStyle w:val="Heading2"/>
      </w:pPr>
      <w:r>
        <w:t>9.1. Preparación</w:t>
      </w:r>
    </w:p>
    <w:p>
      <w:r>
        <w:t>Una garganta impide avanzar. Del otro lado hay una campana mecánica que extiende un puente al recibir el impacto de una piedra. Entre ambos puntos circula una corriente horizontal de partículas que desvía todos los lanzamientos.</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INTENTO INTUITIVO</w:t>
            </w:r>
          </w:p>
        </w:tc>
        <w:tc>
          <w:tcPr>
            <w:tcW w:type="dxa" w:w="7560"/>
            <w:shd w:fill="EAF3F5"/>
            <w:tcMar>
              <w:top w:w="105" w:type="dxa"/>
              <w:start w:w="110" w:type="dxa"/>
              <w:bottom w:w="105" w:type="dxa"/>
              <w:end w:w="110" w:type="dxa"/>
            </w:tcMar>
          </w:tcPr>
          <w:p>
            <w:r>
              <w:rPr>
                <w:rFonts w:ascii="Liberation Sans" w:hAnsi="Liberation Sans"/>
                <w:color w:val="263238"/>
                <w:sz w:val="17"/>
              </w:rPr>
              <w:t>Apuntar directamente a la campana produce un desvío visible. El reloj registra el lanzamiento real como un rastro y muestra dónde terminó.</w:t>
            </w:r>
          </w:p>
        </w:tc>
      </w:tr>
    </w:tbl>
    <w:p>
      <w:pPr>
        <w:spacing w:after="0"/>
      </w:pP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Más intensidad… mismo error lateral.</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LECTURA</w:t>
            </w:r>
          </w:p>
        </w:tc>
        <w:tc>
          <w:tcPr>
            <w:tcW w:type="dxa" w:w="7560"/>
            <w:shd w:fill="EAF3F5"/>
            <w:tcMar>
              <w:top w:w="105" w:type="dxa"/>
              <w:start w:w="110" w:type="dxa"/>
              <w:bottom w:w="105" w:type="dxa"/>
              <w:end w:w="110" w:type="dxa"/>
            </w:tcMar>
          </w:tcPr>
          <w:p>
            <w:r>
              <w:rPr>
                <w:rFonts w:ascii="Liberation Sans" w:hAnsi="Liberation Sans"/>
                <w:color w:val="263238"/>
                <w:sz w:val="17"/>
              </w:rPr>
              <w:t>El reloj representa el vector inicial del lanzamiento y el vector de la corriente. El jugador puede unirlos cabeza con cola para anticipar la dirección resultante.</w:t>
            </w:r>
          </w:p>
        </w:tc>
      </w:tr>
    </w:tbl>
    <w:p>
      <w:pPr>
        <w:spacing w:after="0"/>
      </w:pPr>
    </w:p>
    <w:p>
      <w:pPr>
        <w:pStyle w:val="Heading2"/>
      </w:pPr>
      <w:r>
        <w:t>9.2. Puzzle vectorial</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CONTROL</w:t>
            </w:r>
          </w:p>
        </w:tc>
        <w:tc>
          <w:tcPr>
            <w:tcW w:type="dxa" w:w="7560"/>
            <w:shd w:fill="EAF3F5"/>
            <w:tcMar>
              <w:top w:w="105" w:type="dxa"/>
              <w:start w:w="110" w:type="dxa"/>
              <w:bottom w:w="105" w:type="dxa"/>
              <w:end w:w="110" w:type="dxa"/>
            </w:tcMar>
          </w:tcPr>
          <w:p>
            <w:r>
              <w:rPr>
                <w:rFonts w:ascii="Liberation Sans" w:hAnsi="Liberation Sans"/>
                <w:color w:val="263238"/>
                <w:sz w:val="17"/>
              </w:rPr>
              <w:t>El jugador modifica dirección y magnitud del lanzamiento dentro de un rango. En modo conceptual, las flechas no muestran valores. En modo académico, aparecen componentes y escalas opcionales.</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SOLUCIÓN</w:t>
            </w:r>
          </w:p>
        </w:tc>
        <w:tc>
          <w:tcPr>
            <w:tcW w:type="dxa" w:w="7560"/>
            <w:shd w:fill="EAF3F5"/>
            <w:tcMar>
              <w:top w:w="105" w:type="dxa"/>
              <w:start w:w="110" w:type="dxa"/>
              <w:bottom w:w="105" w:type="dxa"/>
              <w:end w:w="110" w:type="dxa"/>
            </w:tcMar>
          </w:tcPr>
          <w:p>
            <w:r>
              <w:rPr>
                <w:rFonts w:ascii="Liberation Sans" w:hAnsi="Liberation Sans"/>
                <w:color w:val="263238"/>
                <w:sz w:val="17"/>
              </w:rPr>
              <w:t>Apuntar contra la corriente con una dirección compensatoria. La suma de ambos efectos conduce la piedra hasta la campana.</w:t>
            </w:r>
          </w:p>
        </w:tc>
      </w:tr>
    </w:tbl>
    <w:p>
      <w:pPr>
        <w:spacing w:after="0"/>
      </w:pP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No era lanzar más. Era lanzar hacia otro lugar para llegar al mismo lugar.</w:t>
      </w:r>
    </w:p>
    <w:p>
      <w:pPr>
        <w:spacing w:after="80"/>
        <w:ind w:left="360" w:right="259"/>
      </w:pPr>
      <w:r>
        <w:rPr>
          <w:rFonts w:ascii="Liberation Sans" w:hAnsi="Liberation Sans"/>
          <w:b/>
          <w:color w:val="B26D3D"/>
          <w:sz w:val="18"/>
        </w:rPr>
        <w:t xml:space="preserve">BITÁCORA: </w:t>
      </w:r>
      <w:r>
        <w:rPr>
          <w:rFonts w:ascii="Liberation Sans" w:hAnsi="Liberation Sans"/>
          <w:color w:val="263238"/>
          <w:sz w:val="18"/>
        </w:rPr>
        <w:t>Una acción tiene magnitud, dirección y sentido. ¿Qué dirección inicial produce la trayectoria observada?</w:t>
      </w:r>
      <w:r>
        <w:rPr>
          <w:rFonts w:ascii="Liberation Sans" w:hAnsi="Liberation Sans"/>
          <w:i/>
          <w:color w:val="617177"/>
          <w:sz w:val="16"/>
        </w:rPr>
        <w:t xml:space="preserve">  [El jugador compone dos flechas y luego repite el tiro.]</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SÍNTESIS</w:t>
            </w:r>
          </w:p>
        </w:tc>
        <w:tc>
          <w:tcPr>
            <w:tcW w:type="dxa" w:w="7560"/>
            <w:shd w:fill="EAF3F5"/>
            <w:tcMar>
              <w:top w:w="105" w:type="dxa"/>
              <w:start w:w="110" w:type="dxa"/>
              <w:bottom w:w="105" w:type="dxa"/>
              <w:end w:w="110" w:type="dxa"/>
            </w:tcMar>
          </w:tcPr>
          <w:p>
            <w:r>
              <w:rPr>
                <w:rFonts w:ascii="Liberation Sans" w:hAnsi="Liberation Sans"/>
                <w:color w:val="263238"/>
                <w:sz w:val="17"/>
              </w:rPr>
              <w:t>“Los vectores pueden combinarse. La dirección del resultado depende de todas las acciones relevantes, no solo de la más intensa.”</w:t>
            </w:r>
          </w:p>
        </w:tc>
      </w:tr>
    </w:tbl>
    <w:p>
      <w:pPr>
        <w:spacing w:after="0"/>
      </w:pPr>
    </w:p>
    <w:p>
      <w:pPr>
        <w:pStyle w:val="Heading1"/>
      </w:pPr>
      <w:r>
        <w:t>10. Escena 6 — La roca y el plano inclinado</w:t>
      </w:r>
    </w:p>
    <w:p>
      <w:pPr>
        <w:pStyle w:val="Heading2"/>
      </w:pPr>
      <w:r>
        <w:t>10.1. Obstáculo</w:t>
      </w:r>
    </w:p>
    <w:p>
      <w:r>
        <w:t>El puente conduce a una plataforma elevada. Una estación requiere una roca de contrapeso sobre un soporte situado un peldaño por encima. La roca es demasiado pesada para elevarla directamente y el borde impide empujarla.</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LECTURA INICIAL</w:t>
            </w:r>
          </w:p>
        </w:tc>
        <w:tc>
          <w:tcPr>
            <w:tcW w:type="dxa" w:w="7560"/>
            <w:shd w:fill="EAF3F5"/>
            <w:tcMar>
              <w:top w:w="105" w:type="dxa"/>
              <w:start w:w="110" w:type="dxa"/>
              <w:bottom w:w="105" w:type="dxa"/>
              <w:end w:w="110" w:type="dxa"/>
            </w:tcMar>
          </w:tcPr>
          <w:p>
            <w:r>
              <w:rPr>
                <w:rFonts w:ascii="Liberation Sans" w:hAnsi="Liberation Sans"/>
                <w:color w:val="263238"/>
                <w:sz w:val="17"/>
              </w:rPr>
              <w:t>Al intentar levantarla, el reloj muestra una fuerza requerida fuera del rango del jugador. El INSTRUMENTO se inclina, despliega una pequeña función de nivel y señala una losa larga apoyada contra la pared.</w:t>
            </w:r>
          </w:p>
        </w:tc>
      </w:tr>
    </w:tbl>
    <w:p>
      <w:pPr>
        <w:spacing w:after="0"/>
      </w:pP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Misma altura. Otra dirección. Más recorrido.</w:t>
      </w:r>
    </w:p>
    <w:p>
      <w:pPr>
        <w:pStyle w:val="Heading2"/>
      </w:pPr>
      <w:r>
        <w:t>10.2. Construcción del plano</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ELEMENTOS</w:t>
            </w:r>
          </w:p>
        </w:tc>
        <w:tc>
          <w:tcPr>
            <w:tcW w:type="dxa" w:w="7560"/>
            <w:shd w:fill="EAF3F5"/>
            <w:tcMar>
              <w:top w:w="105" w:type="dxa"/>
              <w:start w:w="110" w:type="dxa"/>
              <w:bottom w:w="105" w:type="dxa"/>
              <w:end w:w="110" w:type="dxa"/>
            </w:tcMar>
          </w:tcPr>
          <w:p>
            <w:r>
              <w:rPr>
                <w:rFonts w:ascii="Liberation Sans" w:hAnsi="Liberation Sans"/>
                <w:color w:val="263238"/>
                <w:sz w:val="17"/>
              </w:rPr>
              <w:t>Losa larga, dos apoyos menores y anclajes de la estación. El jugador rota y apoya la losa hasta formar una rampa estable.</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FEEDBACK</w:t>
            </w:r>
          </w:p>
        </w:tc>
        <w:tc>
          <w:tcPr>
            <w:tcW w:type="dxa" w:w="7560"/>
            <w:shd w:fill="EAF3F5"/>
            <w:tcMar>
              <w:top w:w="105" w:type="dxa"/>
              <w:start w:w="110" w:type="dxa"/>
              <w:bottom w:w="105" w:type="dxa"/>
              <w:end w:w="110" w:type="dxa"/>
            </w:tcMar>
          </w:tcPr>
          <w:p>
            <w:r>
              <w:rPr>
                <w:rFonts w:ascii="Liberation Sans" w:hAnsi="Liberation Sans"/>
                <w:color w:val="263238"/>
                <w:sz w:val="17"/>
              </w:rPr>
              <w:t>El reloj muestra el peso y separa cualitativamente una parte perpendicular a la superficie y otra paralela. La flecha necesaria para empujar a lo largo del plano es menor que la de elevar verticalmente.</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SOLUCIÓN</w:t>
            </w:r>
          </w:p>
        </w:tc>
        <w:tc>
          <w:tcPr>
            <w:tcW w:type="dxa" w:w="7560"/>
            <w:shd w:fill="EAF3F5"/>
            <w:tcMar>
              <w:top w:w="105" w:type="dxa"/>
              <w:start w:w="110" w:type="dxa"/>
              <w:bottom w:w="105" w:type="dxa"/>
              <w:end w:w="110" w:type="dxa"/>
            </w:tcMar>
          </w:tcPr>
          <w:p>
            <w:r>
              <w:rPr>
                <w:rFonts w:ascii="Liberation Sans" w:hAnsi="Liberation Sans"/>
                <w:color w:val="263238"/>
                <w:sz w:val="17"/>
              </w:rPr>
              <w:t>Empujar la roca por la rampa hasta el soporte. El trayecto es mayor, pero la acción necesaria en cada instante es menor. La roca activa el contrapeso.</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EVITAR</w:t>
            </w:r>
          </w:p>
        </w:tc>
        <w:tc>
          <w:tcPr>
            <w:tcW w:type="dxa" w:w="7560"/>
            <w:shd w:fill="EAF3F5"/>
            <w:tcMar>
              <w:top w:w="105" w:type="dxa"/>
              <w:start w:w="110" w:type="dxa"/>
              <w:bottom w:w="105" w:type="dxa"/>
              <w:end w:w="110" w:type="dxa"/>
            </w:tcMar>
          </w:tcPr>
          <w:p>
            <w:r>
              <w:rPr>
                <w:rFonts w:ascii="Liberation Sans" w:hAnsi="Liberation Sans"/>
                <w:color w:val="263238"/>
                <w:sz w:val="17"/>
              </w:rPr>
              <w:t>No comunicar que el plano “reduce el trabajo total” en ausencia de pérdidas. Enseñar menor fuerza a cambio de mayor distancia.</w:t>
            </w:r>
          </w:p>
        </w:tc>
      </w:tr>
    </w:tbl>
    <w:p>
      <w:pPr>
        <w:spacing w:after="0"/>
      </w:pPr>
    </w:p>
    <w:p>
      <w:pPr>
        <w:pStyle w:val="Heading2"/>
      </w:pPr>
      <w:r>
        <w:t>10.3. Bitácora: aplicación</w:t>
      </w:r>
    </w:p>
    <w:p>
      <w:pPr>
        <w:spacing w:after="80"/>
        <w:ind w:left="360" w:right="259"/>
      </w:pPr>
      <w:r>
        <w:rPr>
          <w:rFonts w:ascii="Liberation Sans" w:hAnsi="Liberation Sans"/>
          <w:b/>
          <w:color w:val="B26D3D"/>
          <w:sz w:val="18"/>
        </w:rPr>
        <w:t xml:space="preserve">BITÁCORA: </w:t>
      </w:r>
      <w:r>
        <w:rPr>
          <w:rFonts w:ascii="Liberation Sans" w:hAnsi="Liberation Sans"/>
          <w:color w:val="263238"/>
          <w:sz w:val="18"/>
        </w:rPr>
        <w:t>La roca alcanzó la misma altura. ¿Qué cambió entre levantarla y empujarla por la rampa?</w:t>
      </w:r>
      <w:r>
        <w:rPr>
          <w:rFonts w:ascii="Liberation Sans" w:hAnsi="Liberation Sans"/>
          <w:i/>
          <w:color w:val="617177"/>
          <w:sz w:val="16"/>
        </w:rPr>
        <w:t xml:space="preserve">  [El jugador alarga el recorrido y reduce la flecha de fuerza aplicada.]</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SÍNTESIS</w:t>
            </w:r>
          </w:p>
        </w:tc>
        <w:tc>
          <w:tcPr>
            <w:tcW w:type="dxa" w:w="7560"/>
            <w:shd w:fill="EAF3F5"/>
            <w:tcMar>
              <w:top w:w="105" w:type="dxa"/>
              <w:start w:w="110" w:type="dxa"/>
              <w:bottom w:w="105" w:type="dxa"/>
              <w:end w:w="110" w:type="dxa"/>
            </w:tcMar>
          </w:tcPr>
          <w:p>
            <w:r>
              <w:rPr>
                <w:rFonts w:ascii="Liberation Sans" w:hAnsi="Liberation Sans"/>
                <w:color w:val="263238"/>
                <w:sz w:val="17"/>
              </w:rPr>
              <w:t>“Un plano inclinado permite alcanzar una altura aplicando una fuerza menor a lo largo de una distancia mayor.”</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CAPA ACADÉMICA</w:t>
            </w:r>
          </w:p>
        </w:tc>
        <w:tc>
          <w:tcPr>
            <w:tcW w:type="dxa" w:w="7560"/>
            <w:shd w:fill="EAF3F5"/>
            <w:tcMar>
              <w:top w:w="105" w:type="dxa"/>
              <w:start w:w="110" w:type="dxa"/>
              <w:bottom w:w="105" w:type="dxa"/>
              <w:end w:w="110" w:type="dxa"/>
            </w:tcMar>
          </w:tcPr>
          <w:p>
            <w:r>
              <w:rPr>
                <w:rFonts w:ascii="Liberation Sans" w:hAnsi="Liberation Sans"/>
                <w:color w:val="263238"/>
                <w:sz w:val="17"/>
              </w:rPr>
              <w:t>Vista opcional de componentes del peso y discusión de trabajo/energía reservada para un arco posterior.</w:t>
            </w:r>
          </w:p>
        </w:tc>
      </w:tr>
    </w:tbl>
    <w:p>
      <w:pPr>
        <w:spacing w:after="0"/>
      </w:pPr>
    </w:p>
    <w:p>
      <w:pPr>
        <w:pStyle w:val="Heading1"/>
      </w:pPr>
      <w:r>
        <w:t>11. Escena 7 — La estación pedagógica</w:t>
      </w:r>
    </w:p>
    <w:p>
      <w:pPr>
        <w:pStyle w:val="Heading2"/>
      </w:pPr>
      <w:r>
        <w:t>11.1. Descubrimiento</w:t>
      </w:r>
    </w:p>
    <w:p>
      <w:r>
        <w:t>La estación está incrustada en una pared mineral. Tiene tres anillos móviles, canales de partículas y marcas que repiten la geometría del reloj y del INSTRUMENTO. Una placa deteriorada conserva el emblema del Instituto Roxana, sin explicar todavía quién construyó el sistema completo.</w:t>
      </w: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Reconozco el acople. No reconozco la instrucción.</w:t>
      </w:r>
    </w:p>
    <w:p>
      <w:pPr>
        <w:pStyle w:val="Heading2"/>
      </w:pPr>
      <w:r>
        <w:t>11.2. Puzzle de síntesis</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PASO 1 — REFERENCIA</w:t>
            </w:r>
          </w:p>
        </w:tc>
        <w:tc>
          <w:tcPr>
            <w:tcW w:type="dxa" w:w="7560"/>
            <w:shd w:fill="EAF3F5"/>
            <w:tcMar>
              <w:top w:w="105" w:type="dxa"/>
              <w:start w:w="110" w:type="dxa"/>
              <w:bottom w:w="105" w:type="dxa"/>
              <w:end w:w="110" w:type="dxa"/>
            </w:tcMar>
          </w:tcPr>
          <w:p>
            <w:r>
              <w:rPr>
                <w:rFonts w:ascii="Liberation Sans" w:hAnsi="Liberation Sans"/>
                <w:color w:val="263238"/>
                <w:sz w:val="17"/>
              </w:rPr>
              <w:t>Anclar el anillo exterior a las plataformas móviles para que sus marcas parezcan alineadas entre sí.</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PASO 2 — VECTORES</w:t>
            </w:r>
          </w:p>
        </w:tc>
        <w:tc>
          <w:tcPr>
            <w:tcW w:type="dxa" w:w="7560"/>
            <w:shd w:fill="EAF3F5"/>
            <w:tcMar>
              <w:top w:w="105" w:type="dxa"/>
              <w:start w:w="110" w:type="dxa"/>
              <w:bottom w:w="105" w:type="dxa"/>
              <w:end w:w="110" w:type="dxa"/>
            </w:tcMar>
          </w:tcPr>
          <w:p>
            <w:r>
              <w:rPr>
                <w:rFonts w:ascii="Liberation Sans" w:hAnsi="Liberation Sans"/>
                <w:color w:val="263238"/>
                <w:sz w:val="17"/>
              </w:rPr>
              <w:t>Orientar dos agujas de corriente para que su resultante alimente el canal central en la dirección correcta.</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PASO 3 — EQUILIBRIO</w:t>
            </w:r>
          </w:p>
        </w:tc>
        <w:tc>
          <w:tcPr>
            <w:tcW w:type="dxa" w:w="7560"/>
            <w:shd w:fill="EAF3F5"/>
            <w:tcMar>
              <w:top w:w="105" w:type="dxa"/>
              <w:start w:w="110" w:type="dxa"/>
              <w:bottom w:w="105" w:type="dxa"/>
              <w:end w:w="110" w:type="dxa"/>
            </w:tcMar>
          </w:tcPr>
          <w:p>
            <w:r>
              <w:rPr>
                <w:rFonts w:ascii="Liberation Sans" w:hAnsi="Liberation Sans"/>
                <w:color w:val="263238"/>
                <w:sz w:val="17"/>
              </w:rPr>
              <w:t>El contrapeso de roca mantiene una compuerta en posición estable mientras el sistema se activa.</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EJECUCIÓN</w:t>
            </w:r>
          </w:p>
        </w:tc>
        <w:tc>
          <w:tcPr>
            <w:tcW w:type="dxa" w:w="7560"/>
            <w:shd w:fill="EAF3F5"/>
            <w:tcMar>
              <w:top w:w="105" w:type="dxa"/>
              <w:start w:w="110" w:type="dxa"/>
              <w:bottom w:w="105" w:type="dxa"/>
              <w:end w:w="110" w:type="dxa"/>
            </w:tcMar>
          </w:tcPr>
          <w:p>
            <w:r>
              <w:rPr>
                <w:rFonts w:ascii="Liberation Sans" w:hAnsi="Liberation Sans"/>
                <w:color w:val="263238"/>
                <w:sz w:val="17"/>
              </w:rPr>
              <w:t>El reloj se acopla al centro y el INSTRUMENTO completa el anillo exterior. Los dos objetos forman la configuración icónica destinada también a merchandising.</w:t>
            </w:r>
          </w:p>
        </w:tc>
      </w:tr>
    </w:tbl>
    <w:p>
      <w:pPr>
        <w:spacing w:after="0"/>
      </w:pPr>
    </w:p>
    <w:p>
      <w:pPr>
        <w:pStyle w:val="Heading2"/>
      </w:pPr>
      <w:r>
        <w:t>11.3. Consecuencia</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CAMBIO LOCAL</w:t>
            </w:r>
          </w:p>
        </w:tc>
        <w:tc>
          <w:tcPr>
            <w:tcW w:type="dxa" w:w="7560"/>
            <w:shd w:fill="EAF3F5"/>
            <w:tcMar>
              <w:top w:w="105" w:type="dxa"/>
              <w:start w:w="110" w:type="dxa"/>
              <w:bottom w:w="105" w:type="dxa"/>
              <w:end w:w="110" w:type="dxa"/>
            </w:tcMar>
          </w:tcPr>
          <w:p>
            <w:r>
              <w:rPr>
                <w:rFonts w:ascii="Liberation Sans" w:hAnsi="Liberation Sans"/>
                <w:color w:val="263238"/>
                <w:sz w:val="17"/>
              </w:rPr>
              <w:t>La estación estabiliza el sendero, sincroniza las plataformas y reduce las oscilaciones de la región. La cascada continúa ascendiendo.</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COSTO VISIBLE</w:t>
            </w:r>
          </w:p>
        </w:tc>
        <w:tc>
          <w:tcPr>
            <w:tcW w:type="dxa" w:w="7560"/>
            <w:shd w:fill="EAF3F5"/>
            <w:tcMar>
              <w:top w:w="105" w:type="dxa"/>
              <w:start w:w="110" w:type="dxa"/>
              <w:bottom w:w="105" w:type="dxa"/>
              <w:end w:w="110" w:type="dxa"/>
            </w:tcMar>
          </w:tcPr>
          <w:p>
            <w:r>
              <w:rPr>
                <w:rFonts w:ascii="Liberation Sans" w:hAnsi="Liberation Sans"/>
                <w:color w:val="263238"/>
                <w:sz w:val="17"/>
              </w:rPr>
              <w:t>Una corriente lateral cambia de altura y una roca distante comienza a flotar. La corrección local alteró otro equilibrio, sin convertirlo en una amenaza inmediata.</w:t>
            </w:r>
          </w:p>
        </w:tc>
      </w:tr>
    </w:tbl>
    <w:p>
      <w:pPr>
        <w:spacing w:after="0"/>
      </w:pP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La estación respondió. También cambió algo que no medimos.</w:t>
      </w:r>
    </w:p>
    <w:p>
      <w:pPr>
        <w:spacing w:after="80"/>
        <w:ind w:left="360" w:right="259"/>
      </w:pPr>
      <w:r>
        <w:rPr>
          <w:rFonts w:ascii="Liberation Sans" w:hAnsi="Liberation Sans"/>
          <w:b/>
          <w:color w:val="B26D3D"/>
          <w:sz w:val="18"/>
        </w:rPr>
        <w:t xml:space="preserve">VOZ DOCENTE: </w:t>
      </w:r>
      <w:r>
        <w:rPr>
          <w:rFonts w:ascii="Liberation Sans" w:hAnsi="Liberation Sans"/>
          <w:color w:val="263238"/>
          <w:sz w:val="18"/>
        </w:rPr>
        <w:t>…ningún experimento está aislado cuando comparte el mundo con otro…</w:t>
      </w:r>
      <w:r>
        <w:rPr>
          <w:rFonts w:ascii="Liberation Sans" w:hAnsi="Liberation Sans"/>
          <w:i/>
          <w:color w:val="617177"/>
          <w:sz w:val="16"/>
        </w:rPr>
        <w:t xml:space="preserve">  [Grabación breve, dañada; no identificar aún al docente.]</w:t>
      </w: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No falló. Obedeció demasiadas instrucciones.</w:t>
      </w:r>
    </w:p>
    <w:p>
      <w:pPr>
        <w:pStyle w:val="Heading1"/>
      </w:pPr>
      <w:r>
        <w:t>12. Escena 8 — La metrópolis</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REVELACIÓN</w:t>
            </w:r>
          </w:p>
        </w:tc>
        <w:tc>
          <w:tcPr>
            <w:tcW w:type="dxa" w:w="7560"/>
            <w:shd w:fill="EAF3F5"/>
            <w:tcMar>
              <w:top w:w="105" w:type="dxa"/>
              <w:start w:w="110" w:type="dxa"/>
              <w:bottom w:w="105" w:type="dxa"/>
              <w:end w:w="110" w:type="dxa"/>
            </w:tcMar>
          </w:tcPr>
          <w:p>
            <w:r>
              <w:rPr>
                <w:rFonts w:ascii="Liberation Sans" w:hAnsi="Liberation Sans"/>
                <w:color w:val="263238"/>
                <w:sz w:val="17"/>
              </w:rPr>
              <w:t>La estación abre una compuerta y eleva una plataforma de observación. El valle se extiende hasta una metrópolis enorme, parcialmente oculta por nubes y partículas.</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LECTURAS VISUALES</w:t>
            </w:r>
          </w:p>
        </w:tc>
        <w:tc>
          <w:tcPr>
            <w:tcW w:type="dxa" w:w="7560"/>
            <w:shd w:fill="EAF3F5"/>
            <w:tcMar>
              <w:top w:w="105" w:type="dxa"/>
              <w:start w:w="110" w:type="dxa"/>
              <w:bottom w:w="105" w:type="dxa"/>
              <w:end w:w="110" w:type="dxa"/>
            </w:tcMar>
          </w:tcPr>
          <w:p>
            <w:r>
              <w:rPr>
                <w:rFonts w:ascii="Liberation Sans" w:hAnsi="Liberation Sans"/>
                <w:color w:val="263238"/>
                <w:sz w:val="17"/>
              </w:rPr>
              <w:t>Edificios orientados en varias direcciones; vehículos que continúan por paredes; trenes paralelos; torres que vibran; espejos que conducen luz entre distritos; canales ascendentes y descendentes.</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DIMENSIÓN</w:t>
            </w:r>
          </w:p>
        </w:tc>
        <w:tc>
          <w:tcPr>
            <w:tcW w:type="dxa" w:w="7560"/>
            <w:shd w:fill="EAF3F5"/>
            <w:tcMar>
              <w:top w:w="105" w:type="dxa"/>
              <w:start w:w="110" w:type="dxa"/>
              <w:bottom w:w="105" w:type="dxa"/>
              <w:end w:w="110" w:type="dxa"/>
            </w:tcMar>
          </w:tcPr>
          <w:p>
            <w:r>
              <w:rPr>
                <w:rFonts w:ascii="Liberation Sans" w:hAnsi="Liberation Sans"/>
                <w:color w:val="263238"/>
                <w:sz w:val="17"/>
              </w:rPr>
              <w:t>La cámara abandona momentáneamente la composición 2.5D y rodea la plataforma, anticipando que la ciudad permitirá fenómenos y navegación en tres dimensiones.</w:t>
            </w:r>
          </w:p>
        </w:tc>
      </w:tr>
    </w:tbl>
    <w:p>
      <w:pPr>
        <w:spacing w:after="0"/>
      </w:pP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La estación del valle era una entrada. Allí… hay demasiadas referencias.</w:t>
      </w: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Y una señal que todavía reconoce el reloj.</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GANCHO</w:t>
            </w:r>
          </w:p>
        </w:tc>
        <w:tc>
          <w:tcPr>
            <w:tcW w:type="dxa" w:w="7560"/>
            <w:shd w:fill="EAF3F5"/>
            <w:tcMar>
              <w:top w:w="105" w:type="dxa"/>
              <w:start w:w="110" w:type="dxa"/>
              <w:bottom w:w="105" w:type="dxa"/>
              <w:end w:w="110" w:type="dxa"/>
            </w:tcMar>
          </w:tcPr>
          <w:p>
            <w:r>
              <w:rPr>
                <w:rFonts w:ascii="Liberation Sans" w:hAnsi="Liberation Sans"/>
                <w:color w:val="263238"/>
                <w:sz w:val="17"/>
              </w:rPr>
              <w:t>Un punto de la ciudad responde con el mismo pulso del Aula de Física. No se permite viajar todavía.</w:t>
            </w:r>
          </w:p>
        </w:tc>
      </w:tr>
    </w:tbl>
    <w:p>
      <w:pPr>
        <w:spacing w:after="0"/>
      </w:pPr>
    </w:p>
    <w:p>
      <w:pPr>
        <w:pStyle w:val="Heading1"/>
      </w:pPr>
      <w:r>
        <w:t>13. Escena 9 — Regreso al Instituto</w:t>
      </w:r>
    </w:p>
    <w:p>
      <w:pPr>
        <w:pStyle w:val="Heading2"/>
      </w:pPr>
      <w:r>
        <w:t>13.1. Retorno</w:t>
      </w: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DISPARADOR</w:t>
            </w:r>
          </w:p>
        </w:tc>
        <w:tc>
          <w:tcPr>
            <w:tcW w:type="dxa" w:w="7560"/>
            <w:shd w:fill="EAF3F5"/>
            <w:tcMar>
              <w:top w:w="105" w:type="dxa"/>
              <w:start w:w="110" w:type="dxa"/>
              <w:bottom w:w="105" w:type="dxa"/>
              <w:end w:w="110" w:type="dxa"/>
            </w:tcMar>
          </w:tcPr>
          <w:p>
            <w:r>
              <w:rPr>
                <w:rFonts w:ascii="Liberation Sans" w:hAnsi="Liberation Sans"/>
                <w:color w:val="263238"/>
                <w:sz w:val="17"/>
              </w:rPr>
              <w:t>El reloj reproduce el patrón con el que activó la mesa. El paisaje se comprime en capas de materia y la cámara emerge sobre la maqueta del aula.</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PERSISTENCIA</w:t>
            </w:r>
          </w:p>
        </w:tc>
        <w:tc>
          <w:tcPr>
            <w:tcW w:type="dxa" w:w="7560"/>
            <w:shd w:fill="EAF3F5"/>
            <w:tcMar>
              <w:top w:w="105" w:type="dxa"/>
              <w:start w:w="110" w:type="dxa"/>
              <w:bottom w:w="105" w:type="dxa"/>
              <w:end w:w="110" w:type="dxa"/>
            </w:tcMar>
          </w:tcPr>
          <w:p>
            <w:r>
              <w:rPr>
                <w:rFonts w:ascii="Liberation Sans" w:hAnsi="Liberation Sans"/>
                <w:color w:val="263238"/>
                <w:sz w:val="17"/>
              </w:rPr>
              <w:t>La mesa queda encendida y contiene una miniatura viva del valle. La cascada asciende dentro de la maqueta; las plataformas estabilizadas se mueven de forma sincronizada.</w:t>
            </w:r>
          </w:p>
        </w:tc>
      </w:tr>
    </w:tbl>
    <w:p>
      <w:pPr>
        <w:spacing w:after="0"/>
      </w:pPr>
    </w:p>
    <w:tbl>
      <w:tblPr>
        <w:tblW w:type="auto" w:w="0"/>
        <w:jc w:val="center"/>
        <w:tblLayout w:type="fixed"/>
        <w:tblLook w:firstColumn="1" w:firstRow="1" w:lastColumn="0" w:lastRow="0" w:noHBand="0" w:noVBand="1" w:val="04A0"/>
      </w:tblPr>
      <w:tblGrid>
        <w:gridCol w:w="4939"/>
        <w:gridCol w:w="4939"/>
      </w:tblGrid>
      <w:tr>
        <w:trPr>
          <w:cantSplit/>
        </w:trPr>
        <w:tc>
          <w:tcPr>
            <w:tcW w:type="dxa" w:w="1800"/>
            <w:shd w:fill="0E3E49"/>
            <w:tcMar>
              <w:top w:w="105" w:type="dxa"/>
              <w:start w:w="110" w:type="dxa"/>
              <w:bottom w:w="105" w:type="dxa"/>
              <w:end w:w="110" w:type="dxa"/>
            </w:tcMar>
          </w:tcPr>
          <w:p>
            <w:r>
              <w:rPr>
                <w:rFonts w:ascii="Liberation Sans" w:hAnsi="Liberation Sans"/>
                <w:b/>
                <w:color w:val="FFFFFF"/>
                <w:sz w:val="15"/>
              </w:rPr>
              <w:t>ACOMPAÑANTE</w:t>
            </w:r>
          </w:p>
        </w:tc>
        <w:tc>
          <w:tcPr>
            <w:tcW w:type="dxa" w:w="7560"/>
            <w:shd w:fill="EAF3F5"/>
            <w:tcMar>
              <w:top w:w="105" w:type="dxa"/>
              <w:start w:w="110" w:type="dxa"/>
              <w:bottom w:w="105" w:type="dxa"/>
              <w:end w:w="110" w:type="dxa"/>
            </w:tcMar>
          </w:tcPr>
          <w:p>
            <w:r>
              <w:rPr>
                <w:rFonts w:ascii="Liberation Sans" w:hAnsi="Liberation Sans"/>
                <w:color w:val="263238"/>
                <w:sz w:val="17"/>
              </w:rPr>
              <w:t>El INSTRUMENTO regresa físicamente. Puede desacoplarse del reloj, recorrer la mesa y volver a unirse a él con una animación breve.</w:t>
            </w:r>
          </w:p>
        </w:tc>
      </w:tr>
    </w:tbl>
    <w:p>
      <w:pPr>
        <w:spacing w:after="0"/>
      </w:pPr>
    </w:p>
    <w:p>
      <w:pPr>
        <w:pStyle w:val="Heading2"/>
      </w:pPr>
      <w:r>
        <w:t>13.2. Aula transformada</w:t>
      </w:r>
    </w:p>
    <w:p>
      <w:pPr>
        <w:pStyle w:val="ListBullet"/>
        <w:spacing w:after="40"/>
      </w:pPr>
      <w:r>
        <w:t>Se enciende un experimento con dos carros que se mueven juntos, asociado a sistema de referencia.</w:t>
      </w:r>
    </w:p>
    <w:p>
      <w:pPr>
        <w:pStyle w:val="ListBullet"/>
        <w:spacing w:after="40"/>
      </w:pPr>
      <w:r>
        <w:t>El plano inclinado escolar queda disponible para una práctica opcional.</w:t>
      </w:r>
    </w:p>
    <w:p>
      <w:pPr>
        <w:pStyle w:val="ListBullet"/>
        <w:spacing w:after="40"/>
      </w:pPr>
      <w:r>
        <w:t>La vitrina antes vacía muestra el soporte del reloj y un espacio para futuros módulos.</w:t>
      </w:r>
    </w:p>
    <w:p>
      <w:pPr>
        <w:pStyle w:val="ListBullet"/>
        <w:spacing w:after="40"/>
      </w:pPr>
      <w:r>
        <w:t>La sección de Physica aparece en la Bitácora con cinco entradas conectadas.</w:t>
      </w:r>
    </w:p>
    <w:p>
      <w:pPr>
        <w:pStyle w:val="ListBullet"/>
        <w:spacing w:after="40"/>
      </w:pPr>
      <w:r>
        <w:t>En la vista general del Instituto, el Aula de Física recupera iluminación y un sonido mecánico suave.</w:t>
      </w:r>
    </w:p>
    <w:p>
      <w:pPr>
        <w:spacing w:after="80"/>
        <w:ind w:left="360" w:right="259"/>
      </w:pPr>
      <w:r>
        <w:rPr>
          <w:rFonts w:ascii="Liberation Sans" w:hAnsi="Liberation Sans"/>
          <w:b/>
          <w:color w:val="B26D3D"/>
          <w:sz w:val="18"/>
        </w:rPr>
        <w:t xml:space="preserve">INSTRUMENTO: </w:t>
      </w:r>
      <w:r>
        <w:rPr>
          <w:rFonts w:ascii="Liberation Sans" w:hAnsi="Liberation Sans"/>
          <w:color w:val="263238"/>
          <w:sz w:val="18"/>
        </w:rPr>
        <w:t>Este lugar también era parte de la medición.</w:t>
      </w:r>
      <w:r>
        <w:rPr>
          <w:rFonts w:ascii="Liberation Sans" w:hAnsi="Liberation Sans"/>
          <w:i/>
          <w:color w:val="617177"/>
          <w:sz w:val="16"/>
        </w:rPr>
        <w:t xml:space="preserve">  [Observa el aula, no al jugador.]</w:t>
      </w:r>
    </w:p>
    <w:p>
      <w:pPr>
        <w:spacing w:after="80"/>
        <w:ind w:left="360" w:right="259"/>
      </w:pPr>
      <w:r>
        <w:rPr>
          <w:rFonts w:ascii="Liberation Sans" w:hAnsi="Liberation Sans"/>
          <w:b/>
          <w:color w:val="B26D3D"/>
          <w:sz w:val="18"/>
        </w:rPr>
        <w:t xml:space="preserve">BITÁCORA: </w:t>
      </w:r>
      <w:r>
        <w:rPr>
          <w:rFonts w:ascii="Liberation Sans" w:hAnsi="Liberation Sans"/>
          <w:color w:val="263238"/>
          <w:sz w:val="18"/>
        </w:rPr>
        <w:t>Physica — Fundamentos. Región estabilizada: parcial. Próxima señal: metrópolis experimental.</w:t>
      </w:r>
    </w:p>
    <w:p>
      <w:pPr>
        <w:pStyle w:val="Heading2"/>
      </w:pPr>
      <w:r>
        <w:t>13.3. Última imagen</w:t>
      </w:r>
    </w:p>
    <w:p>
      <w:r>
        <w:t>La cámara se aleja hacia la vista Three.js del Instituto. Durante un instante, la miniatura de la cascada ascendente puede verse a través de la ventana del aula. El resto de la escuela permanece en penumbra, reforzando que el progreso será visible mundo por mundo.</w:t>
      </w:r>
    </w:p>
    <w:p>
      <w:pPr>
        <w:pStyle w:val="Heading1"/>
      </w:pPr>
      <w:r>
        <w:t>14. Entradas finales de Bitácora</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800"/>
            <w:shd w:fill="0E3E49"/>
            <w:tcMar>
              <w:top w:w="90" w:type="dxa"/>
              <w:start w:w="100" w:type="dxa"/>
              <w:bottom w:w="90" w:type="dxa"/>
              <w:end w:w="100" w:type="dxa"/>
            </w:tcMar>
          </w:tcPr>
          <w:p>
            <w:r>
              <w:rPr>
                <w:rFonts w:ascii="Liberation Sans" w:hAnsi="Liberation Sans"/>
                <w:b/>
                <w:color w:val="FFFFFF"/>
                <w:sz w:val="15"/>
              </w:rPr>
              <w:t>Entrada</w:t>
            </w:r>
          </w:p>
        </w:tc>
        <w:tc>
          <w:tcPr>
            <w:tcW w:type="dxa" w:w="2520"/>
            <w:shd w:fill="0E3E49"/>
            <w:tcMar>
              <w:top w:w="90" w:type="dxa"/>
              <w:start w:w="100" w:type="dxa"/>
              <w:bottom w:w="90" w:type="dxa"/>
              <w:end w:w="100" w:type="dxa"/>
            </w:tcMar>
          </w:tcPr>
          <w:p>
            <w:r>
              <w:rPr>
                <w:rFonts w:ascii="Liberation Sans" w:hAnsi="Liberation Sans"/>
                <w:b/>
                <w:color w:val="FFFFFF"/>
                <w:sz w:val="15"/>
              </w:rPr>
              <w:t>Pregunta inicial</w:t>
            </w:r>
          </w:p>
        </w:tc>
        <w:tc>
          <w:tcPr>
            <w:tcW w:type="dxa" w:w="3096"/>
            <w:shd w:fill="0E3E49"/>
            <w:tcMar>
              <w:top w:w="90" w:type="dxa"/>
              <w:start w:w="100" w:type="dxa"/>
              <w:bottom w:w="90" w:type="dxa"/>
              <w:end w:w="100" w:type="dxa"/>
            </w:tcMar>
          </w:tcPr>
          <w:p>
            <w:r>
              <w:rPr>
                <w:rFonts w:ascii="Liberation Sans" w:hAnsi="Liberation Sans"/>
                <w:b/>
                <w:color w:val="FFFFFF"/>
                <w:sz w:val="15"/>
              </w:rPr>
              <w:t>Conclusión conceptual</w:t>
            </w:r>
          </w:p>
        </w:tc>
        <w:tc>
          <w:tcPr>
            <w:tcW w:type="dxa" w:w="1944"/>
            <w:shd w:fill="0E3E49"/>
            <w:tcMar>
              <w:top w:w="90" w:type="dxa"/>
              <w:start w:w="100" w:type="dxa"/>
              <w:bottom w:w="90" w:type="dxa"/>
              <w:end w:w="100" w:type="dxa"/>
            </w:tcMar>
          </w:tcPr>
          <w:p>
            <w:r>
              <w:rPr>
                <w:rFonts w:ascii="Liberation Sans" w:hAnsi="Liberation Sans"/>
                <w:b/>
                <w:color w:val="FFFFFF"/>
                <w:sz w:val="15"/>
              </w:rPr>
              <w:t>Capa académica</w:t>
            </w:r>
          </w:p>
        </w:tc>
      </w:tr>
      <w:tr>
        <w:trPr>
          <w:cantSplit/>
        </w:trPr>
        <w:tc>
          <w:tcPr>
            <w:tcW w:type="dxa" w:w="2469"/>
            <w:shd w:fill="FFFFFF"/>
            <w:tcMar>
              <w:top w:w="90" w:type="dxa"/>
              <w:start w:w="100" w:type="dxa"/>
              <w:bottom w:w="90" w:type="dxa"/>
              <w:end w:w="100" w:type="dxa"/>
            </w:tcMar>
          </w:tcPr>
          <w:p>
            <w:r>
              <w:rPr>
                <w:rFonts w:ascii="Liberation Sans" w:hAnsi="Liberation Sans"/>
                <w:color w:val="263238"/>
                <w:sz w:val="14"/>
              </w:rPr>
              <w:t>1. Quietud activa</w:t>
            </w:r>
          </w:p>
        </w:tc>
        <w:tc>
          <w:tcPr>
            <w:tcW w:type="dxa" w:w="2469"/>
            <w:shd w:fill="FFFFFF"/>
            <w:tcMar>
              <w:top w:w="90" w:type="dxa"/>
              <w:start w:w="100" w:type="dxa"/>
              <w:bottom w:w="90" w:type="dxa"/>
              <w:end w:w="100" w:type="dxa"/>
            </w:tcMar>
          </w:tcPr>
          <w:p>
            <w:r>
              <w:rPr>
                <w:rFonts w:ascii="Liberation Sans" w:hAnsi="Liberation Sans"/>
                <w:color w:val="263238"/>
                <w:sz w:val="14"/>
              </w:rPr>
              <w:t>¿Inmóvil significa sin fuerzas?</w:t>
            </w:r>
          </w:p>
        </w:tc>
        <w:tc>
          <w:tcPr>
            <w:tcW w:type="dxa" w:w="2469"/>
            <w:shd w:fill="FFFFFF"/>
            <w:tcMar>
              <w:top w:w="90" w:type="dxa"/>
              <w:start w:w="100" w:type="dxa"/>
              <w:bottom w:w="90" w:type="dxa"/>
              <w:end w:w="100" w:type="dxa"/>
            </w:tcMar>
          </w:tcPr>
          <w:p>
            <w:r>
              <w:rPr>
                <w:rFonts w:ascii="Liberation Sans" w:hAnsi="Liberation Sans"/>
                <w:color w:val="263238"/>
                <w:sz w:val="14"/>
              </w:rPr>
              <w:t>Puede haber fuerzas opuestas con resultante nula.</w:t>
            </w:r>
          </w:p>
        </w:tc>
        <w:tc>
          <w:tcPr>
            <w:tcW w:type="dxa" w:w="2469"/>
            <w:shd w:fill="FFFFFF"/>
            <w:tcMar>
              <w:top w:w="90" w:type="dxa"/>
              <w:start w:w="100" w:type="dxa"/>
              <w:bottom w:w="90" w:type="dxa"/>
              <w:end w:w="100" w:type="dxa"/>
            </w:tcMar>
          </w:tcPr>
          <w:p>
            <w:r>
              <w:rPr>
                <w:rFonts w:ascii="Liberation Sans" w:hAnsi="Liberation Sans"/>
                <w:color w:val="263238"/>
                <w:sz w:val="14"/>
              </w:rPr>
              <w:t>Diagrama de cuerpo libre; ΣF = 0.</w:t>
            </w:r>
          </w:p>
        </w:tc>
      </w:tr>
      <w:tr>
        <w:trPr>
          <w:cantSplit/>
        </w:trPr>
        <w:tc>
          <w:tcPr>
            <w:tcW w:type="dxa" w:w="2469"/>
            <w:shd w:fill="F2F4F5"/>
            <w:tcMar>
              <w:top w:w="90" w:type="dxa"/>
              <w:start w:w="100" w:type="dxa"/>
              <w:bottom w:w="90" w:type="dxa"/>
              <w:end w:w="100" w:type="dxa"/>
            </w:tcMar>
          </w:tcPr>
          <w:p>
            <w:r>
              <w:rPr>
                <w:rFonts w:ascii="Liberation Sans" w:hAnsi="Liberation Sans"/>
                <w:color w:val="263238"/>
                <w:sz w:val="14"/>
              </w:rPr>
              <w:t>2. Desde dónde se mueve</w:t>
            </w:r>
          </w:p>
        </w:tc>
        <w:tc>
          <w:tcPr>
            <w:tcW w:type="dxa" w:w="2469"/>
            <w:shd w:fill="F2F4F5"/>
            <w:tcMar>
              <w:top w:w="90" w:type="dxa"/>
              <w:start w:w="100" w:type="dxa"/>
              <w:bottom w:w="90" w:type="dxa"/>
              <w:end w:w="100" w:type="dxa"/>
            </w:tcMar>
          </w:tcPr>
          <w:p>
            <w:r>
              <w:rPr>
                <w:rFonts w:ascii="Liberation Sans" w:hAnsi="Liberation Sans"/>
                <w:color w:val="263238"/>
                <w:sz w:val="14"/>
              </w:rPr>
              <w:t>¿Qué se mantiene entre plataformas?</w:t>
            </w:r>
          </w:p>
        </w:tc>
        <w:tc>
          <w:tcPr>
            <w:tcW w:type="dxa" w:w="2469"/>
            <w:shd w:fill="F2F4F5"/>
            <w:tcMar>
              <w:top w:w="90" w:type="dxa"/>
              <w:start w:w="100" w:type="dxa"/>
              <w:bottom w:w="90" w:type="dxa"/>
              <w:end w:w="100" w:type="dxa"/>
            </w:tcMar>
          </w:tcPr>
          <w:p>
            <w:r>
              <w:rPr>
                <w:rFonts w:ascii="Liberation Sans" w:hAnsi="Liberation Sans"/>
                <w:color w:val="263238"/>
                <w:sz w:val="14"/>
              </w:rPr>
              <w:t>El movimiento se describe respecto de una referencia.</w:t>
            </w:r>
          </w:p>
        </w:tc>
        <w:tc>
          <w:tcPr>
            <w:tcW w:type="dxa" w:w="2469"/>
            <w:shd w:fill="F2F4F5"/>
            <w:tcMar>
              <w:top w:w="90" w:type="dxa"/>
              <w:start w:w="100" w:type="dxa"/>
              <w:bottom w:w="90" w:type="dxa"/>
              <w:end w:w="100" w:type="dxa"/>
            </w:tcMar>
          </w:tcPr>
          <w:p>
            <w:r>
              <w:rPr>
                <w:rFonts w:ascii="Liberation Sans" w:hAnsi="Liberation Sans"/>
                <w:color w:val="263238"/>
                <w:sz w:val="14"/>
              </w:rPr>
              <w:t>Posición y velocidad relativa cualitativa.</w:t>
            </w:r>
          </w:p>
        </w:tc>
      </w:tr>
      <w:tr>
        <w:trPr>
          <w:cantSplit/>
        </w:trPr>
        <w:tc>
          <w:tcPr>
            <w:tcW w:type="dxa" w:w="2469"/>
            <w:shd w:fill="FFFFFF"/>
            <w:tcMar>
              <w:top w:w="90" w:type="dxa"/>
              <w:start w:w="100" w:type="dxa"/>
              <w:bottom w:w="90" w:type="dxa"/>
              <w:end w:w="100" w:type="dxa"/>
            </w:tcMar>
          </w:tcPr>
          <w:p>
            <w:r>
              <w:rPr>
                <w:rFonts w:ascii="Liberation Sans" w:hAnsi="Liberation Sans"/>
                <w:color w:val="263238"/>
                <w:sz w:val="14"/>
              </w:rPr>
              <w:t>3. Flechas que se combinan</w:t>
            </w:r>
          </w:p>
        </w:tc>
        <w:tc>
          <w:tcPr>
            <w:tcW w:type="dxa" w:w="2469"/>
            <w:shd w:fill="FFFFFF"/>
            <w:tcMar>
              <w:top w:w="90" w:type="dxa"/>
              <w:start w:w="100" w:type="dxa"/>
              <w:bottom w:w="90" w:type="dxa"/>
              <w:end w:w="100" w:type="dxa"/>
            </w:tcMar>
          </w:tcPr>
          <w:p>
            <w:r>
              <w:rPr>
                <w:rFonts w:ascii="Liberation Sans" w:hAnsi="Liberation Sans"/>
                <w:color w:val="263238"/>
                <w:sz w:val="14"/>
              </w:rPr>
              <w:t>¿Por qué más fuerza no corrigió el desvío?</w:t>
            </w:r>
          </w:p>
        </w:tc>
        <w:tc>
          <w:tcPr>
            <w:tcW w:type="dxa" w:w="2469"/>
            <w:shd w:fill="FFFFFF"/>
            <w:tcMar>
              <w:top w:w="90" w:type="dxa"/>
              <w:start w:w="100" w:type="dxa"/>
              <w:bottom w:w="90" w:type="dxa"/>
              <w:end w:w="100" w:type="dxa"/>
            </w:tcMar>
          </w:tcPr>
          <w:p>
            <w:r>
              <w:rPr>
                <w:rFonts w:ascii="Liberation Sans" w:hAnsi="Liberation Sans"/>
                <w:color w:val="263238"/>
                <w:sz w:val="14"/>
              </w:rPr>
              <w:t>Magnitud, dirección y sentido determinan el vector resultante.</w:t>
            </w:r>
          </w:p>
        </w:tc>
        <w:tc>
          <w:tcPr>
            <w:tcW w:type="dxa" w:w="2469"/>
            <w:shd w:fill="FFFFFF"/>
            <w:tcMar>
              <w:top w:w="90" w:type="dxa"/>
              <w:start w:w="100" w:type="dxa"/>
              <w:bottom w:w="90" w:type="dxa"/>
              <w:end w:w="100" w:type="dxa"/>
            </w:tcMar>
          </w:tcPr>
          <w:p>
            <w:r>
              <w:rPr>
                <w:rFonts w:ascii="Liberation Sans" w:hAnsi="Liberation Sans"/>
                <w:color w:val="263238"/>
                <w:sz w:val="14"/>
              </w:rPr>
              <w:t>Suma gráfica de vectores y componentes opcionales.</w:t>
            </w:r>
          </w:p>
        </w:tc>
      </w:tr>
      <w:tr>
        <w:trPr>
          <w:cantSplit/>
        </w:trPr>
        <w:tc>
          <w:tcPr>
            <w:tcW w:type="dxa" w:w="2469"/>
            <w:shd w:fill="F2F4F5"/>
            <w:tcMar>
              <w:top w:w="90" w:type="dxa"/>
              <w:start w:w="100" w:type="dxa"/>
              <w:bottom w:w="90" w:type="dxa"/>
              <w:end w:w="100" w:type="dxa"/>
            </w:tcMar>
          </w:tcPr>
          <w:p>
            <w:r>
              <w:rPr>
                <w:rFonts w:ascii="Liberation Sans" w:hAnsi="Liberation Sans"/>
                <w:color w:val="263238"/>
                <w:sz w:val="14"/>
              </w:rPr>
              <w:t>4. Subir dando un rodeo</w:t>
            </w:r>
          </w:p>
        </w:tc>
        <w:tc>
          <w:tcPr>
            <w:tcW w:type="dxa" w:w="2469"/>
            <w:shd w:fill="F2F4F5"/>
            <w:tcMar>
              <w:top w:w="90" w:type="dxa"/>
              <w:start w:w="100" w:type="dxa"/>
              <w:bottom w:w="90" w:type="dxa"/>
              <w:end w:w="100" w:type="dxa"/>
            </w:tcMar>
          </w:tcPr>
          <w:p>
            <w:r>
              <w:rPr>
                <w:rFonts w:ascii="Liberation Sans" w:hAnsi="Liberation Sans"/>
                <w:color w:val="263238"/>
                <w:sz w:val="14"/>
              </w:rPr>
              <w:t>¿Qué cambió al usar la rampa?</w:t>
            </w:r>
          </w:p>
        </w:tc>
        <w:tc>
          <w:tcPr>
            <w:tcW w:type="dxa" w:w="2469"/>
            <w:shd w:fill="F2F4F5"/>
            <w:tcMar>
              <w:top w:w="90" w:type="dxa"/>
              <w:start w:w="100" w:type="dxa"/>
              <w:bottom w:w="90" w:type="dxa"/>
              <w:end w:w="100" w:type="dxa"/>
            </w:tcMar>
          </w:tcPr>
          <w:p>
            <w:r>
              <w:rPr>
                <w:rFonts w:ascii="Liberation Sans" w:hAnsi="Liberation Sans"/>
                <w:color w:val="263238"/>
                <w:sz w:val="14"/>
              </w:rPr>
              <w:t>Menor fuerza instantánea a cambio de mayor recorrido.</w:t>
            </w:r>
          </w:p>
        </w:tc>
        <w:tc>
          <w:tcPr>
            <w:tcW w:type="dxa" w:w="2469"/>
            <w:shd w:fill="F2F4F5"/>
            <w:tcMar>
              <w:top w:w="90" w:type="dxa"/>
              <w:start w:w="100" w:type="dxa"/>
              <w:bottom w:w="90" w:type="dxa"/>
              <w:end w:w="100" w:type="dxa"/>
            </w:tcMar>
          </w:tcPr>
          <w:p>
            <w:r>
              <w:rPr>
                <w:rFonts w:ascii="Liberation Sans" w:hAnsi="Liberation Sans"/>
                <w:color w:val="263238"/>
                <w:sz w:val="14"/>
              </w:rPr>
              <w:t>Componentes del peso; trabajo reservado como anticipo.</w:t>
            </w:r>
          </w:p>
        </w:tc>
      </w:tr>
      <w:tr>
        <w:trPr>
          <w:cantSplit/>
        </w:trPr>
        <w:tc>
          <w:tcPr>
            <w:tcW w:type="dxa" w:w="2469"/>
            <w:shd w:fill="FFFFFF"/>
            <w:tcMar>
              <w:top w:w="90" w:type="dxa"/>
              <w:start w:w="100" w:type="dxa"/>
              <w:bottom w:w="90" w:type="dxa"/>
              <w:end w:w="100" w:type="dxa"/>
            </w:tcMar>
          </w:tcPr>
          <w:p>
            <w:r>
              <w:rPr>
                <w:rFonts w:ascii="Liberation Sans" w:hAnsi="Liberation Sans"/>
                <w:color w:val="263238"/>
                <w:sz w:val="14"/>
              </w:rPr>
              <w:t>5. Un sistema compartido</w:t>
            </w:r>
          </w:p>
        </w:tc>
        <w:tc>
          <w:tcPr>
            <w:tcW w:type="dxa" w:w="2469"/>
            <w:shd w:fill="FFFFFF"/>
            <w:tcMar>
              <w:top w:w="90" w:type="dxa"/>
              <w:start w:w="100" w:type="dxa"/>
              <w:bottom w:w="90" w:type="dxa"/>
              <w:end w:w="100" w:type="dxa"/>
            </w:tcMar>
          </w:tcPr>
          <w:p>
            <w:r>
              <w:rPr>
                <w:rFonts w:ascii="Liberation Sans" w:hAnsi="Liberation Sans"/>
                <w:color w:val="263238"/>
                <w:sz w:val="14"/>
              </w:rPr>
              <w:t>¿Por qué estabilizar una zona alteró otra?</w:t>
            </w:r>
          </w:p>
        </w:tc>
        <w:tc>
          <w:tcPr>
            <w:tcW w:type="dxa" w:w="2469"/>
            <w:shd w:fill="FFFFFF"/>
            <w:tcMar>
              <w:top w:w="90" w:type="dxa"/>
              <w:start w:w="100" w:type="dxa"/>
              <w:bottom w:w="90" w:type="dxa"/>
              <w:end w:w="100" w:type="dxa"/>
            </w:tcMar>
          </w:tcPr>
          <w:p>
            <w:r>
              <w:rPr>
                <w:rFonts w:ascii="Liberation Sans" w:hAnsi="Liberation Sans"/>
                <w:color w:val="263238"/>
                <w:sz w:val="14"/>
              </w:rPr>
              <w:t>Los experimentos conectados comparten condiciones y consecuencias.</w:t>
            </w:r>
          </w:p>
        </w:tc>
        <w:tc>
          <w:tcPr>
            <w:tcW w:type="dxa" w:w="2469"/>
            <w:shd w:fill="FFFFFF"/>
            <w:tcMar>
              <w:top w:w="90" w:type="dxa"/>
              <w:start w:w="100" w:type="dxa"/>
              <w:bottom w:w="90" w:type="dxa"/>
              <w:end w:w="100" w:type="dxa"/>
            </w:tcMar>
          </w:tcPr>
          <w:p>
            <w:r>
              <w:rPr>
                <w:rFonts w:ascii="Liberation Sans" w:hAnsi="Liberation Sans"/>
                <w:color w:val="263238"/>
                <w:sz w:val="14"/>
              </w:rPr>
              <w:t>Modelo de sistema y variables; sin fórmula única.</w:t>
            </w:r>
          </w:p>
        </w:tc>
      </w:tr>
    </w:tbl>
    <w:p>
      <w:pPr>
        <w:spacing w:after="20"/>
      </w:pPr>
    </w:p>
    <w:p>
      <w:pPr>
        <w:pStyle w:val="Heading2"/>
      </w:pPr>
      <w:r>
        <w:t>14.1. Entrada maestra del arco</w:t>
      </w:r>
    </w:p>
    <w:tbl>
      <w:tblPr>
        <w:tblW w:type="auto" w:w="0"/>
        <w:jc w:val="center"/>
        <w:tblLayout w:type="fixed"/>
        <w:tblLook w:firstColumn="1" w:firstRow="1" w:lastColumn="0" w:lastRow="0" w:noHBand="0" w:noVBand="1" w:val="04A0"/>
      </w:tblPr>
      <w:tblGrid>
        <w:gridCol w:w="9878"/>
      </w:tblGrid>
      <w:tr>
        <w:tc>
          <w:tcPr>
            <w:tcW w:type="dxa" w:w="9360"/>
            <w:shd w:fill="F7EEE8"/>
            <w:tcMar>
              <w:top w:w="125" w:type="dxa"/>
              <w:start w:w="150" w:type="dxa"/>
              <w:bottom w:w="125" w:type="dxa"/>
              <w:end w:w="150" w:type="dxa"/>
            </w:tcMar>
          </w:tcPr>
          <w:p>
            <w:r>
              <w:rPr>
                <w:rFonts w:ascii="Liberation Sans" w:hAnsi="Liberation Sans"/>
                <w:b/>
                <w:color w:val="B26D3D"/>
                <w:sz w:val="16"/>
              </w:rPr>
              <w:t>SÍNTESIS DEL JUGADOR</w:t>
              <w:br/>
            </w:r>
            <w:r>
              <w:rPr>
                <w:rFonts w:ascii="Liberation Sans" w:hAnsi="Liberation Sans"/>
                <w:b w:val="0"/>
                <w:color w:val="0E3E49"/>
                <w:sz w:val="20"/>
              </w:rPr>
              <w:t>Un fenómeno físico no se comprende preguntando solamente cuánto. También importa hacia dónde, respecto de qué se describe y qué otras interacciones forman parte del sistema.</w:t>
            </w:r>
          </w:p>
        </w:tc>
      </w:tr>
    </w:tbl>
    <w:p>
      <w:pPr>
        <w:spacing w:after="0"/>
      </w:pPr>
    </w:p>
    <w:p>
      <w:pPr>
        <w:pStyle w:val="Heading1"/>
      </w:pPr>
      <w:r>
        <w:t>15. Escalera de ayudas y fallos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cantSplit/>
        </w:trPr>
        <w:tc>
          <w:tcPr>
            <w:tcW w:type="dxa" w:w="1800"/>
            <w:shd w:fill="0E3E49"/>
            <w:tcMar>
              <w:top w:w="90" w:type="dxa"/>
              <w:start w:w="100" w:type="dxa"/>
              <w:bottom w:w="90" w:type="dxa"/>
              <w:end w:w="100" w:type="dxa"/>
            </w:tcMar>
          </w:tcPr>
          <w:p>
            <w:r>
              <w:rPr>
                <w:rFonts w:ascii="Liberation Sans" w:hAnsi="Liberation Sans"/>
                <w:b/>
                <w:color w:val="FFFFFF"/>
                <w:sz w:val="15"/>
              </w:rPr>
              <w:t>Puzzle</w:t>
            </w:r>
          </w:p>
        </w:tc>
        <w:tc>
          <w:tcPr>
            <w:tcW w:type="dxa" w:w="2232"/>
            <w:shd w:fill="0E3E49"/>
            <w:tcMar>
              <w:top w:w="90" w:type="dxa"/>
              <w:start w:w="100" w:type="dxa"/>
              <w:bottom w:w="90" w:type="dxa"/>
              <w:end w:w="100" w:type="dxa"/>
            </w:tcMar>
          </w:tcPr>
          <w:p>
            <w:r>
              <w:rPr>
                <w:rFonts w:ascii="Liberation Sans" w:hAnsi="Liberation Sans"/>
                <w:b/>
                <w:color w:val="FFFFFF"/>
                <w:sz w:val="15"/>
              </w:rPr>
              <w:t>Fallo informativo</w:t>
            </w:r>
          </w:p>
        </w:tc>
        <w:tc>
          <w:tcPr>
            <w:tcW w:type="dxa" w:w="1944"/>
            <w:shd w:fill="0E3E49"/>
            <w:tcMar>
              <w:top w:w="90" w:type="dxa"/>
              <w:start w:w="100" w:type="dxa"/>
              <w:bottom w:w="90" w:type="dxa"/>
              <w:end w:w="100" w:type="dxa"/>
            </w:tcMar>
          </w:tcPr>
          <w:p>
            <w:r>
              <w:rPr>
                <w:rFonts w:ascii="Liberation Sans" w:hAnsi="Liberation Sans"/>
                <w:b/>
                <w:color w:val="FFFFFF"/>
                <w:sz w:val="15"/>
              </w:rPr>
              <w:t>Ayuda 1</w:t>
            </w:r>
          </w:p>
        </w:tc>
        <w:tc>
          <w:tcPr>
            <w:tcW w:type="dxa" w:w="1800"/>
            <w:shd w:fill="0E3E49"/>
            <w:tcMar>
              <w:top w:w="90" w:type="dxa"/>
              <w:start w:w="100" w:type="dxa"/>
              <w:bottom w:w="90" w:type="dxa"/>
              <w:end w:w="100" w:type="dxa"/>
            </w:tcMar>
          </w:tcPr>
          <w:p>
            <w:r>
              <w:rPr>
                <w:rFonts w:ascii="Liberation Sans" w:hAnsi="Liberation Sans"/>
                <w:b/>
                <w:color w:val="FFFFFF"/>
                <w:sz w:val="15"/>
              </w:rPr>
              <w:t>Ayuda 2</w:t>
            </w:r>
          </w:p>
        </w:tc>
        <w:tc>
          <w:tcPr>
            <w:tcW w:type="dxa" w:w="1584"/>
            <w:shd w:fill="0E3E49"/>
            <w:tcMar>
              <w:top w:w="90" w:type="dxa"/>
              <w:start w:w="100" w:type="dxa"/>
              <w:bottom w:w="90" w:type="dxa"/>
              <w:end w:w="100" w:type="dxa"/>
            </w:tcMar>
          </w:tcPr>
          <w:p>
            <w:r>
              <w:rPr>
                <w:rFonts w:ascii="Liberation Sans" w:hAnsi="Liberation Sans"/>
                <w:b/>
                <w:color w:val="FFFFFF"/>
                <w:sz w:val="15"/>
              </w:rPr>
              <w:t>Ayuda 3</w:t>
            </w:r>
          </w:p>
        </w:tc>
      </w:tr>
      <w:tr>
        <w:trPr>
          <w:cantSplit/>
        </w:trPr>
        <w:tc>
          <w:tcPr>
            <w:tcW w:type="dxa" w:w="1976"/>
            <w:shd w:fill="FFFFFF"/>
            <w:tcMar>
              <w:top w:w="90" w:type="dxa"/>
              <w:start w:w="100" w:type="dxa"/>
              <w:bottom w:w="90" w:type="dxa"/>
              <w:end w:w="100" w:type="dxa"/>
            </w:tcMar>
          </w:tcPr>
          <w:p>
            <w:r>
              <w:rPr>
                <w:rFonts w:ascii="Liberation Sans" w:hAnsi="Liberation Sans"/>
                <w:color w:val="263238"/>
                <w:sz w:val="13"/>
              </w:rPr>
              <w:t>Instrumento suspendido</w:t>
            </w:r>
          </w:p>
        </w:tc>
        <w:tc>
          <w:tcPr>
            <w:tcW w:type="dxa" w:w="1976"/>
            <w:shd w:fill="FFFFFF"/>
            <w:tcMar>
              <w:top w:w="90" w:type="dxa"/>
              <w:start w:w="100" w:type="dxa"/>
              <w:bottom w:w="90" w:type="dxa"/>
              <w:end w:w="100" w:type="dxa"/>
            </w:tcMar>
          </w:tcPr>
          <w:p>
            <w:r>
              <w:rPr>
                <w:rFonts w:ascii="Liberation Sans" w:hAnsi="Liberation Sans"/>
                <w:color w:val="263238"/>
                <w:sz w:val="13"/>
              </w:rPr>
              <w:t>Oscila y vuelve al punto inicial.</w:t>
            </w:r>
          </w:p>
        </w:tc>
        <w:tc>
          <w:tcPr>
            <w:tcW w:type="dxa" w:w="1976"/>
            <w:shd w:fill="FFFFFF"/>
            <w:tcMar>
              <w:top w:w="90" w:type="dxa"/>
              <w:start w:w="100" w:type="dxa"/>
              <w:bottom w:w="90" w:type="dxa"/>
              <w:end w:w="100" w:type="dxa"/>
            </w:tcMar>
          </w:tcPr>
          <w:p>
            <w:r>
              <w:rPr>
                <w:rFonts w:ascii="Liberation Sans" w:hAnsi="Liberation Sans"/>
                <w:color w:val="263238"/>
                <w:sz w:val="13"/>
              </w:rPr>
              <w:t>La aguja señala las dos direcciones.</w:t>
            </w:r>
          </w:p>
        </w:tc>
        <w:tc>
          <w:tcPr>
            <w:tcW w:type="dxa" w:w="1976"/>
            <w:shd w:fill="FFFFFF"/>
            <w:tcMar>
              <w:top w:w="90" w:type="dxa"/>
              <w:start w:w="100" w:type="dxa"/>
              <w:bottom w:w="90" w:type="dxa"/>
              <w:end w:w="100" w:type="dxa"/>
            </w:tcMar>
          </w:tcPr>
          <w:p>
            <w:r>
              <w:rPr>
                <w:rFonts w:ascii="Liberation Sans" w:hAnsi="Liberation Sans"/>
                <w:color w:val="263238"/>
                <w:sz w:val="13"/>
              </w:rPr>
              <w:t>El reloj resalta la corriente y la losa.</w:t>
            </w:r>
          </w:p>
        </w:tc>
        <w:tc>
          <w:tcPr>
            <w:tcW w:type="dxa" w:w="1976"/>
            <w:shd w:fill="FFFFFF"/>
            <w:tcMar>
              <w:top w:w="90" w:type="dxa"/>
              <w:start w:w="100" w:type="dxa"/>
              <w:bottom w:w="90" w:type="dxa"/>
              <w:end w:w="100" w:type="dxa"/>
            </w:tcMar>
          </w:tcPr>
          <w:p>
            <w:r>
              <w:rPr>
                <w:rFonts w:ascii="Liberation Sans" w:hAnsi="Liberation Sans"/>
                <w:color w:val="263238"/>
                <w:sz w:val="13"/>
              </w:rPr>
              <w:t>Bitácora pide reducir una flecha, no aumentar otra.</w:t>
            </w:r>
          </w:p>
        </w:tc>
      </w:tr>
      <w:tr>
        <w:trPr>
          <w:cantSplit/>
        </w:trPr>
        <w:tc>
          <w:tcPr>
            <w:tcW w:type="dxa" w:w="1976"/>
            <w:shd w:fill="F2F4F5"/>
            <w:tcMar>
              <w:top w:w="90" w:type="dxa"/>
              <w:start w:w="100" w:type="dxa"/>
              <w:bottom w:w="90" w:type="dxa"/>
              <w:end w:w="100" w:type="dxa"/>
            </w:tcMar>
          </w:tcPr>
          <w:p>
            <w:r>
              <w:rPr>
                <w:rFonts w:ascii="Liberation Sans" w:hAnsi="Liberation Sans"/>
                <w:color w:val="263238"/>
                <w:sz w:val="13"/>
              </w:rPr>
              <w:t>Plataformas</w:t>
            </w:r>
          </w:p>
        </w:tc>
        <w:tc>
          <w:tcPr>
            <w:tcW w:type="dxa" w:w="1976"/>
            <w:shd w:fill="F2F4F5"/>
            <w:tcMar>
              <w:top w:w="90" w:type="dxa"/>
              <w:start w:w="100" w:type="dxa"/>
              <w:bottom w:w="90" w:type="dxa"/>
              <w:end w:w="100" w:type="dxa"/>
            </w:tcMar>
          </w:tcPr>
          <w:p>
            <w:r>
              <w:rPr>
                <w:rFonts w:ascii="Liberation Sans" w:hAnsi="Liberation Sans"/>
                <w:color w:val="263238"/>
                <w:sz w:val="13"/>
              </w:rPr>
              <w:t>El salto queda corto o largo según el marco.</w:t>
            </w:r>
          </w:p>
        </w:tc>
        <w:tc>
          <w:tcPr>
            <w:tcW w:type="dxa" w:w="1976"/>
            <w:shd w:fill="F2F4F5"/>
            <w:tcMar>
              <w:top w:w="90" w:type="dxa"/>
              <w:start w:w="100" w:type="dxa"/>
              <w:bottom w:w="90" w:type="dxa"/>
              <w:end w:w="100" w:type="dxa"/>
            </w:tcMar>
          </w:tcPr>
          <w:p>
            <w:r>
              <w:rPr>
                <w:rFonts w:ascii="Liberation Sans" w:hAnsi="Liberation Sans"/>
                <w:color w:val="263238"/>
                <w:sz w:val="13"/>
              </w:rPr>
              <w:t>El INSTRUMENTO compara separaciones.</w:t>
            </w:r>
          </w:p>
        </w:tc>
        <w:tc>
          <w:tcPr>
            <w:tcW w:type="dxa" w:w="1976"/>
            <w:shd w:fill="F2F4F5"/>
            <w:tcMar>
              <w:top w:w="90" w:type="dxa"/>
              <w:start w:w="100" w:type="dxa"/>
              <w:bottom w:w="90" w:type="dxa"/>
              <w:end w:w="100" w:type="dxa"/>
            </w:tcMar>
          </w:tcPr>
          <w:p>
            <w:r>
              <w:rPr>
                <w:rFonts w:ascii="Liberation Sans" w:hAnsi="Liberation Sans"/>
                <w:color w:val="263238"/>
                <w:sz w:val="13"/>
              </w:rPr>
              <w:t>El reloj permite anclar referencia.</w:t>
            </w:r>
          </w:p>
        </w:tc>
        <w:tc>
          <w:tcPr>
            <w:tcW w:type="dxa" w:w="1976"/>
            <w:shd w:fill="F2F4F5"/>
            <w:tcMar>
              <w:top w:w="90" w:type="dxa"/>
              <w:start w:w="100" w:type="dxa"/>
              <w:bottom w:w="90" w:type="dxa"/>
              <w:end w:w="100" w:type="dxa"/>
            </w:tcMar>
          </w:tcPr>
          <w:p>
            <w:r>
              <w:rPr>
                <w:rFonts w:ascii="Liberation Sans" w:hAnsi="Liberation Sans"/>
                <w:color w:val="263238"/>
                <w:sz w:val="13"/>
              </w:rPr>
              <w:t>Se muestra una plataforma que comparte movimiento.</w:t>
            </w:r>
          </w:p>
        </w:tc>
      </w:tr>
      <w:tr>
        <w:trPr>
          <w:cantSplit/>
        </w:trPr>
        <w:tc>
          <w:tcPr>
            <w:tcW w:type="dxa" w:w="1976"/>
            <w:shd w:fill="FFFFFF"/>
            <w:tcMar>
              <w:top w:w="90" w:type="dxa"/>
              <w:start w:w="100" w:type="dxa"/>
              <w:bottom w:w="90" w:type="dxa"/>
              <w:end w:w="100" w:type="dxa"/>
            </w:tcMar>
          </w:tcPr>
          <w:p>
            <w:r>
              <w:rPr>
                <w:rFonts w:ascii="Liberation Sans" w:hAnsi="Liberation Sans"/>
                <w:color w:val="263238"/>
                <w:sz w:val="13"/>
              </w:rPr>
              <w:t>Corriente transversal</w:t>
            </w:r>
          </w:p>
        </w:tc>
        <w:tc>
          <w:tcPr>
            <w:tcW w:type="dxa" w:w="1976"/>
            <w:shd w:fill="FFFFFF"/>
            <w:tcMar>
              <w:top w:w="90" w:type="dxa"/>
              <w:start w:w="100" w:type="dxa"/>
              <w:bottom w:w="90" w:type="dxa"/>
              <w:end w:w="100" w:type="dxa"/>
            </w:tcMar>
          </w:tcPr>
          <w:p>
            <w:r>
              <w:rPr>
                <w:rFonts w:ascii="Liberation Sans" w:hAnsi="Liberation Sans"/>
                <w:color w:val="263238"/>
                <w:sz w:val="13"/>
              </w:rPr>
              <w:t>La piedra cae siempre desplazada.</w:t>
            </w:r>
          </w:p>
        </w:tc>
        <w:tc>
          <w:tcPr>
            <w:tcW w:type="dxa" w:w="1976"/>
            <w:shd w:fill="FFFFFF"/>
            <w:tcMar>
              <w:top w:w="90" w:type="dxa"/>
              <w:start w:w="100" w:type="dxa"/>
              <w:bottom w:w="90" w:type="dxa"/>
              <w:end w:w="100" w:type="dxa"/>
            </w:tcMar>
          </w:tcPr>
          <w:p>
            <w:r>
              <w:rPr>
                <w:rFonts w:ascii="Liberation Sans" w:hAnsi="Liberation Sans"/>
                <w:color w:val="263238"/>
                <w:sz w:val="13"/>
              </w:rPr>
              <w:t>El rastro conserva el desvío.</w:t>
            </w:r>
          </w:p>
        </w:tc>
        <w:tc>
          <w:tcPr>
            <w:tcW w:type="dxa" w:w="1976"/>
            <w:shd w:fill="FFFFFF"/>
            <w:tcMar>
              <w:top w:w="90" w:type="dxa"/>
              <w:start w:w="100" w:type="dxa"/>
              <w:bottom w:w="90" w:type="dxa"/>
              <w:end w:w="100" w:type="dxa"/>
            </w:tcMar>
          </w:tcPr>
          <w:p>
            <w:r>
              <w:rPr>
                <w:rFonts w:ascii="Liberation Sans" w:hAnsi="Liberation Sans"/>
                <w:color w:val="263238"/>
                <w:sz w:val="13"/>
              </w:rPr>
              <w:t>Aparecen los dos vectores.</w:t>
            </w:r>
          </w:p>
        </w:tc>
        <w:tc>
          <w:tcPr>
            <w:tcW w:type="dxa" w:w="1976"/>
            <w:shd w:fill="FFFFFF"/>
            <w:tcMar>
              <w:top w:w="90" w:type="dxa"/>
              <w:start w:w="100" w:type="dxa"/>
              <w:bottom w:w="90" w:type="dxa"/>
              <w:end w:w="100" w:type="dxa"/>
            </w:tcMar>
          </w:tcPr>
          <w:p>
            <w:r>
              <w:rPr>
                <w:rFonts w:ascii="Liberation Sans" w:hAnsi="Liberation Sans"/>
                <w:color w:val="263238"/>
                <w:sz w:val="13"/>
              </w:rPr>
              <w:t>Bitácora propone unir flechas cabeza con cola.</w:t>
            </w:r>
          </w:p>
        </w:tc>
      </w:tr>
      <w:tr>
        <w:trPr>
          <w:cantSplit/>
        </w:trPr>
        <w:tc>
          <w:tcPr>
            <w:tcW w:type="dxa" w:w="1976"/>
            <w:shd w:fill="F2F4F5"/>
            <w:tcMar>
              <w:top w:w="90" w:type="dxa"/>
              <w:start w:w="100" w:type="dxa"/>
              <w:bottom w:w="90" w:type="dxa"/>
              <w:end w:w="100" w:type="dxa"/>
            </w:tcMar>
          </w:tcPr>
          <w:p>
            <w:r>
              <w:rPr>
                <w:rFonts w:ascii="Liberation Sans" w:hAnsi="Liberation Sans"/>
                <w:color w:val="263238"/>
                <w:sz w:val="13"/>
              </w:rPr>
              <w:t>Plano inclinado</w:t>
            </w:r>
          </w:p>
        </w:tc>
        <w:tc>
          <w:tcPr>
            <w:tcW w:type="dxa" w:w="1976"/>
            <w:shd w:fill="F2F4F5"/>
            <w:tcMar>
              <w:top w:w="90" w:type="dxa"/>
              <w:start w:w="100" w:type="dxa"/>
              <w:bottom w:w="90" w:type="dxa"/>
              <w:end w:w="100" w:type="dxa"/>
            </w:tcMar>
          </w:tcPr>
          <w:p>
            <w:r>
              <w:rPr>
                <w:rFonts w:ascii="Liberation Sans" w:hAnsi="Liberation Sans"/>
                <w:color w:val="263238"/>
                <w:sz w:val="13"/>
              </w:rPr>
              <w:t>La roca no supera el borde.</w:t>
            </w:r>
          </w:p>
        </w:tc>
        <w:tc>
          <w:tcPr>
            <w:tcW w:type="dxa" w:w="1976"/>
            <w:shd w:fill="F2F4F5"/>
            <w:tcMar>
              <w:top w:w="90" w:type="dxa"/>
              <w:start w:w="100" w:type="dxa"/>
              <w:bottom w:w="90" w:type="dxa"/>
              <w:end w:w="100" w:type="dxa"/>
            </w:tcMar>
          </w:tcPr>
          <w:p>
            <w:r>
              <w:rPr>
                <w:rFonts w:ascii="Liberation Sans" w:hAnsi="Liberation Sans"/>
                <w:color w:val="263238"/>
                <w:sz w:val="13"/>
              </w:rPr>
              <w:t>El INSTRUMENTO se convierte en nivel.</w:t>
            </w:r>
          </w:p>
        </w:tc>
        <w:tc>
          <w:tcPr>
            <w:tcW w:type="dxa" w:w="1976"/>
            <w:shd w:fill="F2F4F5"/>
            <w:tcMar>
              <w:top w:w="90" w:type="dxa"/>
              <w:start w:w="100" w:type="dxa"/>
              <w:bottom w:w="90" w:type="dxa"/>
              <w:end w:w="100" w:type="dxa"/>
            </w:tcMar>
          </w:tcPr>
          <w:p>
            <w:r>
              <w:rPr>
                <w:rFonts w:ascii="Liberation Sans" w:hAnsi="Liberation Sans"/>
                <w:color w:val="263238"/>
                <w:sz w:val="13"/>
              </w:rPr>
              <w:t>El reloj compara flecha vertical y paralela.</w:t>
            </w:r>
          </w:p>
        </w:tc>
        <w:tc>
          <w:tcPr>
            <w:tcW w:type="dxa" w:w="1976"/>
            <w:shd w:fill="F2F4F5"/>
            <w:tcMar>
              <w:top w:w="90" w:type="dxa"/>
              <w:start w:w="100" w:type="dxa"/>
              <w:bottom w:w="90" w:type="dxa"/>
              <w:end w:w="100" w:type="dxa"/>
            </w:tcMar>
          </w:tcPr>
          <w:p>
            <w:r>
              <w:rPr>
                <w:rFonts w:ascii="Liberation Sans" w:hAnsi="Liberation Sans"/>
                <w:color w:val="263238"/>
                <w:sz w:val="13"/>
              </w:rPr>
              <w:t>Se resaltan los apoyos y la losa larga.</w:t>
            </w:r>
          </w:p>
        </w:tc>
      </w:tr>
    </w:tbl>
    <w:p>
      <w:pPr>
        <w:spacing w:after="20"/>
      </w:pPr>
    </w:p>
    <w:p>
      <w:pPr>
        <w:pStyle w:val="ListBullet"/>
        <w:spacing w:after="40"/>
      </w:pPr>
      <w:r>
        <w:t>No usar pantallas de “incorrecto”. El sistema reacciona y conserva el intento como evidencia.</w:t>
      </w:r>
    </w:p>
    <w:p>
      <w:pPr>
        <w:pStyle w:val="ListBullet"/>
        <w:spacing w:after="40"/>
      </w:pPr>
      <w:r>
        <w:t>Después de una caída, regresar al punto de decisión en menos de tres segundos.</w:t>
      </w:r>
    </w:p>
    <w:p>
      <w:pPr>
        <w:pStyle w:val="ListBullet"/>
        <w:spacing w:after="40"/>
      </w:pPr>
      <w:r>
        <w:t>El jugador puede reiniciar un objeto o puzzle sin perder entradas de Bitácora.</w:t>
      </w:r>
    </w:p>
    <w:p>
      <w:pPr>
        <w:pStyle w:val="ListBullet"/>
        <w:spacing w:after="40"/>
      </w:pPr>
      <w:r>
        <w:t>Las ayudas pueden desactivarse o retrasarse en modo desafío.</w:t>
      </w:r>
    </w:p>
    <w:p>
      <w:pPr>
        <w:pStyle w:val="Heading1"/>
      </w:pPr>
      <w:r>
        <w:t>16. Lista de estados y variables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952"/>
            <w:shd w:fill="0E3E49"/>
            <w:tcMar>
              <w:top w:w="90" w:type="dxa"/>
              <w:start w:w="100" w:type="dxa"/>
              <w:bottom w:w="90" w:type="dxa"/>
              <w:end w:w="100" w:type="dxa"/>
            </w:tcMar>
          </w:tcPr>
          <w:p>
            <w:r>
              <w:rPr>
                <w:rFonts w:ascii="Liberation Sans" w:hAnsi="Liberation Sans"/>
                <w:b/>
                <w:color w:val="FFFFFF"/>
                <w:sz w:val="15"/>
              </w:rPr>
              <w:t>Variable</w:t>
            </w:r>
          </w:p>
        </w:tc>
        <w:tc>
          <w:tcPr>
            <w:tcW w:type="dxa" w:w="2232"/>
            <w:shd w:fill="0E3E49"/>
            <w:tcMar>
              <w:top w:w="90" w:type="dxa"/>
              <w:start w:w="100" w:type="dxa"/>
              <w:bottom w:w="90" w:type="dxa"/>
              <w:end w:w="100" w:type="dxa"/>
            </w:tcMar>
          </w:tcPr>
          <w:p>
            <w:r>
              <w:rPr>
                <w:rFonts w:ascii="Liberation Sans" w:hAnsi="Liberation Sans"/>
                <w:b/>
                <w:color w:val="FFFFFF"/>
                <w:sz w:val="15"/>
              </w:rPr>
              <w:t>Valores principales</w:t>
            </w:r>
          </w:p>
        </w:tc>
        <w:tc>
          <w:tcPr>
            <w:tcW w:type="dxa" w:w="4176"/>
            <w:shd w:fill="0E3E49"/>
            <w:tcMar>
              <w:top w:w="90" w:type="dxa"/>
              <w:start w:w="100" w:type="dxa"/>
              <w:bottom w:w="90" w:type="dxa"/>
              <w:end w:w="100" w:type="dxa"/>
            </w:tcMar>
          </w:tcPr>
          <w:p>
            <w:r>
              <w:rPr>
                <w:rFonts w:ascii="Liberation Sans" w:hAnsi="Liberation Sans"/>
                <w:b/>
                <w:color w:val="FFFFFF"/>
                <w:sz w:val="15"/>
              </w:rPr>
              <w:t>Uso</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4"/>
              </w:rPr>
              <w:t>physics_room_first_entry</w:t>
            </w:r>
          </w:p>
        </w:tc>
        <w:tc>
          <w:tcPr>
            <w:tcW w:type="dxa" w:w="3293"/>
            <w:shd w:fill="FFFFFF"/>
            <w:tcMar>
              <w:top w:w="90" w:type="dxa"/>
              <w:start w:w="100" w:type="dxa"/>
              <w:bottom w:w="90" w:type="dxa"/>
              <w:end w:w="100" w:type="dxa"/>
            </w:tcMar>
          </w:tcPr>
          <w:p>
            <w:r>
              <w:rPr>
                <w:rFonts w:ascii="Liberation Sans" w:hAnsi="Liberation Sans"/>
                <w:color w:val="263238"/>
                <w:sz w:val="14"/>
              </w:rPr>
              <w:t>false / true</w:t>
            </w:r>
          </w:p>
        </w:tc>
        <w:tc>
          <w:tcPr>
            <w:tcW w:type="dxa" w:w="3293"/>
            <w:shd w:fill="FFFFFF"/>
            <w:tcMar>
              <w:top w:w="90" w:type="dxa"/>
              <w:start w:w="100" w:type="dxa"/>
              <w:bottom w:w="90" w:type="dxa"/>
              <w:end w:w="100" w:type="dxa"/>
            </w:tcMar>
          </w:tcPr>
          <w:p>
            <w:r>
              <w:rPr>
                <w:rFonts w:ascii="Liberation Sans" w:hAnsi="Liberation Sans"/>
                <w:color w:val="263238"/>
                <w:sz w:val="14"/>
              </w:rPr>
              <w:t>Controla presentación del reloj y estado inicial del aula.</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4"/>
              </w:rPr>
              <w:t>watch_acquired</w:t>
            </w:r>
          </w:p>
        </w:tc>
        <w:tc>
          <w:tcPr>
            <w:tcW w:type="dxa" w:w="3293"/>
            <w:shd w:fill="F2F4F5"/>
            <w:tcMar>
              <w:top w:w="90" w:type="dxa"/>
              <w:start w:w="100" w:type="dxa"/>
              <w:bottom w:w="90" w:type="dxa"/>
              <w:end w:w="100" w:type="dxa"/>
            </w:tcMar>
          </w:tcPr>
          <w:p>
            <w:r>
              <w:rPr>
                <w:rFonts w:ascii="Liberation Sans" w:hAnsi="Liberation Sans"/>
                <w:color w:val="263238"/>
                <w:sz w:val="14"/>
              </w:rPr>
              <w:t>false / true</w:t>
            </w:r>
          </w:p>
        </w:tc>
        <w:tc>
          <w:tcPr>
            <w:tcW w:type="dxa" w:w="3293"/>
            <w:shd w:fill="F2F4F5"/>
            <w:tcMar>
              <w:top w:w="90" w:type="dxa"/>
              <w:start w:w="100" w:type="dxa"/>
              <w:bottom w:w="90" w:type="dxa"/>
              <w:end w:w="100" w:type="dxa"/>
            </w:tcMar>
          </w:tcPr>
          <w:p>
            <w:r>
              <w:rPr>
                <w:rFonts w:ascii="Liberation Sans" w:hAnsi="Liberation Sans"/>
                <w:color w:val="263238"/>
                <w:sz w:val="14"/>
              </w:rPr>
              <w:t>Habilita activación de la mesa y UI diegética.</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4"/>
              </w:rPr>
              <w:t>physica_entered</w:t>
            </w:r>
          </w:p>
        </w:tc>
        <w:tc>
          <w:tcPr>
            <w:tcW w:type="dxa" w:w="3293"/>
            <w:shd w:fill="FFFFFF"/>
            <w:tcMar>
              <w:top w:w="90" w:type="dxa"/>
              <w:start w:w="100" w:type="dxa"/>
              <w:bottom w:w="90" w:type="dxa"/>
              <w:end w:w="100" w:type="dxa"/>
            </w:tcMar>
          </w:tcPr>
          <w:p>
            <w:r>
              <w:rPr>
                <w:rFonts w:ascii="Liberation Sans" w:hAnsi="Liberation Sans"/>
                <w:color w:val="263238"/>
                <w:sz w:val="14"/>
              </w:rPr>
              <w:t>false / true</w:t>
            </w:r>
          </w:p>
        </w:tc>
        <w:tc>
          <w:tcPr>
            <w:tcW w:type="dxa" w:w="3293"/>
            <w:shd w:fill="FFFFFF"/>
            <w:tcMar>
              <w:top w:w="90" w:type="dxa"/>
              <w:start w:w="100" w:type="dxa"/>
              <w:bottom w:w="90" w:type="dxa"/>
              <w:end w:w="100" w:type="dxa"/>
            </w:tcMar>
          </w:tcPr>
          <w:p>
            <w:r>
              <w:rPr>
                <w:rFonts w:ascii="Liberation Sans" w:hAnsi="Liberation Sans"/>
                <w:color w:val="263238"/>
                <w:sz w:val="14"/>
              </w:rPr>
              <w:t>Evita repetir la transición extensa.</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4"/>
              </w:rPr>
              <w:t>companion_rescued</w:t>
            </w:r>
          </w:p>
        </w:tc>
        <w:tc>
          <w:tcPr>
            <w:tcW w:type="dxa" w:w="3293"/>
            <w:shd w:fill="F2F4F5"/>
            <w:tcMar>
              <w:top w:w="90" w:type="dxa"/>
              <w:start w:w="100" w:type="dxa"/>
              <w:bottom w:w="90" w:type="dxa"/>
              <w:end w:w="100" w:type="dxa"/>
            </w:tcMar>
          </w:tcPr>
          <w:p>
            <w:r>
              <w:rPr>
                <w:rFonts w:ascii="Liberation Sans" w:hAnsi="Liberation Sans"/>
                <w:color w:val="263238"/>
                <w:sz w:val="14"/>
              </w:rPr>
              <w:t>false / true</w:t>
            </w:r>
          </w:p>
        </w:tc>
        <w:tc>
          <w:tcPr>
            <w:tcW w:type="dxa" w:w="3293"/>
            <w:shd w:fill="F2F4F5"/>
            <w:tcMar>
              <w:top w:w="90" w:type="dxa"/>
              <w:start w:w="100" w:type="dxa"/>
              <w:bottom w:w="90" w:type="dxa"/>
              <w:end w:w="100" w:type="dxa"/>
            </w:tcMar>
          </w:tcPr>
          <w:p>
            <w:r>
              <w:rPr>
                <w:rFonts w:ascii="Liberation Sans" w:hAnsi="Liberation Sans"/>
                <w:color w:val="263238"/>
                <w:sz w:val="14"/>
              </w:rPr>
              <w:t>Habilita diálogo, acople y lectura vectorial.</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4"/>
              </w:rPr>
              <w:t>bitacora_equilibrium</w:t>
            </w:r>
          </w:p>
        </w:tc>
        <w:tc>
          <w:tcPr>
            <w:tcW w:type="dxa" w:w="3293"/>
            <w:shd w:fill="FFFFFF"/>
            <w:tcMar>
              <w:top w:w="90" w:type="dxa"/>
              <w:start w:w="100" w:type="dxa"/>
              <w:bottom w:w="90" w:type="dxa"/>
              <w:end w:w="100" w:type="dxa"/>
            </w:tcMar>
          </w:tcPr>
          <w:p>
            <w:r>
              <w:rPr>
                <w:rFonts w:ascii="Liberation Sans" w:hAnsi="Liberation Sans"/>
                <w:color w:val="263238"/>
                <w:sz w:val="14"/>
              </w:rPr>
              <w:t>0–3</w:t>
            </w:r>
          </w:p>
        </w:tc>
        <w:tc>
          <w:tcPr>
            <w:tcW w:type="dxa" w:w="3293"/>
            <w:shd w:fill="FFFFFF"/>
            <w:tcMar>
              <w:top w:w="90" w:type="dxa"/>
              <w:start w:w="100" w:type="dxa"/>
              <w:bottom w:w="90" w:type="dxa"/>
              <w:end w:w="100" w:type="dxa"/>
            </w:tcMar>
          </w:tcPr>
          <w:p>
            <w:r>
              <w:rPr>
                <w:rFonts w:ascii="Liberation Sans" w:hAnsi="Liberation Sans"/>
                <w:color w:val="263238"/>
                <w:sz w:val="14"/>
              </w:rPr>
              <w:t>Observación, hipótesis, formalización.</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4"/>
              </w:rPr>
              <w:t>reference_mode_unlocked</w:t>
            </w:r>
          </w:p>
        </w:tc>
        <w:tc>
          <w:tcPr>
            <w:tcW w:type="dxa" w:w="3293"/>
            <w:shd w:fill="F2F4F5"/>
            <w:tcMar>
              <w:top w:w="90" w:type="dxa"/>
              <w:start w:w="100" w:type="dxa"/>
              <w:bottom w:w="90" w:type="dxa"/>
              <w:end w:w="100" w:type="dxa"/>
            </w:tcMar>
          </w:tcPr>
          <w:p>
            <w:r>
              <w:rPr>
                <w:rFonts w:ascii="Liberation Sans" w:hAnsi="Liberation Sans"/>
                <w:color w:val="263238"/>
                <w:sz w:val="14"/>
              </w:rPr>
              <w:t>false / true</w:t>
            </w:r>
          </w:p>
        </w:tc>
        <w:tc>
          <w:tcPr>
            <w:tcW w:type="dxa" w:w="3293"/>
            <w:shd w:fill="F2F4F5"/>
            <w:tcMar>
              <w:top w:w="90" w:type="dxa"/>
              <w:start w:w="100" w:type="dxa"/>
              <w:bottom w:w="90" w:type="dxa"/>
              <w:end w:w="100" w:type="dxa"/>
            </w:tcMar>
          </w:tcPr>
          <w:p>
            <w:r>
              <w:rPr>
                <w:rFonts w:ascii="Liberation Sans" w:hAnsi="Liberation Sans"/>
                <w:color w:val="263238"/>
                <w:sz w:val="14"/>
              </w:rPr>
              <w:t>Permite anclar lectura a plataforma/cuerpo.</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4"/>
              </w:rPr>
              <w:t>bitacora_vectors</w:t>
            </w:r>
          </w:p>
        </w:tc>
        <w:tc>
          <w:tcPr>
            <w:tcW w:type="dxa" w:w="3293"/>
            <w:shd w:fill="FFFFFF"/>
            <w:tcMar>
              <w:top w:w="90" w:type="dxa"/>
              <w:start w:w="100" w:type="dxa"/>
              <w:bottom w:w="90" w:type="dxa"/>
              <w:end w:w="100" w:type="dxa"/>
            </w:tcMar>
          </w:tcPr>
          <w:p>
            <w:r>
              <w:rPr>
                <w:rFonts w:ascii="Liberation Sans" w:hAnsi="Liberation Sans"/>
                <w:color w:val="263238"/>
                <w:sz w:val="14"/>
              </w:rPr>
              <w:t>0–3</w:t>
            </w:r>
          </w:p>
        </w:tc>
        <w:tc>
          <w:tcPr>
            <w:tcW w:type="dxa" w:w="3293"/>
            <w:shd w:fill="FFFFFF"/>
            <w:tcMar>
              <w:top w:w="90" w:type="dxa"/>
              <w:start w:w="100" w:type="dxa"/>
              <w:bottom w:w="90" w:type="dxa"/>
              <w:end w:w="100" w:type="dxa"/>
            </w:tcMar>
          </w:tcPr>
          <w:p>
            <w:r>
              <w:rPr>
                <w:rFonts w:ascii="Liberation Sans" w:hAnsi="Liberation Sans"/>
                <w:color w:val="263238"/>
                <w:sz w:val="14"/>
              </w:rPr>
              <w:t>Estado del puzzle de corriente.</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4"/>
              </w:rPr>
              <w:t>incline_completed</w:t>
            </w:r>
          </w:p>
        </w:tc>
        <w:tc>
          <w:tcPr>
            <w:tcW w:type="dxa" w:w="3293"/>
            <w:shd w:fill="F2F4F5"/>
            <w:tcMar>
              <w:top w:w="90" w:type="dxa"/>
              <w:start w:w="100" w:type="dxa"/>
              <w:bottom w:w="90" w:type="dxa"/>
              <w:end w:w="100" w:type="dxa"/>
            </w:tcMar>
          </w:tcPr>
          <w:p>
            <w:r>
              <w:rPr>
                <w:rFonts w:ascii="Liberation Sans" w:hAnsi="Liberation Sans"/>
                <w:color w:val="263238"/>
                <w:sz w:val="14"/>
              </w:rPr>
              <w:t>false / true</w:t>
            </w:r>
          </w:p>
        </w:tc>
        <w:tc>
          <w:tcPr>
            <w:tcW w:type="dxa" w:w="3293"/>
            <w:shd w:fill="F2F4F5"/>
            <w:tcMar>
              <w:top w:w="90" w:type="dxa"/>
              <w:start w:w="100" w:type="dxa"/>
              <w:bottom w:w="90" w:type="dxa"/>
              <w:end w:w="100" w:type="dxa"/>
            </w:tcMar>
          </w:tcPr>
          <w:p>
            <w:r>
              <w:rPr>
                <w:rFonts w:ascii="Liberation Sans" w:hAnsi="Liberation Sans"/>
                <w:color w:val="263238"/>
                <w:sz w:val="14"/>
              </w:rPr>
              <w:t>Activa contrapeso de estación.</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4"/>
              </w:rPr>
              <w:t>station_stabilized</w:t>
            </w:r>
          </w:p>
        </w:tc>
        <w:tc>
          <w:tcPr>
            <w:tcW w:type="dxa" w:w="3293"/>
            <w:shd w:fill="FFFFFF"/>
            <w:tcMar>
              <w:top w:w="90" w:type="dxa"/>
              <w:start w:w="100" w:type="dxa"/>
              <w:bottom w:w="90" w:type="dxa"/>
              <w:end w:w="100" w:type="dxa"/>
            </w:tcMar>
          </w:tcPr>
          <w:p>
            <w:r>
              <w:rPr>
                <w:rFonts w:ascii="Liberation Sans" w:hAnsi="Liberation Sans"/>
                <w:color w:val="263238"/>
                <w:sz w:val="14"/>
              </w:rPr>
              <w:t>false / true</w:t>
            </w:r>
          </w:p>
        </w:tc>
        <w:tc>
          <w:tcPr>
            <w:tcW w:type="dxa" w:w="3293"/>
            <w:shd w:fill="FFFFFF"/>
            <w:tcMar>
              <w:top w:w="90" w:type="dxa"/>
              <w:start w:w="100" w:type="dxa"/>
              <w:bottom w:w="90" w:type="dxa"/>
              <w:end w:w="100" w:type="dxa"/>
            </w:tcMar>
          </w:tcPr>
          <w:p>
            <w:r>
              <w:rPr>
                <w:rFonts w:ascii="Liberation Sans" w:hAnsi="Liberation Sans"/>
                <w:color w:val="263238"/>
                <w:sz w:val="14"/>
              </w:rPr>
              <w:t>Cambia valle, activa metrópolis y retorno.</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4"/>
              </w:rPr>
              <w:t>physica_classroom_level</w:t>
            </w:r>
          </w:p>
        </w:tc>
        <w:tc>
          <w:tcPr>
            <w:tcW w:type="dxa" w:w="3293"/>
            <w:shd w:fill="F2F4F5"/>
            <w:tcMar>
              <w:top w:w="90" w:type="dxa"/>
              <w:start w:w="100" w:type="dxa"/>
              <w:bottom w:w="90" w:type="dxa"/>
              <w:end w:w="100" w:type="dxa"/>
            </w:tcMar>
          </w:tcPr>
          <w:p>
            <w:r>
              <w:rPr>
                <w:rFonts w:ascii="Liberation Sans" w:hAnsi="Liberation Sans"/>
                <w:color w:val="263238"/>
                <w:sz w:val="14"/>
              </w:rPr>
              <w:t>0 / 1</w:t>
            </w:r>
          </w:p>
        </w:tc>
        <w:tc>
          <w:tcPr>
            <w:tcW w:type="dxa" w:w="3293"/>
            <w:shd w:fill="F2F4F5"/>
            <w:tcMar>
              <w:top w:w="90" w:type="dxa"/>
              <w:start w:w="100" w:type="dxa"/>
              <w:bottom w:w="90" w:type="dxa"/>
              <w:end w:w="100" w:type="dxa"/>
            </w:tcMar>
          </w:tcPr>
          <w:p>
            <w:r>
              <w:rPr>
                <w:rFonts w:ascii="Liberation Sans" w:hAnsi="Liberation Sans"/>
                <w:color w:val="263238"/>
                <w:sz w:val="14"/>
              </w:rPr>
              <w:t>Transformación persistente del aula en vista del Instituto.</w:t>
            </w:r>
          </w:p>
        </w:tc>
      </w:tr>
    </w:tbl>
    <w:p>
      <w:pPr>
        <w:spacing w:after="20"/>
      </w:pPr>
    </w:p>
    <w:p>
      <w:pPr>
        <w:pStyle w:val="Heading1"/>
      </w:pPr>
      <w:r>
        <w:t>17. Pendientes de producción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152"/>
            <w:shd w:fill="0E3E49"/>
            <w:tcMar>
              <w:top w:w="90" w:type="dxa"/>
              <w:start w:w="100" w:type="dxa"/>
              <w:bottom w:w="90" w:type="dxa"/>
              <w:end w:w="100" w:type="dxa"/>
            </w:tcMar>
          </w:tcPr>
          <w:p>
            <w:r>
              <w:rPr>
                <w:rFonts w:ascii="Liberation Sans" w:hAnsi="Liberation Sans"/>
                <w:b/>
                <w:color w:val="FFFFFF"/>
                <w:sz w:val="15"/>
              </w:rPr>
              <w:t>Prioridad</w:t>
            </w:r>
          </w:p>
        </w:tc>
        <w:tc>
          <w:tcPr>
            <w:tcW w:type="dxa" w:w="3240"/>
            <w:shd w:fill="0E3E49"/>
            <w:tcMar>
              <w:top w:w="90" w:type="dxa"/>
              <w:start w:w="100" w:type="dxa"/>
              <w:bottom w:w="90" w:type="dxa"/>
              <w:end w:w="100" w:type="dxa"/>
            </w:tcMar>
          </w:tcPr>
          <w:p>
            <w:r>
              <w:rPr>
                <w:rFonts w:ascii="Liberation Sans" w:hAnsi="Liberation Sans"/>
                <w:b/>
                <w:color w:val="FFFFFF"/>
                <w:sz w:val="15"/>
              </w:rPr>
              <w:t>Pendiente</w:t>
            </w:r>
          </w:p>
        </w:tc>
        <w:tc>
          <w:tcPr>
            <w:tcW w:type="dxa" w:w="4968"/>
            <w:shd w:fill="0E3E49"/>
            <w:tcMar>
              <w:top w:w="90" w:type="dxa"/>
              <w:start w:w="100" w:type="dxa"/>
              <w:bottom w:w="90" w:type="dxa"/>
              <w:end w:w="100" w:type="dxa"/>
            </w:tcMar>
          </w:tcPr>
          <w:p>
            <w:r>
              <w:rPr>
                <w:rFonts w:ascii="Liberation Sans" w:hAnsi="Liberation Sans"/>
                <w:b/>
                <w:color w:val="FFFFFF"/>
                <w:sz w:val="15"/>
              </w:rPr>
              <w:t>Condición de cierre</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4"/>
              </w:rPr>
              <w:t>Alta</w:t>
            </w:r>
          </w:p>
        </w:tc>
        <w:tc>
          <w:tcPr>
            <w:tcW w:type="dxa" w:w="3293"/>
            <w:shd w:fill="FFFFFF"/>
            <w:tcMar>
              <w:top w:w="90" w:type="dxa"/>
              <w:start w:w="100" w:type="dxa"/>
              <w:bottom w:w="90" w:type="dxa"/>
              <w:end w:w="100" w:type="dxa"/>
            </w:tcMar>
          </w:tcPr>
          <w:p>
            <w:r>
              <w:rPr>
                <w:rFonts w:ascii="Liberation Sans" w:hAnsi="Liberation Sans"/>
                <w:color w:val="263238"/>
                <w:sz w:val="14"/>
              </w:rPr>
              <w:t>Nombre definitivo del acompañante</w:t>
            </w:r>
          </w:p>
        </w:tc>
        <w:tc>
          <w:tcPr>
            <w:tcW w:type="dxa" w:w="3293"/>
            <w:shd w:fill="FFFFFF"/>
            <w:tcMar>
              <w:top w:w="90" w:type="dxa"/>
              <w:start w:w="100" w:type="dxa"/>
              <w:bottom w:w="90" w:type="dxa"/>
              <w:end w:w="100" w:type="dxa"/>
            </w:tcMar>
          </w:tcPr>
          <w:p>
            <w:r>
              <w:rPr>
                <w:rFonts w:ascii="Liberation Sans" w:hAnsi="Liberation Sans"/>
                <w:color w:val="263238"/>
                <w:sz w:val="14"/>
              </w:rPr>
              <w:t>Búsqueda marcaria y de personajes; pronunciación, dominio y redes; prueba con público.</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4"/>
              </w:rPr>
              <w:t>Alta</w:t>
            </w:r>
          </w:p>
        </w:tc>
        <w:tc>
          <w:tcPr>
            <w:tcW w:type="dxa" w:w="3293"/>
            <w:shd w:fill="F2F4F5"/>
            <w:tcMar>
              <w:top w:w="90" w:type="dxa"/>
              <w:start w:w="100" w:type="dxa"/>
              <w:bottom w:w="90" w:type="dxa"/>
              <w:end w:w="100" w:type="dxa"/>
            </w:tcMar>
          </w:tcPr>
          <w:p>
            <w:r>
              <w:rPr>
                <w:rFonts w:ascii="Liberation Sans" w:hAnsi="Liberation Sans"/>
                <w:color w:val="263238"/>
                <w:sz w:val="14"/>
              </w:rPr>
              <w:t>Diseño visual del reloj y acople</w:t>
            </w:r>
          </w:p>
        </w:tc>
        <w:tc>
          <w:tcPr>
            <w:tcW w:type="dxa" w:w="3293"/>
            <w:shd w:fill="F2F4F5"/>
            <w:tcMar>
              <w:top w:w="90" w:type="dxa"/>
              <w:start w:w="100" w:type="dxa"/>
              <w:bottom w:w="90" w:type="dxa"/>
              <w:end w:w="100" w:type="dxa"/>
            </w:tcMar>
          </w:tcPr>
          <w:p>
            <w:r>
              <w:rPr>
                <w:rFonts w:ascii="Liberation Sans" w:hAnsi="Liberation Sans"/>
                <w:color w:val="263238"/>
                <w:sz w:val="14"/>
              </w:rPr>
              <w:t>Concept art frontal/lateral; mecanismo legible; pieza combinada imprimible.</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4"/>
              </w:rPr>
              <w:t>Alta</w:t>
            </w:r>
          </w:p>
        </w:tc>
        <w:tc>
          <w:tcPr>
            <w:tcW w:type="dxa" w:w="3293"/>
            <w:shd w:fill="FFFFFF"/>
            <w:tcMar>
              <w:top w:w="90" w:type="dxa"/>
              <w:start w:w="100" w:type="dxa"/>
              <w:bottom w:w="90" w:type="dxa"/>
              <w:end w:w="100" w:type="dxa"/>
            </w:tcMar>
          </w:tcPr>
          <w:p>
            <w:r>
              <w:rPr>
                <w:rFonts w:ascii="Liberation Sans" w:hAnsi="Liberation Sans"/>
                <w:color w:val="263238"/>
                <w:sz w:val="14"/>
              </w:rPr>
              <w:t>Prototipo de cuatro puzzles</w:t>
            </w:r>
          </w:p>
        </w:tc>
        <w:tc>
          <w:tcPr>
            <w:tcW w:type="dxa" w:w="3293"/>
            <w:shd w:fill="FFFFFF"/>
            <w:tcMar>
              <w:top w:w="90" w:type="dxa"/>
              <w:start w:w="100" w:type="dxa"/>
              <w:bottom w:w="90" w:type="dxa"/>
              <w:end w:w="100" w:type="dxa"/>
            </w:tcMar>
          </w:tcPr>
          <w:p>
            <w:r>
              <w:rPr>
                <w:rFonts w:ascii="Liberation Sans" w:hAnsi="Liberation Sans"/>
                <w:color w:val="263238"/>
                <w:sz w:val="14"/>
              </w:rPr>
              <w:t>Validar comprensión sin textos largos y reinicios rápidos.</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4"/>
              </w:rPr>
              <w:t>Alta</w:t>
            </w:r>
          </w:p>
        </w:tc>
        <w:tc>
          <w:tcPr>
            <w:tcW w:type="dxa" w:w="3293"/>
            <w:shd w:fill="F2F4F5"/>
            <w:tcMar>
              <w:top w:w="90" w:type="dxa"/>
              <w:start w:w="100" w:type="dxa"/>
              <w:bottom w:w="90" w:type="dxa"/>
              <w:end w:w="100" w:type="dxa"/>
            </w:tcMar>
          </w:tcPr>
          <w:p>
            <w:r>
              <w:rPr>
                <w:rFonts w:ascii="Liberation Sans" w:hAnsi="Liberation Sans"/>
                <w:color w:val="263238"/>
                <w:sz w:val="14"/>
              </w:rPr>
              <w:t>Mapa curricular del arco</w:t>
            </w:r>
          </w:p>
        </w:tc>
        <w:tc>
          <w:tcPr>
            <w:tcW w:type="dxa" w:w="3293"/>
            <w:shd w:fill="F2F4F5"/>
            <w:tcMar>
              <w:top w:w="90" w:type="dxa"/>
              <w:start w:w="100" w:type="dxa"/>
              <w:bottom w:w="90" w:type="dxa"/>
              <w:end w:w="100" w:type="dxa"/>
            </w:tcMar>
          </w:tcPr>
          <w:p>
            <w:r>
              <w:rPr>
                <w:rFonts w:ascii="Liberation Sans" w:hAnsi="Liberation Sans"/>
                <w:color w:val="263238"/>
                <w:sz w:val="14"/>
              </w:rPr>
              <w:t>Revisión por docente de Física y adaptación a terminología argentina.</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4"/>
              </w:rPr>
              <w:t>Media</w:t>
            </w:r>
          </w:p>
        </w:tc>
        <w:tc>
          <w:tcPr>
            <w:tcW w:type="dxa" w:w="3293"/>
            <w:shd w:fill="FFFFFF"/>
            <w:tcMar>
              <w:top w:w="90" w:type="dxa"/>
              <w:start w:w="100" w:type="dxa"/>
              <w:bottom w:w="90" w:type="dxa"/>
              <w:end w:w="100" w:type="dxa"/>
            </w:tcMar>
          </w:tcPr>
          <w:p>
            <w:r>
              <w:rPr>
                <w:rFonts w:ascii="Liberation Sans" w:hAnsi="Liberation Sans"/>
                <w:color w:val="263238"/>
                <w:sz w:val="14"/>
              </w:rPr>
              <w:t>Biblia visual del valle</w:t>
            </w:r>
          </w:p>
        </w:tc>
        <w:tc>
          <w:tcPr>
            <w:tcW w:type="dxa" w:w="3293"/>
            <w:shd w:fill="FFFFFF"/>
            <w:tcMar>
              <w:top w:w="90" w:type="dxa"/>
              <w:start w:w="100" w:type="dxa"/>
              <w:bottom w:w="90" w:type="dxa"/>
              <w:end w:w="100" w:type="dxa"/>
            </w:tcMar>
          </w:tcPr>
          <w:p>
            <w:r>
              <w:rPr>
                <w:rFonts w:ascii="Liberation Sans" w:hAnsi="Liberation Sans"/>
                <w:color w:val="263238"/>
                <w:sz w:val="14"/>
              </w:rPr>
              <w:t>Paleta, materiales, formas subatómicas, escala y reglas de VFX.</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4"/>
              </w:rPr>
              <w:t>Media</w:t>
            </w:r>
          </w:p>
        </w:tc>
        <w:tc>
          <w:tcPr>
            <w:tcW w:type="dxa" w:w="3293"/>
            <w:shd w:fill="F2F4F5"/>
            <w:tcMar>
              <w:top w:w="90" w:type="dxa"/>
              <w:start w:w="100" w:type="dxa"/>
              <w:bottom w:w="90" w:type="dxa"/>
              <w:end w:w="100" w:type="dxa"/>
            </w:tcMar>
          </w:tcPr>
          <w:p>
            <w:r>
              <w:rPr>
                <w:rFonts w:ascii="Liberation Sans" w:hAnsi="Liberation Sans"/>
                <w:color w:val="263238"/>
                <w:sz w:val="14"/>
              </w:rPr>
              <w:t>Voz y sonidos del acompañante</w:t>
            </w:r>
          </w:p>
        </w:tc>
        <w:tc>
          <w:tcPr>
            <w:tcW w:type="dxa" w:w="3293"/>
            <w:shd w:fill="F2F4F5"/>
            <w:tcMar>
              <w:top w:w="90" w:type="dxa"/>
              <w:start w:w="100" w:type="dxa"/>
              <w:bottom w:w="90" w:type="dxa"/>
              <w:end w:w="100" w:type="dxa"/>
            </w:tcMar>
          </w:tcPr>
          <w:p>
            <w:r>
              <w:rPr>
                <w:rFonts w:ascii="Liberation Sans" w:hAnsi="Liberation Sans"/>
                <w:color w:val="263238"/>
                <w:sz w:val="14"/>
              </w:rPr>
              <w:t>Prueba de personalidad con frases mínimas y comunicación no verbal.</w:t>
            </w:r>
          </w:p>
        </w:tc>
      </w:tr>
      <w:tr>
        <w:trPr>
          <w:cantSplit/>
        </w:trPr>
        <w:tc>
          <w:tcPr>
            <w:tcW w:type="dxa" w:w="3293"/>
            <w:shd w:fill="FFFFFF"/>
            <w:tcMar>
              <w:top w:w="90" w:type="dxa"/>
              <w:start w:w="100" w:type="dxa"/>
              <w:bottom w:w="90" w:type="dxa"/>
              <w:end w:w="100" w:type="dxa"/>
            </w:tcMar>
          </w:tcPr>
          <w:p>
            <w:r>
              <w:rPr>
                <w:rFonts w:ascii="Liberation Sans" w:hAnsi="Liberation Sans"/>
                <w:color w:val="263238"/>
                <w:sz w:val="14"/>
              </w:rPr>
              <w:t>Media</w:t>
            </w:r>
          </w:p>
        </w:tc>
        <w:tc>
          <w:tcPr>
            <w:tcW w:type="dxa" w:w="3293"/>
            <w:shd w:fill="FFFFFF"/>
            <w:tcMar>
              <w:top w:w="90" w:type="dxa"/>
              <w:start w:w="100" w:type="dxa"/>
              <w:bottom w:w="90" w:type="dxa"/>
              <w:end w:w="100" w:type="dxa"/>
            </w:tcMar>
          </w:tcPr>
          <w:p>
            <w:r>
              <w:rPr>
                <w:rFonts w:ascii="Liberation Sans" w:hAnsi="Liberation Sans"/>
                <w:color w:val="263238"/>
                <w:sz w:val="14"/>
              </w:rPr>
              <w:t>Diseño de Bitácora interactiva</w:t>
            </w:r>
          </w:p>
        </w:tc>
        <w:tc>
          <w:tcPr>
            <w:tcW w:type="dxa" w:w="3293"/>
            <w:shd w:fill="FFFFFF"/>
            <w:tcMar>
              <w:top w:w="90" w:type="dxa"/>
              <w:start w:w="100" w:type="dxa"/>
              <w:bottom w:w="90" w:type="dxa"/>
              <w:end w:w="100" w:type="dxa"/>
            </w:tcMar>
          </w:tcPr>
          <w:p>
            <w:r>
              <w:rPr>
                <w:rFonts w:ascii="Liberation Sans" w:hAnsi="Liberation Sans"/>
                <w:color w:val="263238"/>
                <w:sz w:val="14"/>
              </w:rPr>
              <w:t>Wireframes de observación, hipótesis, prueba y formalización.</w:t>
            </w:r>
          </w:p>
        </w:tc>
      </w:tr>
      <w:tr>
        <w:trPr>
          <w:cantSplit/>
        </w:trPr>
        <w:tc>
          <w:tcPr>
            <w:tcW w:type="dxa" w:w="3293"/>
            <w:shd w:fill="F2F4F5"/>
            <w:tcMar>
              <w:top w:w="90" w:type="dxa"/>
              <w:start w:w="100" w:type="dxa"/>
              <w:bottom w:w="90" w:type="dxa"/>
              <w:end w:w="100" w:type="dxa"/>
            </w:tcMar>
          </w:tcPr>
          <w:p>
            <w:r>
              <w:rPr>
                <w:rFonts w:ascii="Liberation Sans" w:hAnsi="Liberation Sans"/>
                <w:color w:val="263238"/>
                <w:sz w:val="14"/>
              </w:rPr>
              <w:t>Baja</w:t>
            </w:r>
          </w:p>
        </w:tc>
        <w:tc>
          <w:tcPr>
            <w:tcW w:type="dxa" w:w="3293"/>
            <w:shd w:fill="F2F4F5"/>
            <w:tcMar>
              <w:top w:w="90" w:type="dxa"/>
              <w:start w:w="100" w:type="dxa"/>
              <w:bottom w:w="90" w:type="dxa"/>
              <w:end w:w="100" w:type="dxa"/>
            </w:tcMar>
          </w:tcPr>
          <w:p>
            <w:r>
              <w:rPr>
                <w:rFonts w:ascii="Liberation Sans" w:hAnsi="Liberation Sans"/>
                <w:color w:val="263238"/>
                <w:sz w:val="14"/>
              </w:rPr>
              <w:t>Detalle de la metrópolis</w:t>
            </w:r>
          </w:p>
        </w:tc>
        <w:tc>
          <w:tcPr>
            <w:tcW w:type="dxa" w:w="3293"/>
            <w:shd w:fill="F2F4F5"/>
            <w:tcMar>
              <w:top w:w="90" w:type="dxa"/>
              <w:start w:w="100" w:type="dxa"/>
              <w:bottom w:w="90" w:type="dxa"/>
              <w:end w:w="100" w:type="dxa"/>
            </w:tcMar>
          </w:tcPr>
          <w:p>
            <w:r>
              <w:rPr>
                <w:rFonts w:ascii="Liberation Sans" w:hAnsi="Liberation Sans"/>
                <w:color w:val="263238"/>
                <w:sz w:val="14"/>
              </w:rPr>
              <w:t>Silhueta y distritos suficientes para el cierre; contenido jugable reservado.</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360"/>
            <w:shd w:fill="F7EEE8"/>
            <w:tcMar>
              <w:top w:w="125" w:type="dxa"/>
              <w:start w:w="150" w:type="dxa"/>
              <w:bottom w:w="125" w:type="dxa"/>
              <w:end w:w="150" w:type="dxa"/>
            </w:tcMar>
          </w:tcPr>
          <w:p>
            <w:r>
              <w:rPr>
                <w:rFonts w:ascii="Liberation Sans" w:hAnsi="Liberation Sans"/>
                <w:b/>
                <w:color w:val="B26D3D"/>
                <w:sz w:val="16"/>
              </w:rPr>
              <w:t>CIERRE DE PREPRODUCCIÓN</w:t>
              <w:br/>
            </w:r>
            <w:r>
              <w:rPr>
                <w:rFonts w:ascii="Liberation Sans" w:hAnsi="Liberation Sans"/>
                <w:b w:val="0"/>
                <w:color w:val="0E3E49"/>
                <w:sz w:val="20"/>
              </w:rPr>
              <w:t>El vertical slice está listo para pasar a prototipo cuando los cuatro puzzles puedan explicarse con animación y acción antes de cualquier texto académico, y cuando reloj + acompañante formen una silueta única reconocible.</w:t>
            </w:r>
          </w:p>
        </w:tc>
      </w:tr>
    </w:tbl>
    <w:p>
      <w:pPr>
        <w:spacing w:after="0"/>
      </w:pPr>
    </w:p>
    <w:p>
      <w:r>
        <w:br w:type="page"/>
      </w:r>
    </w:p>
    <w:p>
      <w:pPr>
        <w:pStyle w:val="Heading1"/>
      </w:pPr>
      <w:r>
        <w:t>18. Dirección de puesta en escena y runtime</w:t>
      </w:r>
    </w:p>
    <w:p>
      <w:r>
        <w:t>Las escenas 2 a 7 del vertical slice se montan como niveles 2.5D dentro de Babylon.js: geometría, físicas y fondos son 3D, mientras que el recorrido inicial permanece lateral y la cámara está diseñada por set piece. La escuela continúa en Three.js y no forma parte de estas capturas de producción.</w:t>
      </w:r>
    </w:p>
    <w:p>
      <w:pPr>
        <w:pStyle w:val="Heading2"/>
      </w:pPr>
      <w:r>
        <w:t>18.1 Gramática visual por escena</w:t>
      </w:r>
    </w:p>
    <w:p>
      <w:pPr>
        <w:pStyle w:val="ListBullet"/>
      </w:pPr>
      <w:r>
        <w:t>Plano jugable: protagonista, acompañante, objeto interactivo y destino deben poder identificarse sin texto.</w:t>
      </w:r>
    </w:p>
    <w:p>
      <w:pPr>
        <w:pStyle w:val="ListBullet"/>
      </w:pPr>
      <w:r>
        <w:t>Plano medio: maquinaria, plataformas móviles y consecuencias del puzzle.</w:t>
      </w:r>
    </w:p>
    <w:p>
      <w:pPr>
        <w:pStyle w:val="ListBullet"/>
      </w:pPr>
      <w:r>
        <w:t>Fondo: cascada ascendente, anillos, partículas y señales del mundo experimental; nunca debe competir con la acción.</w:t>
      </w:r>
    </w:p>
    <w:p>
      <w:pPr>
        <w:pStyle w:val="ListBullet"/>
      </w:pPr>
      <w:r>
        <w:t>Vectores visibles: aparecen sólo cuando el reloj o el acompañante los revelan.</w:t>
      </w:r>
    </w:p>
    <w:p>
      <w:pPr>
        <w:pStyle w:val="ListBullet"/>
      </w:pPr>
      <w:r>
        <w:t>Transición a la metrópolis: la cámara se abre, incorpora profundidad y anticipa navegación 3D, pero el jugador no entra en la ciudad durante este slice.</w:t>
      </w:r>
    </w:p>
    <w:p>
      <w:pPr>
        <w:pStyle w:val="Heading2"/>
      </w:pPr>
      <w:r>
        <w:t>18.2 Referencias de montaje</w:t>
      </w:r>
    </w:p>
    <w:p>
      <w:r>
        <w:t>Trine define la lectura de puzzles físicos en 2.5D; Planet of Lana define la relación con el acompañante y la escala paisajística; Little Nightmares II define el uso controlado de profundidad; INSIDE define la economía visual y la cámara. Estas referencias son funcionales y no autorizan copiar contenido protegido.</w:t>
      </w:r>
    </w:p>
    <w:p>
      <w:pPr>
        <w:jc w:val="center"/>
      </w:pPr>
      <w:r>
        <w:drawing>
          <wp:inline xmlns:a="http://schemas.openxmlformats.org/drawingml/2006/main" xmlns:pic="http://schemas.openxmlformats.org/drawingml/2006/picture">
            <wp:extent cx="5806440" cy="3267859"/>
            <wp:docPr id="1" name="Picture 1"/>
            <wp:cNvGraphicFramePr>
              <a:graphicFrameLocks noChangeAspect="1"/>
            </wp:cNvGraphicFramePr>
            <a:graphic>
              <a:graphicData uri="http://schemas.openxmlformats.org/drawingml/2006/picture">
                <pic:pic>
                  <pic:nvPicPr>
                    <pic:cNvPr id="0" name="aventuras_entre_ruinas_flotantes.png"/>
                    <pic:cNvPicPr/>
                  </pic:nvPicPr>
                  <pic:blipFill>
                    <a:blip r:embed="rId11"/>
                    <a:stretch>
                      <a:fillRect/>
                    </a:stretch>
                  </pic:blipFill>
                  <pic:spPr>
                    <a:xfrm>
                      <a:off x="0" y="0"/>
                      <a:ext cx="5806440" cy="3267859"/>
                    </a:xfrm>
                    <a:prstGeom prst="rect"/>
                  </pic:spPr>
                </pic:pic>
              </a:graphicData>
            </a:graphic>
          </wp:inline>
        </w:drawing>
      </w:r>
    </w:p>
    <w:p>
      <w:pPr>
        <w:spacing w:after="160"/>
        <w:jc w:val="center"/>
      </w:pPr>
      <w:r>
        <w:rPr>
          <w:i/>
          <w:color w:val="5A5A5A"/>
          <w:sz w:val="18"/>
        </w:rPr>
        <w:t>Plantilla visual del vertical slice: cámara lateral, plataformas modulares, acompañante, dispositivo y anomalía física en segundo plano.</w:t>
      </w:r>
    </w:p>
    <w:p>
      <w:pPr>
        <w:pStyle w:val="Heading2"/>
      </w:pPr>
      <w:r>
        <w:t>18.3 Restricciones para agentes de producción</w:t>
      </w:r>
    </w:p>
    <w:p>
      <w:pPr>
        <w:pStyle w:val="ListBullet"/>
      </w:pPr>
      <w:r>
        <w:t>No convertir una escena en una ilustración fotorrealista; debe leerse como captura del nivel.</w:t>
      </w:r>
    </w:p>
    <w:p>
      <w:pPr>
        <w:pStyle w:val="ListBullet"/>
      </w:pPr>
      <w:r>
        <w:t>No agregar arquitectura o props que no tengan función de navegación, worldbuilding o pedagogía.</w:t>
      </w:r>
    </w:p>
    <w:p>
      <w:pPr>
        <w:pStyle w:val="ListBullet"/>
      </w:pPr>
      <w:r>
        <w:t>No implementar exploración 3D libre en las escenas iniciales.</w:t>
      </w:r>
    </w:p>
    <w:p>
      <w:pPr>
        <w:pStyle w:val="ListBullet"/>
      </w:pPr>
      <w:r>
        <w:t>No inventar poderes del reloj fuera de los módulos desbloqueados en el guión.</w:t>
      </w:r>
    </w:p>
    <w:p>
      <w:pPr>
        <w:pStyle w:val="ListBullet"/>
      </w:pPr>
      <w:r>
        <w:t>Entregar cada escena con captura, métricas, collider debug opcional y lista de estados comprobados.</w:t>
      </w:r>
    </w:p>
    <w:sectPr w:rsidR="00FC693F" w:rsidRPr="0006063C" w:rsidSect="00034616">
      <w:headerReference w:type="default" r:id="rId9"/>
      <w:footerReference w:type="default" r:id="rId10"/>
      <w:pgSz w:w="12240" w:h="15840"/>
      <w:pgMar w:top="1008" w:right="1181" w:bottom="979" w:left="1181"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40"/>
      <w:gridCol w:w="3240"/>
      <w:gridCol w:w="3240"/>
    </w:tblGrid>
    <w:tr>
      <w:tc>
        <w:tcPr>
          <w:tcW w:type="dxa" w:w="3888"/>
          <w:vAlign w:val="center"/>
          <w:tcMar>
            <w:top w:w="0" w:type="dxa"/>
            <w:start w:w="0" w:type="dxa"/>
            <w:bottom w:w="0" w:type="dxa"/>
            <w:end w:w="0" w:type="dxa"/>
          </w:tcMar>
        </w:tcPr>
        <w:p>
          <w:r>
            <w:rPr>
              <w:rFonts w:ascii="Liberation Sans" w:hAnsi="Liberation Sans"/>
              <w:color w:val="617177"/>
              <w:sz w:val="14"/>
            </w:rPr>
            <w:t>Versión 0.1 · 5 de agosto de 2026</w:t>
          </w:r>
        </w:p>
      </w:tc>
      <w:tc>
        <w:tcPr>
          <w:tcW w:type="dxa" w:w="1944"/>
          <w:vAlign w:val="center"/>
          <w:tcMar>
            <w:top w:w="0" w:type="dxa"/>
            <w:start w:w="0" w:type="dxa"/>
            <w:bottom w:w="0" w:type="dxa"/>
            <w:end w:w="0" w:type="dxa"/>
          </w:tcMar>
        </w:tcPr>
        <w:p>
          <w:pPr>
            <w:jc w:val="center"/>
          </w:pPr>
          <w:r>
            <w:rPr>
              <w:rFonts w:ascii="Liberation Sans" w:hAnsi="Liberation Sans"/>
              <w:color w:val="617177"/>
              <w:sz w:val="14"/>
            </w:rPr>
            <w:t xml:space="preserve">— </w:t>
          </w:r>
          <w:r>
            <w:fldChar w:fldCharType="begin"/>
            <w:instrText xml:space="preserve"> PAGE </w:instrText>
            <w:fldChar w:fldCharType="end"/>
          </w:r>
          <w:r>
            <w:rPr>
              <w:rFonts w:ascii="Liberation Sans" w:hAnsi="Liberation Sans"/>
              <w:color w:val="617177"/>
              <w:sz w:val="14"/>
            </w:rPr>
            <w:t xml:space="preserve"> —</w:t>
          </w:r>
        </w:p>
      </w:tc>
      <w:tc>
        <w:tcPr>
          <w:tcW w:type="dxa" w:w="3888"/>
          <w:vAlign w:val="center"/>
          <w:tcMar>
            <w:top w:w="0" w:type="dxa"/>
            <w:start w:w="0" w:type="dxa"/>
            <w:bottom w:w="0" w:type="dxa"/>
            <w:end w:w="0" w:type="dxa"/>
          </w:tcMar>
        </w:tcPr>
        <w:p>
          <w:pPr>
            <w:jc w:val="right"/>
          </w:pPr>
          <w:r>
            <w:rPr>
              <w:rFonts w:ascii="Liberation Sans" w:hAnsi="Liberation Sans"/>
              <w:color w:val="617177"/>
              <w:sz w:val="14"/>
            </w:rPr>
            <w:t>Documento de trabajo</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7DEE0"/>
      </w:pBdr>
    </w:pPr>
    <w:r>
      <w:rPr>
        <w:rFonts w:ascii="Liberation Sans" w:hAnsi="Liberation Sans"/>
        <w:b/>
        <w:color w:val="617177"/>
        <w:sz w:val="15"/>
      </w:rPr>
      <w:t>PROYECTO ROXANA  /  PHYSICA · GUIÓN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0E3E49"/>
      <w:sz w:val="3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Liberation Sans" w:hAnsi="Liberation Sans"/>
      <w:b/>
      <w:bCs/>
      <w:color w:val="16697A"/>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B26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0E3E49"/>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i/>
      <w:iCs/>
      <w:color w:val="B26D3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80" w:line="269" w:lineRule="auto"/>
    </w:pPr>
    <w:rPr>
      <w:rFonts w:ascii="Liberation Sans" w:hAnsi="Liberation Sans"/>
      <w:color w:val="0E3E49"/>
      <w:sz w:val="23"/>
    </w:rPr>
  </w:style>
  <w:style w:type="paragraph" w:customStyle="1" w:styleId="Callout">
    <w:name w:val="Callout"/>
    <w:basedOn w:val="Normal"/>
    <w:pPr>
      <w:spacing w:before="80" w:after="140"/>
      <w:ind w:left="317" w:right="173"/>
    </w:pPr>
    <w:rPr>
      <w:rFonts w:ascii="Liberation Sans" w:hAnsi="Liberation Sans"/>
      <w:color w:val="0E3E4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