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518" w:right="0" w:firstLine="0"/>
        <w:jc w:val="left"/>
        <w:rPr>
          <w:sz w:val="20"/>
        </w:rPr>
      </w:pPr>
      <w:r>
        <w:rPr/>
        <w:pict>
          <v:shape style="position:absolute;margin-left:67.439995pt;margin-top:19.365267pt;width:455.3pt;height:.1pt;mso-position-horizontal-relative:page;mso-position-vertical-relative:paragraph;z-index:-15728640;mso-wrap-distance-left:0;mso-wrap-distance-right:0" coordorigin="1349,387" coordsize="9106,0" path="m1349,387l10454,387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Предиктивный</w:t>
      </w:r>
      <w:r>
        <w:rPr>
          <w:spacing w:val="-4"/>
          <w:sz w:val="20"/>
        </w:rPr>
        <w:t> </w:t>
      </w:r>
      <w:r>
        <w:rPr>
          <w:sz w:val="20"/>
        </w:rPr>
        <w:t>ввод</w:t>
      </w:r>
      <w:r>
        <w:rPr>
          <w:spacing w:val="-4"/>
          <w:sz w:val="20"/>
        </w:rPr>
        <w:t> </w:t>
      </w:r>
      <w:r>
        <w:rPr>
          <w:sz w:val="20"/>
        </w:rPr>
        <w:t>текста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основе</w:t>
      </w:r>
      <w:r>
        <w:rPr>
          <w:spacing w:val="-2"/>
          <w:sz w:val="20"/>
        </w:rPr>
        <w:t> </w:t>
      </w:r>
      <w:r>
        <w:rPr>
          <w:sz w:val="20"/>
        </w:rPr>
        <w:t>факторной</w:t>
      </w:r>
      <w:r>
        <w:rPr>
          <w:spacing w:val="-4"/>
          <w:sz w:val="20"/>
        </w:rPr>
        <w:t> </w:t>
      </w:r>
      <w:r>
        <w:rPr>
          <w:sz w:val="20"/>
        </w:rPr>
        <w:t>модели</w:t>
      </w:r>
      <w:r>
        <w:rPr>
          <w:spacing w:val="-3"/>
          <w:sz w:val="20"/>
        </w:rPr>
        <w:t> </w:t>
      </w:r>
      <w:r>
        <w:rPr>
          <w:sz w:val="20"/>
        </w:rPr>
        <w:t>языка</w:t>
      </w:r>
    </w:p>
    <w:p>
      <w:pPr>
        <w:pStyle w:val="Title"/>
      </w:pPr>
      <w:r>
        <w:rPr/>
        <w:t>Предиктивный</w:t>
      </w:r>
      <w:r>
        <w:rPr>
          <w:spacing w:val="-3"/>
        </w:rPr>
        <w:t> </w:t>
      </w:r>
      <w:r>
        <w:rPr/>
        <w:t>ввод</w:t>
      </w:r>
      <w:r>
        <w:rPr>
          <w:spacing w:val="-3"/>
        </w:rPr>
        <w:t> </w:t>
      </w:r>
      <w:r>
        <w:rPr/>
        <w:t>текста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факторной</w:t>
      </w:r>
      <w:r>
        <w:rPr>
          <w:spacing w:val="-2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языка</w:t>
      </w:r>
    </w:p>
    <w:p>
      <w:pPr>
        <w:pStyle w:val="BodyText"/>
        <w:spacing w:before="7"/>
        <w:ind w:left="0"/>
        <w:jc w:val="left"/>
        <w:rPr>
          <w:b/>
          <w:sz w:val="25"/>
        </w:rPr>
      </w:pPr>
    </w:p>
    <w:p>
      <w:pPr>
        <w:spacing w:before="0"/>
        <w:ind w:left="709" w:right="879" w:firstLine="0"/>
        <w:jc w:val="center"/>
        <w:rPr>
          <w:sz w:val="24"/>
        </w:rPr>
      </w:pPr>
      <w:r>
        <w:rPr>
          <w:b/>
          <w:sz w:val="24"/>
        </w:rPr>
        <w:t>Филатов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С.Ю.,</w:t>
      </w:r>
      <w:r>
        <w:rPr>
          <w:b/>
          <w:spacing w:val="-1"/>
          <w:sz w:val="24"/>
        </w:rPr>
        <w:t> </w:t>
      </w:r>
      <w:r>
        <w:rPr>
          <w:sz w:val="24"/>
        </w:rPr>
        <w:t>МГТУ</w:t>
      </w:r>
      <w:r>
        <w:rPr>
          <w:spacing w:val="-3"/>
          <w:sz w:val="24"/>
        </w:rPr>
        <w:t> </w:t>
      </w:r>
      <w:r>
        <w:rPr>
          <w:sz w:val="24"/>
        </w:rPr>
        <w:t>им.</w:t>
      </w:r>
      <w:r>
        <w:rPr>
          <w:spacing w:val="-1"/>
          <w:sz w:val="24"/>
        </w:rPr>
        <w:t> </w:t>
      </w:r>
      <w:r>
        <w:rPr>
          <w:sz w:val="24"/>
        </w:rPr>
        <w:t>Н.Э.</w:t>
      </w:r>
      <w:r>
        <w:rPr>
          <w:spacing w:val="-1"/>
          <w:sz w:val="24"/>
        </w:rPr>
        <w:t> </w:t>
      </w:r>
      <w:r>
        <w:rPr>
          <w:sz w:val="24"/>
        </w:rPr>
        <w:t>Баумана</w:t>
      </w:r>
    </w:p>
    <w:p>
      <w:pPr>
        <w:spacing w:before="0"/>
        <w:ind w:left="709" w:right="883" w:firstLine="0"/>
        <w:jc w:val="center"/>
        <w:rPr>
          <w:sz w:val="24"/>
        </w:rPr>
      </w:pPr>
      <w:hyperlink r:id="rId6">
        <w:r>
          <w:rPr>
            <w:sz w:val="24"/>
          </w:rPr>
          <w:t>serj.phil@outlook.com</w:t>
        </w:r>
      </w:hyperlink>
    </w:p>
    <w:p>
      <w:pPr>
        <w:pStyle w:val="BodyText"/>
        <w:spacing w:before="1"/>
        <w:ind w:left="0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footerReference w:type="default" r:id="rId5"/>
          <w:type w:val="continuous"/>
          <w:pgSz w:w="11900" w:h="16840"/>
          <w:pgMar w:footer="992" w:top="860" w:bottom="1180" w:left="900" w:right="720"/>
          <w:pgNumType w:start="234"/>
        </w:sectPr>
      </w:pPr>
    </w:p>
    <w:p>
      <w:pPr>
        <w:pStyle w:val="BodyText"/>
        <w:spacing w:before="1"/>
        <w:ind w:left="0"/>
        <w:jc w:val="left"/>
        <w:rPr>
          <w:sz w:val="29"/>
        </w:rPr>
      </w:pPr>
    </w:p>
    <w:p>
      <w:pPr>
        <w:pStyle w:val="Heading1"/>
        <w:ind w:left="1788" w:right="1599" w:firstLine="0"/>
        <w:jc w:val="center"/>
      </w:pPr>
      <w:r>
        <w:rPr/>
        <w:t>Аннотация</w:t>
      </w:r>
    </w:p>
    <w:p>
      <w:pPr>
        <w:spacing w:before="117"/>
        <w:ind w:left="573" w:right="294" w:firstLine="0"/>
        <w:jc w:val="both"/>
        <w:rPr>
          <w:sz w:val="20"/>
        </w:rPr>
      </w:pPr>
      <w:r>
        <w:rPr>
          <w:sz w:val="20"/>
        </w:rPr>
        <w:t>Выполнен</w:t>
      </w:r>
      <w:r>
        <w:rPr>
          <w:spacing w:val="1"/>
          <w:sz w:val="20"/>
        </w:rPr>
        <w:t> </w:t>
      </w:r>
      <w:r>
        <w:rPr>
          <w:sz w:val="20"/>
        </w:rPr>
        <w:t>обзор</w:t>
      </w:r>
      <w:r>
        <w:rPr>
          <w:spacing w:val="1"/>
          <w:sz w:val="20"/>
        </w:rPr>
        <w:t> </w:t>
      </w:r>
      <w:r>
        <w:rPr>
          <w:sz w:val="20"/>
        </w:rPr>
        <w:t>существующих</w:t>
      </w:r>
      <w:r>
        <w:rPr>
          <w:spacing w:val="1"/>
          <w:sz w:val="20"/>
        </w:rPr>
        <w:t> </w:t>
      </w:r>
      <w:r>
        <w:rPr>
          <w:sz w:val="20"/>
        </w:rPr>
        <w:t>методов</w:t>
      </w:r>
      <w:r>
        <w:rPr>
          <w:spacing w:val="1"/>
          <w:sz w:val="20"/>
        </w:rPr>
        <w:t> </w:t>
      </w:r>
      <w:r>
        <w:rPr>
          <w:sz w:val="20"/>
        </w:rPr>
        <w:t>предиктивного</w:t>
      </w:r>
      <w:r>
        <w:rPr>
          <w:spacing w:val="1"/>
          <w:sz w:val="20"/>
        </w:rPr>
        <w:t> </w:t>
      </w:r>
      <w:r>
        <w:rPr>
          <w:sz w:val="20"/>
        </w:rPr>
        <w:t>ввода</w:t>
      </w:r>
      <w:r>
        <w:rPr>
          <w:spacing w:val="1"/>
          <w:sz w:val="20"/>
        </w:rPr>
        <w:t> </w:t>
      </w:r>
      <w:r>
        <w:rPr>
          <w:sz w:val="20"/>
        </w:rPr>
        <w:t>текста.</w:t>
      </w:r>
      <w:r>
        <w:rPr>
          <w:spacing w:val="1"/>
          <w:sz w:val="20"/>
        </w:rPr>
        <w:t> </w:t>
      </w:r>
      <w:r>
        <w:rPr>
          <w:sz w:val="20"/>
        </w:rPr>
        <w:t>Выявлены</w:t>
      </w:r>
      <w:r>
        <w:rPr>
          <w:spacing w:val="1"/>
          <w:sz w:val="20"/>
        </w:rPr>
        <w:t> </w:t>
      </w:r>
      <w:r>
        <w:rPr>
          <w:sz w:val="20"/>
        </w:rPr>
        <w:t>преимущества и недостатки рассматривае-</w:t>
      </w:r>
      <w:r>
        <w:rPr>
          <w:spacing w:val="1"/>
          <w:sz w:val="20"/>
        </w:rPr>
        <w:t> </w:t>
      </w:r>
      <w:r>
        <w:rPr>
          <w:sz w:val="20"/>
        </w:rPr>
        <w:t>мых методов и их применимость к решае-</w:t>
      </w:r>
      <w:r>
        <w:rPr>
          <w:spacing w:val="1"/>
          <w:sz w:val="20"/>
        </w:rPr>
        <w:t> </w:t>
      </w:r>
      <w:r>
        <w:rPr>
          <w:sz w:val="20"/>
        </w:rPr>
        <w:t>мой задаче для русского языка. На основе</w:t>
      </w:r>
      <w:r>
        <w:rPr>
          <w:spacing w:val="1"/>
          <w:sz w:val="20"/>
        </w:rPr>
        <w:t> </w:t>
      </w:r>
      <w:r>
        <w:rPr>
          <w:sz w:val="20"/>
        </w:rPr>
        <w:t>факторной</w:t>
      </w:r>
      <w:r>
        <w:rPr>
          <w:spacing w:val="1"/>
          <w:sz w:val="20"/>
        </w:rPr>
        <w:t> </w:t>
      </w:r>
      <w:r>
        <w:rPr>
          <w:sz w:val="20"/>
        </w:rPr>
        <w:t>модели</w:t>
      </w:r>
      <w:r>
        <w:rPr>
          <w:spacing w:val="1"/>
          <w:sz w:val="20"/>
        </w:rPr>
        <w:t> </w:t>
      </w:r>
      <w:r>
        <w:rPr>
          <w:sz w:val="20"/>
        </w:rPr>
        <w:t>языка</w:t>
      </w:r>
      <w:r>
        <w:rPr>
          <w:spacing w:val="1"/>
          <w:sz w:val="20"/>
        </w:rPr>
        <w:t> </w:t>
      </w:r>
      <w:r>
        <w:rPr>
          <w:sz w:val="20"/>
        </w:rPr>
        <w:t>разрабатывается</w:t>
      </w:r>
      <w:r>
        <w:rPr>
          <w:spacing w:val="-47"/>
          <w:sz w:val="20"/>
        </w:rPr>
        <w:t> </w:t>
      </w:r>
      <w:r>
        <w:rPr>
          <w:sz w:val="20"/>
        </w:rPr>
        <w:t>метод предиктивного ввода текста для рус-</w:t>
      </w:r>
      <w:r>
        <w:rPr>
          <w:spacing w:val="1"/>
          <w:sz w:val="20"/>
        </w:rPr>
        <w:t> </w:t>
      </w:r>
      <w:r>
        <w:rPr>
          <w:sz w:val="20"/>
        </w:rPr>
        <w:t>ского языка. На основе сравнения разрабо-</w:t>
      </w:r>
      <w:r>
        <w:rPr>
          <w:spacing w:val="1"/>
          <w:sz w:val="20"/>
        </w:rPr>
        <w:t> </w:t>
      </w:r>
      <w:r>
        <w:rPr>
          <w:sz w:val="20"/>
        </w:rPr>
        <w:t>танного метода с традиционным биграмм-</w:t>
      </w:r>
      <w:r>
        <w:rPr>
          <w:spacing w:val="1"/>
          <w:sz w:val="20"/>
        </w:rPr>
        <w:t> </w:t>
      </w:r>
      <w:r>
        <w:rPr>
          <w:sz w:val="20"/>
        </w:rPr>
        <w:t>ным</w:t>
      </w:r>
      <w:r>
        <w:rPr>
          <w:spacing w:val="1"/>
          <w:sz w:val="20"/>
        </w:rPr>
        <w:t> </w:t>
      </w:r>
      <w:r>
        <w:rPr>
          <w:sz w:val="20"/>
        </w:rPr>
        <w:t>подходом</w:t>
      </w:r>
      <w:r>
        <w:rPr>
          <w:spacing w:val="1"/>
          <w:sz w:val="20"/>
        </w:rPr>
        <w:t> </w:t>
      </w:r>
      <w:r>
        <w:rPr>
          <w:sz w:val="20"/>
        </w:rPr>
        <w:t>показано</w:t>
      </w:r>
      <w:r>
        <w:rPr>
          <w:spacing w:val="1"/>
          <w:sz w:val="20"/>
        </w:rPr>
        <w:t> </w:t>
      </w:r>
      <w:r>
        <w:rPr>
          <w:sz w:val="20"/>
        </w:rPr>
        <w:t>превосходство</w:t>
      </w:r>
      <w:r>
        <w:rPr>
          <w:spacing w:val="1"/>
          <w:sz w:val="20"/>
        </w:rPr>
        <w:t> </w:t>
      </w:r>
      <w:r>
        <w:rPr>
          <w:sz w:val="20"/>
        </w:rPr>
        <w:t>разработанного алгоритма, обеспечившего</w:t>
      </w:r>
      <w:r>
        <w:rPr>
          <w:spacing w:val="1"/>
          <w:sz w:val="20"/>
        </w:rPr>
        <w:t> </w:t>
      </w:r>
      <w:r>
        <w:rPr>
          <w:sz w:val="20"/>
        </w:rPr>
        <w:t>снижение числа</w:t>
      </w:r>
      <w:r>
        <w:rPr>
          <w:spacing w:val="1"/>
          <w:sz w:val="20"/>
        </w:rPr>
        <w:t> </w:t>
      </w:r>
      <w:r>
        <w:rPr>
          <w:sz w:val="20"/>
        </w:rPr>
        <w:t>нажатий на клавиши для</w:t>
      </w:r>
      <w:r>
        <w:rPr>
          <w:spacing w:val="1"/>
          <w:sz w:val="20"/>
        </w:rPr>
        <w:t> </w:t>
      </w:r>
      <w:r>
        <w:rPr>
          <w:sz w:val="20"/>
        </w:rPr>
        <w:t>ввода одного символа на 5% и повышение</w:t>
      </w:r>
      <w:r>
        <w:rPr>
          <w:spacing w:val="1"/>
          <w:sz w:val="20"/>
        </w:rPr>
        <w:t> </w:t>
      </w:r>
      <w:r>
        <w:rPr>
          <w:sz w:val="20"/>
        </w:rPr>
        <w:t>точности</w:t>
      </w:r>
      <w:r>
        <w:rPr>
          <w:spacing w:val="1"/>
          <w:sz w:val="20"/>
        </w:rPr>
        <w:t> </w:t>
      </w:r>
      <w:r>
        <w:rPr>
          <w:sz w:val="20"/>
        </w:rPr>
        <w:t>прогноза</w:t>
      </w:r>
      <w:r>
        <w:rPr>
          <w:spacing w:val="1"/>
          <w:sz w:val="20"/>
        </w:rPr>
        <w:t> </w:t>
      </w:r>
      <w:r>
        <w:rPr>
          <w:sz w:val="20"/>
        </w:rPr>
        <w:t>окончания</w:t>
      </w:r>
      <w:r>
        <w:rPr>
          <w:spacing w:val="1"/>
          <w:sz w:val="20"/>
        </w:rPr>
        <w:t> </w:t>
      </w:r>
      <w:r>
        <w:rPr>
          <w:sz w:val="20"/>
        </w:rPr>
        <w:t>вводимого</w:t>
      </w:r>
      <w:r>
        <w:rPr>
          <w:spacing w:val="1"/>
          <w:sz w:val="20"/>
        </w:rPr>
        <w:t> </w:t>
      </w:r>
      <w:r>
        <w:rPr>
          <w:sz w:val="20"/>
        </w:rPr>
        <w:t>слова на 4%. Точность предсказания мор-</w:t>
      </w:r>
      <w:r>
        <w:rPr>
          <w:spacing w:val="1"/>
          <w:sz w:val="20"/>
        </w:rPr>
        <w:t> </w:t>
      </w:r>
      <w:r>
        <w:rPr>
          <w:sz w:val="20"/>
        </w:rPr>
        <w:t>фологических параметров составляет около</w:t>
      </w:r>
      <w:r>
        <w:rPr>
          <w:spacing w:val="-47"/>
          <w:sz w:val="20"/>
        </w:rPr>
        <w:t> </w:t>
      </w:r>
      <w:r>
        <w:rPr>
          <w:sz w:val="20"/>
        </w:rPr>
        <w:t>44%. Рассмотрены возможные способы по-</w:t>
      </w:r>
      <w:r>
        <w:rPr>
          <w:spacing w:val="1"/>
          <w:sz w:val="20"/>
        </w:rPr>
        <w:t> </w:t>
      </w:r>
      <w:r>
        <w:rPr>
          <w:sz w:val="20"/>
        </w:rPr>
        <w:t>вышения</w:t>
      </w:r>
      <w:r>
        <w:rPr>
          <w:spacing w:val="1"/>
          <w:sz w:val="20"/>
        </w:rPr>
        <w:t> </w:t>
      </w:r>
      <w:r>
        <w:rPr>
          <w:sz w:val="20"/>
        </w:rPr>
        <w:t>эффективности</w:t>
      </w:r>
      <w:r>
        <w:rPr>
          <w:spacing w:val="1"/>
          <w:sz w:val="20"/>
        </w:rPr>
        <w:t> </w:t>
      </w:r>
      <w:r>
        <w:rPr>
          <w:sz w:val="20"/>
        </w:rPr>
        <w:t>работы</w:t>
      </w:r>
      <w:r>
        <w:rPr>
          <w:spacing w:val="1"/>
          <w:sz w:val="20"/>
        </w:rPr>
        <w:t> </w:t>
      </w:r>
      <w:r>
        <w:rPr>
          <w:sz w:val="20"/>
        </w:rPr>
        <w:t>предло-</w:t>
      </w:r>
      <w:r>
        <w:rPr>
          <w:spacing w:val="1"/>
          <w:sz w:val="20"/>
        </w:rPr>
        <w:t> </w:t>
      </w:r>
      <w:r>
        <w:rPr>
          <w:sz w:val="20"/>
        </w:rPr>
        <w:t>женного метода за счёт улучшения морфо-</w:t>
      </w:r>
      <w:r>
        <w:rPr>
          <w:spacing w:val="1"/>
          <w:sz w:val="20"/>
        </w:rPr>
        <w:t> </w:t>
      </w:r>
      <w:r>
        <w:rPr>
          <w:sz w:val="20"/>
        </w:rPr>
        <w:t>логического анализатора и перехода к бо-</w:t>
      </w:r>
      <w:r>
        <w:rPr>
          <w:spacing w:val="1"/>
          <w:sz w:val="20"/>
        </w:rPr>
        <w:t> </w:t>
      </w:r>
      <w:r>
        <w:rPr>
          <w:sz w:val="20"/>
        </w:rPr>
        <w:t>лее</w:t>
      </w:r>
      <w:r>
        <w:rPr>
          <w:spacing w:val="1"/>
          <w:sz w:val="20"/>
        </w:rPr>
        <w:t> </w:t>
      </w:r>
      <w:r>
        <w:rPr>
          <w:sz w:val="20"/>
        </w:rPr>
        <w:t>сложной</w:t>
      </w:r>
      <w:r>
        <w:rPr>
          <w:spacing w:val="1"/>
          <w:sz w:val="20"/>
        </w:rPr>
        <w:t> </w:t>
      </w:r>
      <w:r>
        <w:rPr>
          <w:sz w:val="20"/>
        </w:rPr>
        <w:t>триграммной</w:t>
      </w:r>
      <w:r>
        <w:rPr>
          <w:spacing w:val="1"/>
          <w:sz w:val="20"/>
        </w:rPr>
        <w:t> </w:t>
      </w:r>
      <w:r>
        <w:rPr>
          <w:sz w:val="20"/>
        </w:rPr>
        <w:t>факторной</w:t>
      </w:r>
      <w:r>
        <w:rPr>
          <w:spacing w:val="1"/>
          <w:sz w:val="20"/>
        </w:rPr>
        <w:t> </w:t>
      </w:r>
      <w:r>
        <w:rPr>
          <w:sz w:val="20"/>
        </w:rPr>
        <w:t>мо-</w:t>
      </w:r>
      <w:r>
        <w:rPr>
          <w:spacing w:val="-47"/>
          <w:sz w:val="20"/>
        </w:rPr>
        <w:t> </w:t>
      </w:r>
      <w:r>
        <w:rPr>
          <w:sz w:val="20"/>
        </w:rPr>
        <w:t>дели</w:t>
      </w:r>
      <w:r>
        <w:rPr>
          <w:spacing w:val="-2"/>
          <w:sz w:val="20"/>
        </w:rPr>
        <w:t> </w:t>
      </w:r>
      <w:r>
        <w:rPr>
          <w:sz w:val="20"/>
        </w:rPr>
        <w:t>языка.</w:t>
      </w:r>
    </w:p>
    <w:p>
      <w:pPr>
        <w:pStyle w:val="BodyText"/>
        <w:spacing w:before="1"/>
        <w:ind w:left="0"/>
        <w:jc w:val="lef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1" w:after="0"/>
        <w:ind w:left="664" w:right="0" w:hanging="433"/>
        <w:jc w:val="left"/>
      </w:pPr>
      <w:r>
        <w:rPr/>
        <w:t>Введение</w:t>
      </w:r>
    </w:p>
    <w:p>
      <w:pPr>
        <w:pStyle w:val="BodyText"/>
        <w:spacing w:before="157"/>
        <w:ind w:right="38" w:firstLine="228"/>
      </w:pPr>
      <w:r>
        <w:rPr/>
        <w:t>Различные системы автодополнения текста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вычислительной</w:t>
      </w:r>
      <w:r>
        <w:rPr>
          <w:spacing w:val="1"/>
        </w:rPr>
        <w:t> </w:t>
      </w:r>
      <w:r>
        <w:rPr/>
        <w:t>технике</w:t>
      </w:r>
      <w:r>
        <w:rPr>
          <w:spacing w:val="1"/>
        </w:rPr>
        <w:t> </w:t>
      </w:r>
      <w:r>
        <w:rPr/>
        <w:t>на</w:t>
      </w:r>
      <w:r>
        <w:rPr>
          <w:spacing w:val="-52"/>
        </w:rPr>
        <w:t> </w:t>
      </w:r>
      <w:r>
        <w:rPr/>
        <w:t>протяжении многих лет. Основная задача та-</w:t>
      </w:r>
      <w:r>
        <w:rPr>
          <w:spacing w:val="1"/>
        </w:rPr>
        <w:t> </w:t>
      </w:r>
      <w:r>
        <w:rPr/>
        <w:t>ких систем – сокращение числа нажатий на</w:t>
      </w:r>
      <w:r>
        <w:rPr>
          <w:spacing w:val="1"/>
        </w:rPr>
        <w:t> </w:t>
      </w:r>
      <w:r>
        <w:rPr/>
        <w:t>клавиатуру,</w:t>
      </w:r>
      <w:r>
        <w:rPr>
          <w:spacing w:val="47"/>
        </w:rPr>
        <w:t> </w:t>
      </w:r>
      <w:r>
        <w:rPr/>
        <w:t>необходимых</w:t>
      </w:r>
      <w:r>
        <w:rPr>
          <w:spacing w:val="48"/>
        </w:rPr>
        <w:t> </w:t>
      </w:r>
      <w:r>
        <w:rPr/>
        <w:t>для</w:t>
      </w:r>
      <w:r>
        <w:rPr>
          <w:spacing w:val="48"/>
        </w:rPr>
        <w:t> </w:t>
      </w:r>
      <w:r>
        <w:rPr/>
        <w:t>ввода</w:t>
      </w:r>
      <w:r>
        <w:rPr>
          <w:spacing w:val="49"/>
        </w:rPr>
        <w:t> </w:t>
      </w:r>
      <w:r>
        <w:rPr/>
        <w:t>какого-</w:t>
      </w:r>
      <w:r>
        <w:rPr>
          <w:spacing w:val="-53"/>
        </w:rPr>
        <w:t> </w:t>
      </w:r>
      <w:r>
        <w:rPr/>
        <w:t>то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SMS-сообщения.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по-</w:t>
      </w:r>
      <w:r>
        <w:rPr>
          <w:spacing w:val="-52"/>
        </w:rPr>
        <w:t> </w:t>
      </w:r>
      <w:r>
        <w:rPr/>
        <w:t>следнее десятилетие необходимость создания</w:t>
      </w:r>
      <w:r>
        <w:rPr>
          <w:spacing w:val="1"/>
        </w:rPr>
        <w:t> </w:t>
      </w:r>
      <w:r>
        <w:rPr/>
        <w:t>качественных систем автодополнения и пре-</w:t>
      </w:r>
      <w:r>
        <w:rPr>
          <w:spacing w:val="1"/>
        </w:rPr>
        <w:t> </w:t>
      </w:r>
      <w:r>
        <w:rPr/>
        <w:t>диктивного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обусловлена</w:t>
      </w:r>
      <w:r>
        <w:rPr>
          <w:spacing w:val="1"/>
        </w:rPr>
        <w:t> </w:t>
      </w:r>
      <w:r>
        <w:rPr/>
        <w:t>появлением и ростом популярности мобиль-</w:t>
      </w:r>
      <w:r>
        <w:rPr>
          <w:spacing w:val="1"/>
        </w:rPr>
        <w:t> </w:t>
      </w:r>
      <w:r>
        <w:rPr/>
        <w:t>ных устройств, обладающих, в основном, 12-</w:t>
      </w:r>
      <w:r>
        <w:rPr>
          <w:spacing w:val="1"/>
        </w:rPr>
        <w:t> </w:t>
      </w:r>
      <w:r>
        <w:rPr/>
        <w:t>клавшной телефонной клавиатурой либо сен-</w:t>
      </w:r>
      <w:r>
        <w:rPr>
          <w:spacing w:val="1"/>
        </w:rPr>
        <w:t> </w:t>
      </w:r>
      <w:r>
        <w:rPr/>
        <w:t>сорным</w:t>
      </w:r>
      <w:r>
        <w:rPr>
          <w:spacing w:val="1"/>
        </w:rPr>
        <w:t> </w:t>
      </w:r>
      <w:r>
        <w:rPr/>
        <w:t>экраном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небольшой</w:t>
      </w:r>
      <w:r>
        <w:rPr>
          <w:spacing w:val="1"/>
        </w:rPr>
        <w:t> </w:t>
      </w:r>
      <w:r>
        <w:rPr/>
        <w:t>диагональю.</w:t>
      </w:r>
      <w:r>
        <w:rPr>
          <w:spacing w:val="1"/>
        </w:rPr>
        <w:t> </w:t>
      </w:r>
      <w:r>
        <w:rPr/>
        <w:t>Набор текста на устройствах данной катего-</w:t>
      </w:r>
      <w:r>
        <w:rPr>
          <w:spacing w:val="1"/>
        </w:rPr>
        <w:t> </w:t>
      </w:r>
      <w:r>
        <w:rPr/>
        <w:t>рии является затруднительным из-за</w:t>
      </w:r>
      <w:r>
        <w:rPr>
          <w:spacing w:val="1"/>
        </w:rPr>
        <w:t> </w:t>
      </w:r>
      <w:r>
        <w:rPr/>
        <w:t>малого</w:t>
      </w:r>
      <w:r>
        <w:rPr>
          <w:spacing w:val="1"/>
        </w:rPr>
        <w:t> </w:t>
      </w:r>
      <w:r>
        <w:rPr/>
        <w:t>физического</w:t>
      </w:r>
      <w:r>
        <w:rPr>
          <w:spacing w:val="1"/>
        </w:rPr>
        <w:t> </w:t>
      </w:r>
      <w:r>
        <w:rPr/>
        <w:t>размера</w:t>
      </w:r>
      <w:r>
        <w:rPr>
          <w:spacing w:val="1"/>
        </w:rPr>
        <w:t> </w:t>
      </w:r>
      <w:r>
        <w:rPr/>
        <w:t>клавиш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зачастую,</w:t>
      </w:r>
      <w:r>
        <w:rPr>
          <w:spacing w:val="1"/>
        </w:rPr>
        <w:t> </w:t>
      </w:r>
      <w:r>
        <w:rPr/>
        <w:t>назначением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символов</w:t>
      </w:r>
      <w:r>
        <w:rPr>
          <w:spacing w:val="-2"/>
        </w:rPr>
        <w:t> </w:t>
      </w:r>
      <w:r>
        <w:rPr/>
        <w:t>на одну</w:t>
      </w:r>
      <w:r>
        <w:rPr>
          <w:spacing w:val="-3"/>
        </w:rPr>
        <w:t> </w:t>
      </w:r>
      <w:r>
        <w:rPr/>
        <w:t>клавишу.</w:t>
      </w:r>
    </w:p>
    <w:p>
      <w:pPr>
        <w:spacing w:before="0"/>
        <w:ind w:left="232" w:right="44" w:firstLine="227"/>
        <w:jc w:val="both"/>
        <w:rPr>
          <w:sz w:val="20"/>
        </w:rPr>
      </w:pPr>
      <w:r>
        <w:rPr>
          <w:sz w:val="22"/>
        </w:rPr>
        <w:t>Используемые</w:t>
      </w:r>
      <w:r>
        <w:rPr>
          <w:spacing w:val="1"/>
          <w:sz w:val="22"/>
        </w:rPr>
        <w:t> </w:t>
      </w:r>
      <w:r>
        <w:rPr>
          <w:sz w:val="22"/>
        </w:rPr>
        <w:t>подходы</w:t>
      </w:r>
      <w:r>
        <w:rPr>
          <w:spacing w:val="1"/>
          <w:sz w:val="22"/>
        </w:rPr>
        <w:t> </w:t>
      </w:r>
      <w:r>
        <w:rPr>
          <w:sz w:val="22"/>
        </w:rPr>
        <w:t>[</w:t>
      </w:r>
      <w:r>
        <w:rPr>
          <w:sz w:val="20"/>
        </w:rPr>
        <w:t>Gale,</w:t>
      </w:r>
      <w:r>
        <w:rPr>
          <w:spacing w:val="1"/>
          <w:sz w:val="20"/>
        </w:rPr>
        <w:t> </w:t>
      </w:r>
      <w:r>
        <w:rPr>
          <w:sz w:val="20"/>
        </w:rPr>
        <w:t>Sampson,</w:t>
      </w:r>
      <w:r>
        <w:rPr>
          <w:spacing w:val="1"/>
          <w:sz w:val="20"/>
        </w:rPr>
        <w:t> </w:t>
      </w:r>
      <w:r>
        <w:rPr>
          <w:sz w:val="20"/>
        </w:rPr>
        <w:t>1995</w:t>
      </w:r>
      <w:r>
        <w:rPr>
          <w:sz w:val="22"/>
        </w:rPr>
        <w:t>],</w:t>
      </w:r>
      <w:r>
        <w:rPr>
          <w:spacing w:val="42"/>
          <w:sz w:val="22"/>
        </w:rPr>
        <w:t> </w:t>
      </w:r>
      <w:r>
        <w:rPr>
          <w:sz w:val="22"/>
        </w:rPr>
        <w:t>[</w:t>
      </w:r>
      <w:r>
        <w:rPr>
          <w:sz w:val="20"/>
        </w:rPr>
        <w:t>Katz,</w:t>
      </w:r>
      <w:r>
        <w:rPr>
          <w:spacing w:val="45"/>
          <w:sz w:val="20"/>
        </w:rPr>
        <w:t> </w:t>
      </w:r>
      <w:r>
        <w:rPr>
          <w:sz w:val="20"/>
        </w:rPr>
        <w:t>1987</w:t>
      </w:r>
      <w:r>
        <w:rPr>
          <w:sz w:val="22"/>
        </w:rPr>
        <w:t>],</w:t>
      </w:r>
      <w:r>
        <w:rPr>
          <w:spacing w:val="43"/>
          <w:sz w:val="22"/>
        </w:rPr>
        <w:t> </w:t>
      </w:r>
      <w:r>
        <w:rPr>
          <w:sz w:val="22"/>
        </w:rPr>
        <w:t>[</w:t>
      </w:r>
      <w:r>
        <w:rPr>
          <w:sz w:val="20"/>
        </w:rPr>
        <w:t>Stocky,</w:t>
      </w:r>
      <w:r>
        <w:rPr>
          <w:spacing w:val="45"/>
          <w:sz w:val="20"/>
        </w:rPr>
        <w:t> </w:t>
      </w:r>
      <w:r>
        <w:rPr>
          <w:sz w:val="20"/>
        </w:rPr>
        <w:t>Faaborg,</w:t>
      </w:r>
      <w:r>
        <w:rPr>
          <w:spacing w:val="46"/>
          <w:sz w:val="20"/>
        </w:rPr>
        <w:t> </w:t>
      </w:r>
      <w:r>
        <w:rPr>
          <w:sz w:val="20"/>
        </w:rPr>
        <w:t>Lieberman,</w:t>
      </w:r>
    </w:p>
    <w:p>
      <w:pPr>
        <w:pStyle w:val="BodyText"/>
        <w:ind w:right="38"/>
      </w:pPr>
      <w:r>
        <w:rPr>
          <w:sz w:val="20"/>
        </w:rPr>
        <w:t>2004</w:t>
      </w:r>
      <w:r>
        <w:rPr/>
        <w:t>],</w:t>
      </w:r>
      <w:r>
        <w:rPr>
          <w:spacing w:val="1"/>
        </w:rPr>
        <w:t> </w:t>
      </w:r>
      <w:r>
        <w:rPr/>
        <w:t>[</w:t>
      </w:r>
      <w:r>
        <w:rPr>
          <w:sz w:val="20"/>
        </w:rPr>
        <w:t>Sandnes,</w:t>
      </w:r>
      <w:r>
        <w:rPr>
          <w:spacing w:val="1"/>
          <w:sz w:val="20"/>
        </w:rPr>
        <w:t> </w:t>
      </w:r>
      <w:r>
        <w:rPr>
          <w:sz w:val="20"/>
        </w:rPr>
        <w:t>2015</w:t>
      </w:r>
      <w:r>
        <w:rPr/>
        <w:t>]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решению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автодополнения текста основаны на исполь-</w:t>
      </w:r>
      <w:r>
        <w:rPr>
          <w:spacing w:val="1"/>
        </w:rPr>
        <w:t> </w:t>
      </w:r>
      <w:r>
        <w:rPr/>
        <w:t>зовании  </w:t>
      </w:r>
      <w:r>
        <w:rPr>
          <w:spacing w:val="16"/>
        </w:rPr>
        <w:t> </w:t>
      </w:r>
      <w:r>
        <w:rPr/>
        <w:t>частотных  </w:t>
      </w:r>
      <w:r>
        <w:rPr>
          <w:spacing w:val="17"/>
        </w:rPr>
        <w:t> </w:t>
      </w:r>
      <w:r>
        <w:rPr/>
        <w:t>словарей,  </w:t>
      </w:r>
      <w:r>
        <w:rPr>
          <w:spacing w:val="17"/>
        </w:rPr>
        <w:t> </w:t>
      </w:r>
      <w:r>
        <w:rPr/>
        <w:t>содержащих</w:t>
      </w:r>
    </w:p>
    <w:p>
      <w:pPr>
        <w:pStyle w:val="BodyText"/>
        <w:spacing w:before="92"/>
        <w:ind w:right="119"/>
      </w:pPr>
      <w:r>
        <w:rPr/>
        <w:br w:type="column"/>
      </w:r>
      <w:r>
        <w:rPr/>
        <w:t>слова и вероятность их встречи в тексте. Дан-</w:t>
      </w:r>
      <w:r>
        <w:rPr>
          <w:spacing w:val="1"/>
        </w:rPr>
        <w:t> </w:t>
      </w:r>
      <w:r>
        <w:rPr/>
        <w:t>ный подход показывает свою эффективность</w:t>
      </w:r>
      <w:r>
        <w:rPr>
          <w:spacing w:val="1"/>
        </w:rPr>
        <w:t> </w:t>
      </w:r>
      <w:r>
        <w:rPr/>
        <w:t>при использовании с аналитическими языка-</w:t>
      </w:r>
      <w:r>
        <w:rPr>
          <w:spacing w:val="1"/>
        </w:rPr>
        <w:t> </w:t>
      </w:r>
      <w:r>
        <w:rPr/>
        <w:t>ми, характеризуемыми малым числом слово-</w:t>
      </w:r>
      <w:r>
        <w:rPr>
          <w:spacing w:val="1"/>
        </w:rPr>
        <w:t> </w:t>
      </w:r>
      <w:r>
        <w:rPr/>
        <w:t>форм.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автодополнения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синтетиче-</w:t>
      </w:r>
      <w:r>
        <w:rPr>
          <w:spacing w:val="-52"/>
        </w:rPr>
        <w:t> </w:t>
      </w:r>
      <w:r>
        <w:rPr/>
        <w:t>скими флективными языками (например, рус-</w:t>
      </w:r>
      <w:r>
        <w:rPr>
          <w:spacing w:val="-52"/>
        </w:rPr>
        <w:t> </w:t>
      </w:r>
      <w:r>
        <w:rPr/>
        <w:t>ским), имеющими большое число словоформ,</w:t>
      </w:r>
      <w:r>
        <w:rPr>
          <w:spacing w:val="1"/>
        </w:rPr>
        <w:t> </w:t>
      </w:r>
      <w:r>
        <w:rPr/>
        <w:t>качество предсказания падает, поскольку ме-</w:t>
      </w:r>
      <w:r>
        <w:rPr>
          <w:spacing w:val="1"/>
        </w:rPr>
        <w:t> </w:t>
      </w:r>
      <w:r>
        <w:rPr/>
        <w:t>тод не учитывает морфологические парамет-</w:t>
      </w:r>
      <w:r>
        <w:rPr>
          <w:spacing w:val="1"/>
        </w:rPr>
        <w:t> </w:t>
      </w:r>
      <w:r>
        <w:rPr/>
        <w:t>ры вводимых слов. В традиционных методах</w:t>
      </w:r>
      <w:r>
        <w:rPr>
          <w:spacing w:val="1"/>
        </w:rPr>
        <w:t> </w:t>
      </w:r>
      <w:r>
        <w:rPr/>
        <w:t>автодополнения текста</w:t>
      </w:r>
      <w:r>
        <w:rPr>
          <w:spacing w:val="1"/>
        </w:rPr>
        <w:t> </w:t>
      </w:r>
      <w:r>
        <w:rPr/>
        <w:t>данная проблема</w:t>
      </w:r>
      <w:r>
        <w:rPr>
          <w:spacing w:val="1"/>
        </w:rPr>
        <w:t> </w:t>
      </w:r>
      <w:r>
        <w:rPr/>
        <w:t>ре-</w:t>
      </w:r>
      <w:r>
        <w:rPr>
          <w:spacing w:val="1"/>
        </w:rPr>
        <w:t> </w:t>
      </w:r>
      <w:r>
        <w:rPr/>
        <w:t>шается путём хранения вероятностей встречи</w:t>
      </w:r>
      <w:r>
        <w:rPr>
          <w:spacing w:val="1"/>
        </w:rPr>
        <w:t> </w:t>
      </w:r>
      <w:r>
        <w:rPr/>
        <w:t>кортежей из N слов, однако это влечёт повы-</w:t>
      </w:r>
      <w:r>
        <w:rPr>
          <w:spacing w:val="1"/>
        </w:rPr>
        <w:t> </w:t>
      </w:r>
      <w:r>
        <w:rPr/>
        <w:t>шенное потребление памяти, что ограничива-</w:t>
      </w:r>
      <w:r>
        <w:rPr>
          <w:spacing w:val="1"/>
        </w:rPr>
        <w:t> </w:t>
      </w:r>
      <w:r>
        <w:rPr/>
        <w:t>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мобильных</w:t>
      </w:r>
      <w:r>
        <w:rPr>
          <w:spacing w:val="1"/>
        </w:rPr>
        <w:t> </w:t>
      </w:r>
      <w:r>
        <w:rPr/>
        <w:t>устрой-</w:t>
      </w:r>
      <w:r>
        <w:rPr>
          <w:spacing w:val="1"/>
        </w:rPr>
        <w:t> </w:t>
      </w:r>
      <w:r>
        <w:rPr/>
        <w:t>ствах.</w:t>
      </w:r>
    </w:p>
    <w:p>
      <w:pPr>
        <w:pStyle w:val="Heading1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205" w:after="0"/>
        <w:ind w:left="664" w:right="151" w:hanging="432"/>
        <w:jc w:val="left"/>
      </w:pPr>
      <w:r>
        <w:rPr/>
        <w:t>Способ</w:t>
      </w:r>
      <w:r>
        <w:rPr>
          <w:spacing w:val="16"/>
        </w:rPr>
        <w:t> </w:t>
      </w:r>
      <w:r>
        <w:rPr/>
        <w:t>предиктивного</w:t>
      </w:r>
      <w:r>
        <w:rPr>
          <w:spacing w:val="17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текста на основе факторной модели</w:t>
      </w:r>
      <w:r>
        <w:rPr>
          <w:spacing w:val="-57"/>
        </w:rPr>
        <w:t> </w:t>
      </w:r>
      <w:r>
        <w:rPr/>
        <w:t>языка</w:t>
      </w:r>
    </w:p>
    <w:p>
      <w:pPr>
        <w:pStyle w:val="BodyText"/>
        <w:spacing w:before="155"/>
        <w:ind w:right="119" w:firstLine="228"/>
      </w:pPr>
      <w:r>
        <w:rPr/>
        <w:drawing>
          <wp:anchor distT="0" distB="0" distL="0" distR="0" allowOverlap="1" layoutInCell="1" locked="0" behindDoc="1" simplePos="0" relativeHeight="487362560">
            <wp:simplePos x="0" y="0"/>
            <wp:positionH relativeFrom="page">
              <wp:posOffset>6362700</wp:posOffset>
            </wp:positionH>
            <wp:positionV relativeFrom="paragraph">
              <wp:posOffset>614413</wp:posOffset>
            </wp:positionV>
            <wp:extent cx="62483" cy="914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Факторная модель языка [</w:t>
      </w:r>
      <w:r>
        <w:rPr>
          <w:sz w:val="20"/>
        </w:rPr>
        <w:t>Bilmes, Kirchhoff,</w:t>
      </w:r>
      <w:r>
        <w:rPr>
          <w:spacing w:val="1"/>
          <w:sz w:val="20"/>
        </w:rPr>
        <w:t> </w:t>
      </w:r>
      <w:r>
        <w:rPr>
          <w:sz w:val="20"/>
        </w:rPr>
        <w:t>2003</w:t>
      </w:r>
      <w:r>
        <w:rPr/>
        <w:t>] - статистическая модель языка, разрабо-</w:t>
      </w:r>
      <w:r>
        <w:rPr>
          <w:spacing w:val="1"/>
        </w:rPr>
        <w:t> </w:t>
      </w:r>
      <w:r>
        <w:rPr/>
        <w:t>танная в 2003 году. Факторная модель языка</w:t>
      </w:r>
      <w:r>
        <w:rPr>
          <w:spacing w:val="1"/>
        </w:rPr>
        <w:t> </w:t>
      </w:r>
      <w:r>
        <w:rPr/>
        <w:t>рассматривает</w:t>
      </w:r>
      <w:r>
        <w:rPr>
          <w:spacing w:val="1"/>
        </w:rPr>
        <w:t> </w:t>
      </w:r>
      <w:r>
        <w:rPr/>
        <w:t>слово</w:t>
      </w:r>
      <w:r>
        <w:rPr>
          <w:spacing w:val="2"/>
        </w:rPr>
        <w:t> </w:t>
      </w:r>
      <w:r>
        <w:rPr/>
        <w:t>как вектор</w:t>
      </w:r>
      <w:r>
        <w:rPr>
          <w:spacing w:val="1"/>
        </w:rPr>
        <w:t> </w:t>
      </w:r>
      <w:r>
        <w:rPr/>
        <w:t>из</w:t>
      </w:r>
      <w:r>
        <w:rPr>
          <w:spacing w:val="2"/>
        </w:rPr>
        <w:t> </w:t>
      </w:r>
      <w:r>
        <w:rPr/>
        <w:t>факторов</w:t>
      </w:r>
    </w:p>
    <w:p>
      <w:pPr>
        <w:pStyle w:val="BodyText"/>
        <w:spacing w:line="244" w:lineRule="auto" w:before="8"/>
        <w:ind w:right="119" w:firstLine="1248"/>
      </w:pPr>
      <w:r>
        <w:rPr/>
        <w:pict>
          <v:group style="position:absolute;margin-left:334.799988pt;margin-top:1.428982pt;width:62.05pt;height:12.6pt;mso-position-horizontal-relative:page;mso-position-vertical-relative:paragraph;z-index:-15953408" coordorigin="6696,29" coordsize="1241,252">
            <v:shape style="position:absolute;left:7116;top:28;width:821;height:252" type="#_x0000_t75" stroked="false">
              <v:imagedata r:id="rId8" o:title=""/>
            </v:shape>
            <v:shape style="position:absolute;left:6696;top:124;width:360;height:96" type="#_x0000_t75" stroked="false">
              <v:imagedata r:id="rId9" o:title=""/>
            </v:shape>
            <w10:wrap type="none"/>
          </v:group>
        </w:pict>
      </w:r>
      <w:r>
        <w:rPr/>
        <w:t>,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выступает</w:t>
      </w:r>
      <w:r>
        <w:rPr>
          <w:spacing w:val="1"/>
        </w:rPr>
        <w:t> </w:t>
      </w:r>
      <w:r>
        <w:rPr/>
        <w:t>само слово, а остальными – его характеристи-</w:t>
      </w:r>
      <w:r>
        <w:rPr>
          <w:spacing w:val="-52"/>
        </w:rPr>
        <w:t> </w:t>
      </w:r>
      <w:r>
        <w:rPr/>
        <w:t>ки важные для конкретной модели, такие как,</w:t>
      </w:r>
      <w:r>
        <w:rPr>
          <w:spacing w:val="1"/>
        </w:rPr>
        <w:t> </w:t>
      </w:r>
      <w:r>
        <w:rPr/>
        <w:t>такие так морфологические параметры, теги</w:t>
      </w:r>
      <w:r>
        <w:rPr>
          <w:spacing w:val="1"/>
        </w:rPr>
        <w:t> </w:t>
      </w:r>
      <w:r>
        <w:rPr/>
        <w:t>части речи, корни, псевдоосновы, семантиче-</w:t>
      </w:r>
      <w:r>
        <w:rPr>
          <w:spacing w:val="1"/>
        </w:rPr>
        <w:t> </w:t>
      </w:r>
      <w:r>
        <w:rPr/>
        <w:t>ский контекст употребления слова, огласовки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</w:t>
      </w:r>
    </w:p>
    <w:p>
      <w:pPr>
        <w:pStyle w:val="BodyText"/>
        <w:ind w:right="119" w:firstLine="228"/>
      </w:pPr>
      <w:r>
        <w:rPr/>
        <w:t>В</w:t>
      </w:r>
      <w:r>
        <w:rPr>
          <w:spacing w:val="1"/>
        </w:rPr>
        <w:t> </w:t>
      </w:r>
      <w:r>
        <w:rPr/>
        <w:t>реализуемой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являются слово и тег, содержащий информа-</w:t>
      </w:r>
      <w:r>
        <w:rPr>
          <w:spacing w:val="1"/>
        </w:rPr>
        <w:t> </w:t>
      </w:r>
      <w:r>
        <w:rPr/>
        <w:t>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значениях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морфологиче-</w:t>
      </w:r>
      <w:r>
        <w:rPr>
          <w:spacing w:val="1"/>
        </w:rPr>
        <w:t> </w:t>
      </w:r>
      <w:r>
        <w:rPr/>
        <w:t>ских</w:t>
      </w:r>
      <w:r>
        <w:rPr>
          <w:spacing w:val="-1"/>
        </w:rPr>
        <w:t> </w:t>
      </w:r>
      <w:r>
        <w:rPr/>
        <w:t>параметров: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грамматический</w:t>
      </w:r>
      <w:r>
        <w:rPr>
          <w:spacing w:val="-4"/>
          <w:sz w:val="22"/>
        </w:rPr>
        <w:t> </w:t>
      </w:r>
      <w:r>
        <w:rPr>
          <w:sz w:val="22"/>
        </w:rPr>
        <w:t>род;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число;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падеж;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транзитивность;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лицо;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время;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52" w:lineRule="exact" w:before="0" w:after="0"/>
        <w:ind w:left="952" w:right="0" w:hanging="493"/>
        <w:jc w:val="left"/>
        <w:rPr>
          <w:sz w:val="22"/>
        </w:rPr>
      </w:pPr>
      <w:r>
        <w:rPr>
          <w:sz w:val="22"/>
        </w:rPr>
        <w:t>наклонение.</w:t>
      </w:r>
    </w:p>
    <w:p>
      <w:pPr>
        <w:pStyle w:val="BodyText"/>
        <w:ind w:right="24" w:firstLine="228"/>
        <w:jc w:val="left"/>
      </w:pPr>
      <w:r>
        <w:rPr/>
        <w:t>Реализуемая</w:t>
      </w:r>
      <w:r>
        <w:rPr>
          <w:spacing w:val="1"/>
        </w:rPr>
        <w:t> </w:t>
      </w:r>
      <w:r>
        <w:rPr/>
        <w:t>факторная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мо-</w:t>
      </w:r>
      <w:r>
        <w:rPr>
          <w:spacing w:val="-52"/>
        </w:rPr>
        <w:t> </w:t>
      </w:r>
      <w:r>
        <w:rPr/>
        <w:t>жет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описана следующим</w:t>
      </w:r>
      <w:r>
        <w:rPr>
          <w:spacing w:val="-2"/>
        </w:rPr>
        <w:t> </w:t>
      </w:r>
      <w:r>
        <w:rPr/>
        <w:t>образом:</w:t>
      </w:r>
    </w:p>
    <w:p>
      <w:pPr>
        <w:spacing w:after="0"/>
        <w:jc w:val="left"/>
        <w:sectPr>
          <w:type w:val="continuous"/>
          <w:pgSz w:w="11900" w:h="16840"/>
          <w:pgMar w:top="860" w:bottom="1180" w:left="900" w:right="720"/>
          <w:cols w:num="2" w:equalWidth="0">
            <w:col w:w="4643" w:space="913"/>
            <w:col w:w="4724"/>
          </w:cols>
        </w:sectPr>
      </w:pPr>
    </w:p>
    <w:p>
      <w:pPr>
        <w:spacing w:before="71"/>
        <w:ind w:left="3583" w:right="0" w:firstLine="0"/>
        <w:jc w:val="left"/>
        <w:rPr>
          <w:sz w:val="20"/>
        </w:rPr>
      </w:pPr>
      <w:r>
        <w:rPr>
          <w:sz w:val="20"/>
        </w:rPr>
        <w:t>Новые</w:t>
      </w:r>
      <w:r>
        <w:rPr>
          <w:spacing w:val="-3"/>
          <w:sz w:val="20"/>
        </w:rPr>
        <w:t> </w:t>
      </w:r>
      <w:r>
        <w:rPr>
          <w:sz w:val="20"/>
        </w:rPr>
        <w:t>информационные технологии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автоматизированных</w:t>
      </w:r>
      <w:r>
        <w:rPr>
          <w:spacing w:val="-4"/>
          <w:sz w:val="20"/>
        </w:rPr>
        <w:t> </w:t>
      </w:r>
      <w:r>
        <w:rPr>
          <w:sz w:val="20"/>
        </w:rPr>
        <w:t>системах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2018</w:t>
      </w:r>
    </w:p>
    <w:p>
      <w:pPr>
        <w:pStyle w:val="Heading1"/>
        <w:numPr>
          <w:ilvl w:val="0"/>
          <w:numId w:val="1"/>
        </w:numPr>
        <w:tabs>
          <w:tab w:pos="6220" w:val="left" w:leader="none"/>
          <w:tab w:pos="6221" w:val="left" w:leader="none"/>
        </w:tabs>
        <w:spacing w:line="237" w:lineRule="auto" w:before="9" w:after="0"/>
        <w:ind w:left="6220" w:right="851" w:hanging="432"/>
        <w:jc w:val="lef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1798320</wp:posOffset>
            </wp:positionH>
            <wp:positionV relativeFrom="paragraph">
              <wp:posOffset>390403</wp:posOffset>
            </wp:positionV>
            <wp:extent cx="91439" cy="30479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950336" from="52.559998pt,3.86043pt" to="513.839987pt,3.86043pt" stroked="true" strokeweight=".7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868680</wp:posOffset>
            </wp:positionH>
            <wp:positionV relativeFrom="paragraph">
              <wp:posOffset>337063</wp:posOffset>
            </wp:positionV>
            <wp:extent cx="883920" cy="13715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800003pt;margin-top:45.740414pt;width:184.8pt;height:34.8pt;mso-position-horizontal-relative:page;mso-position-vertical-relative:paragraph;z-index:15733760" coordorigin="1416,915" coordsize="3696,696">
            <v:shape style="position:absolute;left:2532;top:914;width:708;height:144" type="#_x0000_t75" stroked="false">
              <v:imagedata r:id="rId12" o:title=""/>
            </v:shape>
            <v:line style="position:absolute" from="2532,1089" to="3240,1089" stroked="true" strokeweight=".6pt" strokecolor="#000000">
              <v:stroke dashstyle="solid"/>
            </v:line>
            <v:shape style="position:absolute;left:3276;top:986;width:1416;height:216" type="#_x0000_t75" stroked="false">
              <v:imagedata r:id="rId13" o:title=""/>
            </v:shape>
            <v:shape style="position:absolute;left:1932;top:998;width:540;height:240" type="#_x0000_t75" stroked="false">
              <v:imagedata r:id="rId14" o:title=""/>
            </v:shape>
            <v:shape style="position:absolute;left:1416;top:926;width:2220;height:684" type="#_x0000_t75" stroked="false">
              <v:imagedata r:id="rId15" o:title=""/>
            </v:shape>
            <v:shape style="position:absolute;left:3792;top:1358;width:1320;height:216" type="#_x0000_t75" stroked="false">
              <v:imagedata r:id="rId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3025139</wp:posOffset>
            </wp:positionH>
            <wp:positionV relativeFrom="paragraph">
              <wp:posOffset>649483</wp:posOffset>
            </wp:positionV>
            <wp:extent cx="91440" cy="83820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3162300</wp:posOffset>
            </wp:positionH>
            <wp:positionV relativeFrom="paragraph">
              <wp:posOffset>634243</wp:posOffset>
            </wp:positionV>
            <wp:extent cx="76200" cy="99060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Сравнение с традиционными</w:t>
      </w:r>
      <w:r>
        <w:rPr>
          <w:spacing w:val="-57"/>
        </w:rPr>
        <w:t> </w:t>
      </w:r>
      <w:r>
        <w:rPr/>
        <w:t>способами</w:t>
      </w:r>
    </w:p>
    <w:p>
      <w:pPr>
        <w:pStyle w:val="BodyText"/>
        <w:spacing w:before="22"/>
        <w:ind w:left="5788" w:right="119" w:firstLine="228"/>
      </w:pPr>
      <w:r>
        <w:rPr/>
        <w:t>Для разработанного способа предиктивно-</w:t>
      </w:r>
      <w:r>
        <w:rPr>
          <w:spacing w:val="1"/>
        </w:rPr>
        <w:t> </w:t>
      </w:r>
      <w:r>
        <w:rPr/>
        <w:t>го ввода были произведены изменения точно-</w:t>
      </w:r>
      <w:r>
        <w:rPr>
          <w:spacing w:val="-52"/>
        </w:rPr>
        <w:t> </w:t>
      </w:r>
      <w:r>
        <w:rPr/>
        <w:t>сти предсказания и KSPC (число нажатий на</w:t>
      </w:r>
      <w:r>
        <w:rPr>
          <w:spacing w:val="1"/>
        </w:rPr>
        <w:t> </w:t>
      </w:r>
      <w:r>
        <w:rPr/>
        <w:t>клавиатуру,</w:t>
      </w:r>
      <w:r>
        <w:rPr>
          <w:spacing w:val="71"/>
        </w:rPr>
        <w:t> </w:t>
      </w:r>
      <w:r>
        <w:rPr/>
        <w:t>необходимое</w:t>
      </w:r>
      <w:r>
        <w:rPr>
          <w:spacing w:val="73"/>
        </w:rPr>
        <w:t> </w:t>
      </w:r>
      <w:r>
        <w:rPr/>
        <w:t>для</w:t>
      </w:r>
      <w:r>
        <w:rPr>
          <w:spacing w:val="72"/>
        </w:rPr>
        <w:t> </w:t>
      </w:r>
      <w:r>
        <w:rPr/>
        <w:t>ввода</w:t>
      </w:r>
      <w:r>
        <w:rPr>
          <w:spacing w:val="70"/>
        </w:rPr>
        <w:t> </w:t>
      </w:r>
      <w:r>
        <w:rPr/>
        <w:t>одного</w:t>
      </w:r>
    </w:p>
    <w:p>
      <w:pPr>
        <w:pStyle w:val="BodyText"/>
        <w:tabs>
          <w:tab w:pos="5788" w:val="left" w:leader="none"/>
        </w:tabs>
        <w:spacing w:before="3"/>
        <w:ind w:left="2387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3429000</wp:posOffset>
            </wp:positionH>
            <wp:positionV relativeFrom="paragraph">
              <wp:posOffset>-225820</wp:posOffset>
            </wp:positionV>
            <wp:extent cx="76200" cy="99059"/>
            <wp:effectExtent l="0" t="0" r="0" b="0"/>
            <wp:wrapNone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3291840</wp:posOffset>
            </wp:positionH>
            <wp:positionV relativeFrom="paragraph">
              <wp:posOffset>-210580</wp:posOffset>
            </wp:positionV>
            <wp:extent cx="91439" cy="83820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</w:t>
        <w:tab/>
        <w:t>символа).</w:t>
      </w:r>
      <w:r>
        <w:rPr>
          <w:spacing w:val="19"/>
        </w:rPr>
        <w:t> </w:t>
      </w:r>
      <w:r>
        <w:rPr/>
        <w:t>Данные</w:t>
      </w:r>
      <w:r>
        <w:rPr>
          <w:spacing w:val="23"/>
        </w:rPr>
        <w:t> </w:t>
      </w:r>
      <w:r>
        <w:rPr/>
        <w:t>показатели</w:t>
      </w:r>
      <w:r>
        <w:rPr>
          <w:spacing w:val="22"/>
        </w:rPr>
        <w:t> </w:t>
      </w:r>
      <w:r>
        <w:rPr/>
        <w:t>были</w:t>
      </w:r>
      <w:r>
        <w:rPr>
          <w:spacing w:val="20"/>
        </w:rPr>
        <w:t> </w:t>
      </w:r>
      <w:r>
        <w:rPr/>
        <w:t>сравнены</w:t>
      </w:r>
    </w:p>
    <w:p>
      <w:pPr>
        <w:spacing w:after="0"/>
        <w:sectPr>
          <w:pgSz w:w="11900" w:h="16840"/>
          <w:pgMar w:header="0" w:footer="992" w:top="860" w:bottom="1180" w:left="900" w:right="720"/>
        </w:sectPr>
      </w:pPr>
    </w:p>
    <w:p>
      <w:pPr>
        <w:pStyle w:val="BodyText"/>
        <w:spacing w:line="237" w:lineRule="auto" w:before="6"/>
        <w:ind w:right="199"/>
      </w:pPr>
      <w:r>
        <w:rPr/>
        <w:t>где</w:t>
      </w:r>
      <w:r>
        <w:rPr>
          <w:spacing w:val="55"/>
        </w:rPr>
        <w:t> </w:t>
      </w:r>
      <w:r>
        <w:rPr>
          <w:spacing w:val="27"/>
          <w:position w:val="-8"/>
        </w:rPr>
        <w:drawing>
          <wp:inline distT="0" distB="0" distL="0" distR="0">
            <wp:extent cx="324611" cy="144780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1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8"/>
        </w:rPr>
      </w:r>
      <w:r>
        <w:rPr>
          <w:spacing w:val="27"/>
        </w:rPr>
        <w:t> </w:t>
      </w:r>
      <w:r>
        <w:rPr>
          <w:spacing w:val="-30"/>
        </w:rPr>
        <w:t> </w:t>
      </w:r>
      <w:r>
        <w:rPr/>
        <w:t>–</w:t>
      </w:r>
      <w:r>
        <w:rPr>
          <w:spacing w:val="1"/>
        </w:rPr>
        <w:t> </w:t>
      </w:r>
      <w:r>
        <w:rPr/>
        <w:t>весовой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би-</w:t>
      </w:r>
      <w:r>
        <w:rPr>
          <w:spacing w:val="1"/>
        </w:rPr>
        <w:t> </w:t>
      </w:r>
      <w:r>
        <w:rPr/>
        <w:t>граммной</w:t>
      </w:r>
      <w:r>
        <w:rPr>
          <w:spacing w:val="-2"/>
        </w:rPr>
        <w:t> </w:t>
      </w:r>
      <w:r>
        <w:rPr/>
        <w:t>модели;</w:t>
      </w:r>
    </w:p>
    <w:p>
      <w:pPr>
        <w:pStyle w:val="BodyText"/>
        <w:spacing w:before="1"/>
        <w:ind w:right="199" w:firstLine="187"/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723900</wp:posOffset>
            </wp:positionH>
            <wp:positionV relativeFrom="paragraph">
              <wp:posOffset>39609</wp:posOffset>
            </wp:positionV>
            <wp:extent cx="64007" cy="9144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0240">
            <wp:simplePos x="0" y="0"/>
            <wp:positionH relativeFrom="page">
              <wp:posOffset>1798320</wp:posOffset>
            </wp:positionH>
            <wp:positionV relativeFrom="paragraph">
              <wp:posOffset>230109</wp:posOffset>
            </wp:positionV>
            <wp:extent cx="294131" cy="91440"/>
            <wp:effectExtent l="0" t="0" r="0" b="0"/>
            <wp:wrapNone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1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– значение максимальное частоты употреб-</w:t>
      </w:r>
      <w:r>
        <w:rPr>
          <w:spacing w:val="1"/>
        </w:rPr>
        <w:t> </w:t>
      </w:r>
      <w:r>
        <w:rPr/>
        <w:t>ления биграммы  </w:t>
      </w:r>
      <w:r>
        <w:rPr>
          <w:spacing w:val="1"/>
        </w:rPr>
        <w:t> </w:t>
      </w:r>
      <w:r>
        <w:rPr/>
        <w:t>, при котором исполь-</w:t>
      </w:r>
      <w:r>
        <w:rPr>
          <w:spacing w:val="1"/>
        </w:rPr>
        <w:t> </w:t>
      </w:r>
      <w:r>
        <w:rPr/>
        <w:t>зуется</w:t>
      </w:r>
      <w:r>
        <w:rPr>
          <w:spacing w:val="-2"/>
        </w:rPr>
        <w:t> </w:t>
      </w:r>
      <w:r>
        <w:rPr/>
        <w:t>backoff</w:t>
      </w:r>
      <w:r>
        <w:rPr>
          <w:spacing w:val="1"/>
        </w:rPr>
        <w:t> </w:t>
      </w:r>
      <w:r>
        <w:rPr/>
        <w:t>модель;</w:t>
      </w:r>
    </w:p>
    <w:p>
      <w:pPr>
        <w:pStyle w:val="BodyText"/>
        <w:spacing w:line="259" w:lineRule="auto" w:before="7"/>
        <w:ind w:right="199" w:firstLine="516"/>
      </w:pPr>
      <w:r>
        <w:rPr/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723900</wp:posOffset>
            </wp:positionH>
            <wp:positionV relativeFrom="paragraph">
              <wp:posOffset>75423</wp:posOffset>
            </wp:positionV>
            <wp:extent cx="312420" cy="114300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>
          <w:spacing w:val="1"/>
        </w:rPr>
        <w:t> </w:t>
      </w:r>
      <w:r>
        <w:rPr/>
        <w:t>весовой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униграмм-</w:t>
      </w:r>
      <w:r>
        <w:rPr>
          <w:spacing w:val="-52"/>
        </w:rPr>
        <w:t> </w:t>
      </w:r>
      <w:r>
        <w:rPr/>
        <w:t>ной</w:t>
      </w:r>
      <w:r>
        <w:rPr>
          <w:spacing w:val="55"/>
        </w:rPr>
        <w:t> </w:t>
      </w:r>
      <w:r>
        <w:rPr/>
        <w:t>модели,</w:t>
      </w:r>
      <w:r>
        <w:rPr>
          <w:spacing w:val="55"/>
        </w:rPr>
        <w:t> </w:t>
      </w:r>
      <w:r>
        <w:rPr>
          <w:spacing w:val="17"/>
          <w:position w:val="-4"/>
        </w:rPr>
        <w:drawing>
          <wp:inline distT="0" distB="0" distL="0" distR="0">
            <wp:extent cx="640080" cy="121920"/>
            <wp:effectExtent l="0" t="0" r="0" b="0"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17"/>
        </w:rPr>
        <w:t> </w:t>
      </w:r>
      <w:r>
        <w:rPr>
          <w:spacing w:val="19"/>
        </w:rPr>
        <w:t> </w:t>
      </w:r>
      <w:r>
        <w:rPr/>
        <w:t>-</w:t>
      </w:r>
      <w:r>
        <w:rPr>
          <w:spacing w:val="1"/>
        </w:rPr>
        <w:t> </w:t>
      </w:r>
      <w:r>
        <w:rPr/>
        <w:t>backoff</w:t>
      </w:r>
      <w:r>
        <w:rPr>
          <w:spacing w:val="1"/>
        </w:rPr>
        <w:t> </w:t>
      </w:r>
      <w:r>
        <w:rPr/>
        <w:t>функция,</w:t>
      </w:r>
      <w:r>
        <w:rPr>
          <w:spacing w:val="1"/>
        </w:rPr>
        <w:t> </w:t>
      </w:r>
      <w:r>
        <w:rPr/>
        <w:t>определяемая</w:t>
      </w:r>
      <w:r>
        <w:rPr>
          <w:spacing w:val="-2"/>
        </w:rPr>
        <w:t> </w:t>
      </w:r>
      <w:r>
        <w:rPr/>
        <w:t>как:</w:t>
      </w:r>
    </w:p>
    <w:p>
      <w:pPr>
        <w:pStyle w:val="BodyText"/>
        <w:ind w:left="0"/>
        <w:jc w:val="left"/>
        <w:rPr>
          <w:sz w:val="24"/>
        </w:rPr>
      </w:pPr>
    </w:p>
    <w:p>
      <w:pPr>
        <w:spacing w:before="178"/>
        <w:ind w:left="1104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71264">
            <wp:simplePos x="0" y="0"/>
            <wp:positionH relativeFrom="page">
              <wp:posOffset>2026920</wp:posOffset>
            </wp:positionH>
            <wp:positionV relativeFrom="paragraph">
              <wp:posOffset>197733</wp:posOffset>
            </wp:positionV>
            <wp:extent cx="91439" cy="30480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708660" cy="137159"/>
            <wp:effectExtent l="0" t="0" r="0" b="0"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   </w:t>
      </w:r>
      <w:r>
        <w:rPr>
          <w:spacing w:val="-12"/>
          <w:sz w:val="20"/>
        </w:rPr>
        <w:t> </w:t>
      </w:r>
      <w:r>
        <w:rPr>
          <w:spacing w:val="-12"/>
          <w:sz w:val="20"/>
        </w:rPr>
        <w:drawing>
          <wp:inline distT="0" distB="0" distL="0" distR="0">
            <wp:extent cx="563880" cy="137159"/>
            <wp:effectExtent l="0" t="0" r="0" b="0"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0"/>
        </w:rPr>
      </w:r>
      <w:r>
        <w:rPr>
          <w:spacing w:val="-12"/>
          <w:sz w:val="20"/>
        </w:rPr>
        <w:t> </w:t>
      </w:r>
      <w:r>
        <w:rPr>
          <w:spacing w:val="-4"/>
          <w:sz w:val="20"/>
        </w:rPr>
        <w:t> </w:t>
      </w:r>
      <w:r>
        <w:rPr>
          <w:spacing w:val="-4"/>
          <w:sz w:val="20"/>
        </w:rPr>
        <w:drawing>
          <wp:inline distT="0" distB="0" distL="0" distR="0">
            <wp:extent cx="274319" cy="129540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</w:r>
      <w:r>
        <w:rPr>
          <w:position w:val="6"/>
          <w:sz w:val="22"/>
        </w:rPr>
        <w:t>.</w:t>
      </w:r>
    </w:p>
    <w:p>
      <w:pPr>
        <w:pStyle w:val="BodyText"/>
        <w:spacing w:line="242" w:lineRule="auto" w:before="136"/>
        <w:ind w:right="199" w:firstLine="228"/>
      </w:pPr>
      <w:r>
        <w:rPr/>
        <w:t>Для определения коэффициента α вычисля-</w:t>
      </w:r>
      <w:r>
        <w:rPr>
          <w:spacing w:val="-52"/>
        </w:rPr>
        <w:t> </w:t>
      </w:r>
      <w:r>
        <w:rPr/>
        <w:t>ется величина</w:t>
      </w:r>
      <w:r>
        <w:rPr>
          <w:spacing w:val="55"/>
        </w:rPr>
        <w:t> </w:t>
      </w:r>
      <w:r>
        <w:rPr>
          <w:spacing w:val="10"/>
          <w:position w:val="-3"/>
        </w:rPr>
        <w:drawing>
          <wp:inline distT="0" distB="0" distL="0" distR="0">
            <wp:extent cx="60959" cy="121919"/>
            <wp:effectExtent l="0" t="0" r="0" b="0"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3"/>
        </w:rPr>
      </w:r>
      <w:r>
        <w:rPr>
          <w:spacing w:val="10"/>
        </w:rPr>
        <w:t> </w:t>
      </w:r>
      <w:r>
        <w:rPr>
          <w:spacing w:val="-22"/>
        </w:rPr>
        <w:t> </w:t>
      </w:r>
      <w:r>
        <w:rPr/>
        <w:t>вероятной массы, приходя-</w:t>
      </w:r>
      <w:r>
        <w:rPr>
          <w:spacing w:val="1"/>
        </w:rPr>
        <w:t> </w:t>
      </w:r>
      <w:r>
        <w:rPr/>
        <w:t>щейся</w:t>
      </w:r>
      <w:r>
        <w:rPr>
          <w:spacing w:val="-2"/>
        </w:rPr>
        <w:t> </w:t>
      </w:r>
      <w:r>
        <w:rPr/>
        <w:t>на униграммный</w:t>
      </w:r>
      <w:r>
        <w:rPr>
          <w:spacing w:val="-1"/>
        </w:rPr>
        <w:t> </w:t>
      </w:r>
      <w:r>
        <w:rPr/>
        <w:t>вариант: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876300</wp:posOffset>
            </wp:positionH>
            <wp:positionV relativeFrom="paragraph">
              <wp:posOffset>188056</wp:posOffset>
            </wp:positionV>
            <wp:extent cx="342899" cy="152400"/>
            <wp:effectExtent l="0" t="0" r="0" b="0"/>
            <wp:wrapTopAndBottom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1280160</wp:posOffset>
            </wp:positionH>
            <wp:positionV relativeFrom="paragraph">
              <wp:posOffset>233776</wp:posOffset>
            </wp:positionV>
            <wp:extent cx="91439" cy="30479"/>
            <wp:effectExtent l="0" t="0" r="0" b="0"/>
            <wp:wrapTopAndBottom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1417319</wp:posOffset>
            </wp:positionH>
            <wp:positionV relativeFrom="paragraph">
              <wp:posOffset>195676</wp:posOffset>
            </wp:positionV>
            <wp:extent cx="60959" cy="91439"/>
            <wp:effectExtent l="0" t="0" r="0" b="0"/>
            <wp:wrapTopAndBottom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1531619</wp:posOffset>
            </wp:positionH>
            <wp:positionV relativeFrom="paragraph">
              <wp:posOffset>180436</wp:posOffset>
            </wp:positionV>
            <wp:extent cx="2065019" cy="160020"/>
            <wp:effectExtent l="0" t="0" r="0" b="0"/>
            <wp:wrapTopAndBottom/>
            <wp:docPr id="4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1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27"/>
        <w:jc w:val="center"/>
      </w:pPr>
      <w:r>
        <w:rPr>
          <w:w w:val="100"/>
        </w:rPr>
        <w:t>.</w:t>
      </w:r>
    </w:p>
    <w:p>
      <w:pPr>
        <w:pStyle w:val="BodyText"/>
        <w:tabs>
          <w:tab w:pos="1144" w:val="left" w:leader="none"/>
        </w:tabs>
        <w:spacing w:before="124"/>
        <w:ind w:left="0" w:right="1118"/>
        <w:jc w:val="center"/>
      </w:pPr>
      <w:r>
        <w:rPr/>
        <w:drawing>
          <wp:anchor distT="0" distB="0" distL="0" distR="0" allowOverlap="1" layoutInCell="1" locked="0" behindDoc="1" simplePos="0" relativeHeight="487371776">
            <wp:simplePos x="0" y="0"/>
            <wp:positionH relativeFrom="page">
              <wp:posOffset>1485900</wp:posOffset>
            </wp:positionH>
            <wp:positionV relativeFrom="paragraph">
              <wp:posOffset>146671</wp:posOffset>
            </wp:positionV>
            <wp:extent cx="70103" cy="60960"/>
            <wp:effectExtent l="0" t="0" r="0" b="0"/>
            <wp:wrapNone/>
            <wp:docPr id="4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7.800003pt;margin-top:19.948965pt;width:145.35pt;height:22.2pt;mso-position-horizontal-relative:page;mso-position-vertical-relative:paragraph;z-index:15738880" coordorigin="1956,399" coordsize="2907,444">
            <v:shape style="position:absolute;left:3744;top:398;width:480;height:180" type="#_x0000_t75" stroked="false">
              <v:imagedata r:id="rId32" o:title=""/>
            </v:shape>
            <v:shape style="position:absolute;left:2904;top:566;width:144;height:48" type="#_x0000_t75" stroked="false">
              <v:imagedata r:id="rId33" o:title=""/>
            </v:shape>
            <v:shape style="position:absolute;left:1956;top:554;width:888;height:180" type="#_x0000_t75" stroked="false">
              <v:imagedata r:id="rId34" o:title=""/>
            </v:shape>
            <v:shape style="position:absolute;left:3108;top:590;width:1755;height:252" type="#_x0000_t75" stroked="false">
              <v:imagedata r:id="rId35" o:title=""/>
            </v:shape>
            <w10:wrap type="none"/>
          </v:group>
        </w:pict>
      </w:r>
      <w:r>
        <w:rPr/>
        <w:t>Величина</w:t>
        <w:tab/>
        <w:t>определяется</w:t>
      </w:r>
      <w:r>
        <w:rPr>
          <w:spacing w:val="-4"/>
        </w:rPr>
        <w:t> </w:t>
      </w:r>
      <w:r>
        <w:rPr/>
        <w:t>как</w:t>
      </w:r>
    </w:p>
    <w:p>
      <w:pPr>
        <w:spacing w:before="73"/>
        <w:ind w:left="3170" w:right="0" w:firstLine="0"/>
        <w:jc w:val="center"/>
        <w:rPr>
          <w:sz w:val="20"/>
        </w:rPr>
      </w:pPr>
      <w:r>
        <w:rPr>
          <w:w w:val="99"/>
          <w:sz w:val="20"/>
        </w:rPr>
        <w:t>.</w:t>
      </w:r>
    </w:p>
    <w:p>
      <w:pPr>
        <w:pStyle w:val="BodyText"/>
        <w:ind w:right="122"/>
      </w:pPr>
      <w:r>
        <w:rPr/>
        <w:br w:type="column"/>
      </w:r>
      <w:r>
        <w:rPr/>
        <w:t>с</w:t>
      </w:r>
      <w:r>
        <w:rPr>
          <w:spacing w:val="1"/>
        </w:rPr>
        <w:t> </w:t>
      </w:r>
      <w:r>
        <w:rPr/>
        <w:t>показателями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традиционной</w:t>
      </w:r>
      <w:r>
        <w:rPr>
          <w:spacing w:val="1"/>
        </w:rPr>
        <w:t> </w:t>
      </w:r>
      <w:r>
        <w:rPr/>
        <w:t>биграмм-</w:t>
      </w:r>
      <w:r>
        <w:rPr>
          <w:spacing w:val="-52"/>
        </w:rPr>
        <w:t> </w:t>
      </w:r>
      <w:r>
        <w:rPr/>
        <w:t>ной</w:t>
      </w:r>
      <w:r>
        <w:rPr>
          <w:spacing w:val="-2"/>
        </w:rPr>
        <w:t> </w:t>
      </w:r>
      <w:r>
        <w:rPr/>
        <w:t>модели</w:t>
      </w:r>
      <w:r>
        <w:rPr>
          <w:spacing w:val="-3"/>
        </w:rPr>
        <w:t> </w:t>
      </w:r>
      <w:r>
        <w:rPr/>
        <w:t>с откатом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униграммы.</w:t>
      </w:r>
    </w:p>
    <w:p>
      <w:pPr>
        <w:pStyle w:val="BodyText"/>
        <w:ind w:right="119" w:firstLine="228"/>
      </w:pPr>
      <w:r>
        <w:rPr/>
        <w:t>Для проведения эксперимента использова-</w:t>
      </w:r>
      <w:r>
        <w:rPr>
          <w:spacing w:val="1"/>
        </w:rPr>
        <w:t> </w:t>
      </w:r>
      <w:r>
        <w:rPr/>
        <w:t>лись несколько обучающих и тестовых кор-</w:t>
      </w:r>
      <w:r>
        <w:rPr>
          <w:spacing w:val="1"/>
        </w:rPr>
        <w:t> </w:t>
      </w:r>
      <w:r>
        <w:rPr/>
        <w:t>пусов, характеристики которых приведены в</w:t>
      </w:r>
      <w:r>
        <w:rPr>
          <w:spacing w:val="1"/>
        </w:rPr>
        <w:t> </w:t>
      </w:r>
      <w:r>
        <w:rPr/>
        <w:t>таблице 1.</w:t>
      </w:r>
    </w:p>
    <w:p>
      <w:pPr>
        <w:pStyle w:val="BodyText"/>
        <w:ind w:right="119" w:firstLine="228"/>
      </w:pP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эксперимента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би-</w:t>
      </w:r>
      <w:r>
        <w:rPr>
          <w:spacing w:val="1"/>
        </w:rPr>
        <w:t> </w:t>
      </w:r>
      <w:r>
        <w:rPr/>
        <w:t>грамм в языковых моделях было ограничено</w:t>
      </w:r>
      <w:r>
        <w:rPr>
          <w:spacing w:val="1"/>
        </w:rPr>
        <w:t> </w:t>
      </w:r>
      <w:r>
        <w:rPr/>
        <w:t>2500. Переобучение модели языка при прове-</w:t>
      </w:r>
      <w:r>
        <w:rPr>
          <w:spacing w:val="1"/>
        </w:rPr>
        <w:t> </w:t>
      </w:r>
      <w:r>
        <w:rPr/>
        <w:t>дении эксперимента было запрещено. В таб-</w:t>
      </w:r>
      <w:r>
        <w:rPr>
          <w:spacing w:val="1"/>
        </w:rPr>
        <w:t> </w:t>
      </w:r>
      <w:r>
        <w:rPr/>
        <w:t>лице 2 приведены показатели точности пред-</w:t>
      </w:r>
      <w:r>
        <w:rPr>
          <w:spacing w:val="1"/>
        </w:rPr>
        <w:t> </w:t>
      </w:r>
      <w:r>
        <w:rPr/>
        <w:t>сказания следующего слова для всех корпу-</w:t>
      </w:r>
      <w:r>
        <w:rPr>
          <w:spacing w:val="1"/>
        </w:rPr>
        <w:t> </w:t>
      </w:r>
      <w:r>
        <w:rPr/>
        <w:t>сов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KSPC.</w:t>
      </w:r>
    </w:p>
    <w:p>
      <w:pPr>
        <w:pStyle w:val="BodyText"/>
        <w:ind w:right="117" w:firstLine="228"/>
      </w:pPr>
      <w:r>
        <w:rPr/>
        <w:t>Более высокую точность предсказания сле-</w:t>
      </w:r>
      <w:r>
        <w:rPr>
          <w:spacing w:val="1"/>
        </w:rPr>
        <w:t> </w:t>
      </w:r>
      <w:r>
        <w:rPr/>
        <w:t>дующего слова для корпуса L можно объяс-</w:t>
      </w:r>
      <w:r>
        <w:rPr>
          <w:spacing w:val="1"/>
        </w:rPr>
        <w:t> </w:t>
      </w:r>
      <w:r>
        <w:rPr/>
        <w:t>нить тем, что часть наиболее часто употреб-</w:t>
      </w:r>
      <w:r>
        <w:rPr>
          <w:spacing w:val="1"/>
        </w:rPr>
        <w:t> </w:t>
      </w:r>
      <w:r>
        <w:rPr/>
        <w:t>ляемых биграмм этого корпуса была включе-</w:t>
      </w:r>
      <w:r>
        <w:rPr>
          <w:spacing w:val="1"/>
        </w:rPr>
        <w:t> </w:t>
      </w:r>
      <w:r>
        <w:rPr/>
        <w:t>на в биграммы, используемые модулем авто-</w:t>
      </w:r>
      <w:r>
        <w:rPr>
          <w:spacing w:val="1"/>
        </w:rPr>
        <w:t> </w:t>
      </w:r>
      <w:r>
        <w:rPr/>
        <w:t>дополнения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предиктивного ввода.</w:t>
      </w:r>
    </w:p>
    <w:p>
      <w:pPr>
        <w:pStyle w:val="BodyText"/>
        <w:ind w:right="120" w:firstLine="228"/>
      </w:pPr>
      <w:r>
        <w:rPr/>
        <w:t>Было</w:t>
      </w:r>
      <w:r>
        <w:rPr>
          <w:spacing w:val="1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предсказания и значения KSPC в зависимости</w:t>
      </w:r>
      <w:r>
        <w:rPr>
          <w:spacing w:val="-52"/>
        </w:rPr>
        <w:t> </w:t>
      </w:r>
      <w:r>
        <w:rPr/>
        <w:t>от числа биграмм в словаре. Число использу-</w:t>
      </w:r>
      <w:r>
        <w:rPr>
          <w:spacing w:val="1"/>
        </w:rPr>
        <w:t> </w:t>
      </w:r>
      <w:r>
        <w:rPr/>
        <w:t>емых биграмм при этом составляло 0, 2500,</w:t>
      </w:r>
      <w:r>
        <w:rPr>
          <w:spacing w:val="1"/>
        </w:rPr>
        <w:t> </w:t>
      </w:r>
      <w:r>
        <w:rPr/>
        <w:t>5000, 7500, 10000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25000.</w:t>
      </w:r>
    </w:p>
    <w:p>
      <w:pPr>
        <w:spacing w:before="117"/>
        <w:ind w:left="957" w:right="0" w:firstLine="0"/>
        <w:jc w:val="both"/>
        <w:rPr>
          <w:sz w:val="20"/>
        </w:rPr>
      </w:pPr>
      <w:r>
        <w:rPr>
          <w:sz w:val="20"/>
        </w:rPr>
        <w:t>Таблица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2"/>
          <w:sz w:val="20"/>
        </w:rPr>
        <w:t> </w:t>
      </w:r>
      <w:r>
        <w:rPr>
          <w:sz w:val="20"/>
        </w:rPr>
        <w:t>Используемые</w:t>
      </w:r>
      <w:r>
        <w:rPr>
          <w:spacing w:val="-3"/>
          <w:sz w:val="20"/>
        </w:rPr>
        <w:t> </w:t>
      </w:r>
      <w:r>
        <w:rPr>
          <w:sz w:val="20"/>
        </w:rPr>
        <w:t>корпуса</w:t>
      </w:r>
      <w:r>
        <w:rPr>
          <w:spacing w:val="-3"/>
          <w:sz w:val="20"/>
        </w:rPr>
        <w:t> </w:t>
      </w:r>
      <w:r>
        <w:rPr>
          <w:sz w:val="20"/>
        </w:rPr>
        <w:t>текстов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top="860" w:bottom="1180" w:left="900" w:right="720"/>
          <w:cols w:num="2" w:equalWidth="0">
            <w:col w:w="4804" w:space="751"/>
            <w:col w:w="4725"/>
          </w:cols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918"/>
        <w:gridCol w:w="1918"/>
        <w:gridCol w:w="1976"/>
        <w:gridCol w:w="2694"/>
      </w:tblGrid>
      <w:tr>
        <w:trPr>
          <w:trHeight w:val="460" w:hRule="atLeast"/>
        </w:trPr>
        <w:tc>
          <w:tcPr>
            <w:tcW w:w="1277" w:type="dxa"/>
          </w:tcPr>
          <w:p>
            <w:pPr>
              <w:pStyle w:val="TableParagraph"/>
              <w:spacing w:line="228" w:lineRule="exact"/>
              <w:ind w:left="105" w:right="278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корпуса</w:t>
            </w:r>
          </w:p>
        </w:tc>
        <w:tc>
          <w:tcPr>
            <w:tcW w:w="1918" w:type="dxa"/>
          </w:tcPr>
          <w:p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Объём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корпус</w:t>
            </w:r>
          </w:p>
          <w:p>
            <w:pPr>
              <w:pStyle w:val="TableParagraph"/>
              <w:spacing w:line="211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(число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биграмм)</w:t>
            </w:r>
          </w:p>
        </w:tc>
        <w:tc>
          <w:tcPr>
            <w:tcW w:w="1918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Источник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корпуса</w:t>
            </w:r>
          </w:p>
        </w:tc>
        <w:tc>
          <w:tcPr>
            <w:tcW w:w="1976" w:type="dxa"/>
          </w:tcPr>
          <w:p>
            <w:pPr>
              <w:pStyle w:val="TableParagraph"/>
              <w:spacing w:line="228" w:lineRule="exact"/>
              <w:ind w:left="104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>Входит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обучающий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корпус</w:t>
            </w:r>
          </w:p>
        </w:tc>
        <w:tc>
          <w:tcPr>
            <w:tcW w:w="2694" w:type="dxa"/>
          </w:tcPr>
          <w:p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Примечания</w:t>
            </w:r>
          </w:p>
        </w:tc>
      </w:tr>
      <w:tr>
        <w:trPr>
          <w:trHeight w:val="690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68321</w:t>
            </w:r>
          </w:p>
        </w:tc>
        <w:tc>
          <w:tcPr>
            <w:tcW w:w="1918" w:type="dxa"/>
          </w:tcPr>
          <w:p>
            <w:pPr>
              <w:pStyle w:val="TableParagraph"/>
              <w:spacing w:line="240" w:lineRule="auto"/>
              <w:ind w:left="107" w:right="219"/>
              <w:rPr>
                <w:sz w:val="20"/>
              </w:rPr>
            </w:pPr>
            <w:r>
              <w:rPr>
                <w:sz w:val="20"/>
              </w:rPr>
              <w:t>OpenCorpora (сеть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Internet)</w:t>
            </w:r>
          </w:p>
        </w:tc>
        <w:tc>
          <w:tcPr>
            <w:tcW w:w="197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269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Подмножество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корпуса</w:t>
            </w:r>
          </w:p>
          <w:p>
            <w:pPr>
              <w:pStyle w:val="TableParagraph"/>
              <w:spacing w:line="230" w:lineRule="atLeast"/>
              <w:ind w:left="105" w:right="156"/>
              <w:rPr>
                <w:sz w:val="20"/>
              </w:rPr>
            </w:pPr>
            <w:r>
              <w:rPr>
                <w:sz w:val="20"/>
              </w:rPr>
              <w:t>OpenCorpora со снятой омо-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нимией.</w:t>
            </w:r>
          </w:p>
        </w:tc>
      </w:tr>
      <w:tr>
        <w:trPr>
          <w:trHeight w:val="460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348351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Художественная</w:t>
            </w:r>
          </w:p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литература</w:t>
            </w:r>
          </w:p>
        </w:tc>
        <w:tc>
          <w:tcPr>
            <w:tcW w:w="197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269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Проза</w:t>
            </w:r>
          </w:p>
        </w:tc>
      </w:tr>
      <w:tr>
        <w:trPr>
          <w:trHeight w:val="457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700516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Художественная</w:t>
            </w:r>
          </w:p>
          <w:p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литература</w:t>
            </w:r>
          </w:p>
        </w:tc>
        <w:tc>
          <w:tcPr>
            <w:tcW w:w="197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269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Проза</w:t>
            </w:r>
          </w:p>
        </w:tc>
      </w:tr>
      <w:tr>
        <w:trPr>
          <w:trHeight w:val="460" w:hRule="atLeast"/>
        </w:trPr>
        <w:tc>
          <w:tcPr>
            <w:tcW w:w="1277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1918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84646</w:t>
            </w:r>
          </w:p>
        </w:tc>
        <w:tc>
          <w:tcPr>
            <w:tcW w:w="1918" w:type="dxa"/>
          </w:tcPr>
          <w:p>
            <w:pPr>
              <w:pStyle w:val="TableParagraph"/>
              <w:spacing w:line="228" w:lineRule="exact"/>
              <w:ind w:left="107" w:right="367"/>
              <w:rPr>
                <w:sz w:val="20"/>
              </w:rPr>
            </w:pPr>
            <w:r>
              <w:rPr>
                <w:spacing w:val="-1"/>
                <w:sz w:val="20"/>
              </w:rPr>
              <w:t>Художественная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литература</w:t>
            </w:r>
          </w:p>
        </w:tc>
        <w:tc>
          <w:tcPr>
            <w:tcW w:w="1976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2694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Поэзия</w:t>
            </w:r>
          </w:p>
        </w:tc>
      </w:tr>
      <w:tr>
        <w:trPr>
          <w:trHeight w:val="460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2175221</w:t>
            </w:r>
          </w:p>
        </w:tc>
        <w:tc>
          <w:tcPr>
            <w:tcW w:w="1918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Новости</w:t>
            </w:r>
          </w:p>
        </w:tc>
        <w:tc>
          <w:tcPr>
            <w:tcW w:w="197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269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Новостные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статьи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ресурса</w:t>
            </w:r>
          </w:p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Lenta.ru</w:t>
            </w:r>
          </w:p>
        </w:tc>
      </w:tr>
    </w:tbl>
    <w:p>
      <w:pPr>
        <w:spacing w:after="0" w:line="217" w:lineRule="exact"/>
        <w:rPr>
          <w:sz w:val="20"/>
        </w:rPr>
        <w:sectPr>
          <w:type w:val="continuous"/>
          <w:pgSz w:w="11900" w:h="16840"/>
          <w:pgMar w:top="860" w:bottom="1180" w:left="900" w:right="720"/>
        </w:sectPr>
      </w:pPr>
    </w:p>
    <w:p>
      <w:pPr>
        <w:spacing w:before="63"/>
        <w:ind w:left="518" w:right="0" w:firstLine="0"/>
        <w:jc w:val="left"/>
        <w:rPr>
          <w:sz w:val="20"/>
        </w:rPr>
      </w:pPr>
      <w:r>
        <w:rPr/>
        <w:pict>
          <v:shape style="position:absolute;margin-left:67.439995pt;margin-top:18.965231pt;width:455.3pt;height:.1pt;mso-position-horizontal-relative:page;mso-position-vertical-relative:paragraph;z-index:-15717888;mso-wrap-distance-left:0;mso-wrap-distance-right:0" coordorigin="1349,379" coordsize="9106,0" path="m1349,379l10454,379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Предиктивный</w:t>
      </w:r>
      <w:r>
        <w:rPr>
          <w:spacing w:val="-4"/>
          <w:sz w:val="20"/>
        </w:rPr>
        <w:t> </w:t>
      </w:r>
      <w:r>
        <w:rPr>
          <w:sz w:val="20"/>
        </w:rPr>
        <w:t>ввод</w:t>
      </w:r>
      <w:r>
        <w:rPr>
          <w:spacing w:val="-4"/>
          <w:sz w:val="20"/>
        </w:rPr>
        <w:t> </w:t>
      </w:r>
      <w:r>
        <w:rPr>
          <w:sz w:val="20"/>
        </w:rPr>
        <w:t>текста</w:t>
      </w:r>
      <w:r>
        <w:rPr>
          <w:spacing w:val="-2"/>
          <w:sz w:val="20"/>
        </w:rPr>
        <w:t> </w:t>
      </w:r>
      <w:r>
        <w:rPr>
          <w:sz w:val="20"/>
        </w:rPr>
        <w:t>на</w:t>
      </w:r>
      <w:r>
        <w:rPr>
          <w:spacing w:val="-3"/>
          <w:sz w:val="20"/>
        </w:rPr>
        <w:t> </w:t>
      </w:r>
      <w:r>
        <w:rPr>
          <w:sz w:val="20"/>
        </w:rPr>
        <w:t>основе</w:t>
      </w:r>
      <w:r>
        <w:rPr>
          <w:spacing w:val="-2"/>
          <w:sz w:val="20"/>
        </w:rPr>
        <w:t> </w:t>
      </w:r>
      <w:r>
        <w:rPr>
          <w:sz w:val="20"/>
        </w:rPr>
        <w:t>факторной</w:t>
      </w:r>
      <w:r>
        <w:rPr>
          <w:spacing w:val="-4"/>
          <w:sz w:val="20"/>
        </w:rPr>
        <w:t> </w:t>
      </w:r>
      <w:r>
        <w:rPr>
          <w:sz w:val="20"/>
        </w:rPr>
        <w:t>модели</w:t>
      </w:r>
      <w:r>
        <w:rPr>
          <w:spacing w:val="-3"/>
          <w:sz w:val="20"/>
        </w:rPr>
        <w:t> </w:t>
      </w:r>
      <w:r>
        <w:rPr>
          <w:sz w:val="20"/>
        </w:rPr>
        <w:t>языка</w:t>
      </w:r>
    </w:p>
    <w:p>
      <w:pPr>
        <w:pStyle w:val="BodyText"/>
        <w:spacing w:before="1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11900" w:h="16840"/>
          <w:pgMar w:header="0" w:footer="992" w:top="880" w:bottom="1200" w:left="900" w:right="720"/>
        </w:sectPr>
      </w:pPr>
    </w:p>
    <w:p>
      <w:pPr>
        <w:spacing w:before="44"/>
        <w:ind w:left="0" w:right="172" w:firstLine="0"/>
        <w:jc w:val="right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> </w:t>
      </w:r>
      <w:r>
        <w:rPr>
          <w:sz w:val="20"/>
        </w:rPr>
        <w:t>2.</w:t>
      </w:r>
      <w:r>
        <w:rPr>
          <w:spacing w:val="-4"/>
          <w:sz w:val="20"/>
        </w:rPr>
        <w:t> </w:t>
      </w:r>
      <w:r>
        <w:rPr>
          <w:sz w:val="20"/>
        </w:rPr>
        <w:t>Количественные</w:t>
      </w:r>
      <w:r>
        <w:rPr>
          <w:spacing w:val="-5"/>
          <w:sz w:val="20"/>
        </w:rPr>
        <w:t> </w:t>
      </w:r>
      <w:r>
        <w:rPr>
          <w:sz w:val="20"/>
        </w:rPr>
        <w:t>показатели</w:t>
      </w:r>
      <w:r>
        <w:rPr>
          <w:spacing w:val="-5"/>
          <w:sz w:val="20"/>
        </w:rPr>
        <w:t> </w:t>
      </w:r>
      <w:r>
        <w:rPr>
          <w:sz w:val="20"/>
        </w:rPr>
        <w:t>работы</w:t>
      </w:r>
    </w:p>
    <w:p>
      <w:pPr>
        <w:spacing w:before="1"/>
        <w:ind w:left="0" w:right="172" w:firstLine="0"/>
        <w:jc w:val="right"/>
        <w:rPr>
          <w:sz w:val="20"/>
        </w:rPr>
      </w:pPr>
      <w:r>
        <w:rPr>
          <w:sz w:val="20"/>
        </w:rPr>
        <w:t>метода</w:t>
      </w: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1538"/>
        <w:gridCol w:w="1118"/>
        <w:gridCol w:w="840"/>
      </w:tblGrid>
      <w:tr>
        <w:trPr>
          <w:trHeight w:val="460" w:hRule="atLeast"/>
        </w:trPr>
        <w:tc>
          <w:tcPr>
            <w:tcW w:w="974" w:type="dxa"/>
          </w:tcPr>
          <w:p>
            <w:pPr>
              <w:pStyle w:val="TableParagraph"/>
              <w:spacing w:line="240" w:lineRule="auto" w:before="115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Корпус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115"/>
              <w:rPr>
                <w:b/>
                <w:sz w:val="20"/>
              </w:rPr>
            </w:pPr>
            <w:r>
              <w:rPr>
                <w:b/>
                <w:sz w:val="20"/>
              </w:rPr>
              <w:t>Метод</w:t>
            </w:r>
          </w:p>
        </w:tc>
        <w:tc>
          <w:tcPr>
            <w:tcW w:w="1118" w:type="dxa"/>
          </w:tcPr>
          <w:p>
            <w:pPr>
              <w:pStyle w:val="TableParagraph"/>
              <w:spacing w:line="240" w:lineRule="auto" w:before="115"/>
              <w:rPr>
                <w:b/>
                <w:sz w:val="20"/>
              </w:rPr>
            </w:pPr>
            <w:r>
              <w:rPr>
                <w:b/>
                <w:sz w:val="20"/>
              </w:rPr>
              <w:t>Точность</w:t>
            </w:r>
          </w:p>
        </w:tc>
        <w:tc>
          <w:tcPr>
            <w:tcW w:w="840" w:type="dxa"/>
          </w:tcPr>
          <w:p>
            <w:pPr>
              <w:pStyle w:val="TableParagraph"/>
              <w:spacing w:line="228" w:lineRule="exact"/>
              <w:ind w:left="87" w:right="189"/>
              <w:rPr>
                <w:b/>
                <w:sz w:val="20"/>
              </w:rPr>
            </w:pPr>
            <w:r>
              <w:rPr>
                <w:b/>
                <w:sz w:val="20"/>
              </w:rPr>
              <w:t>KSPC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(x100)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Стандартный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89.8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Улучшенный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87.7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Стандартный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17.2%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91.8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Улучшенный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28.8%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85.4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Стандартный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15.9%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92.5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Улучшенный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26.6%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86.8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Стандартный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12.6%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93.9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Улучшенный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21.1%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Стандартный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>
        <w:trPr>
          <w:trHeight w:val="229" w:hRule="atLeast"/>
        </w:trPr>
        <w:tc>
          <w:tcPr>
            <w:tcW w:w="974" w:type="dxa"/>
          </w:tcPr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53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Улучшенный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24.6%</w:t>
            </w:r>
          </w:p>
        </w:tc>
        <w:tc>
          <w:tcPr>
            <w:tcW w:w="840" w:type="dxa"/>
          </w:tcPr>
          <w:p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86.4</w:t>
            </w:r>
          </w:p>
        </w:tc>
      </w:tr>
    </w:tbl>
    <w:p>
      <w:pPr>
        <w:pStyle w:val="BodyText"/>
        <w:spacing w:before="8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969039</wp:posOffset>
            </wp:positionH>
            <wp:positionV relativeFrom="paragraph">
              <wp:posOffset>103045</wp:posOffset>
            </wp:positionV>
            <wp:extent cx="2797023" cy="1638776"/>
            <wp:effectExtent l="0" t="0" r="0" b="0"/>
            <wp:wrapTopAndBottom/>
            <wp:docPr id="4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023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1948" w:right="521" w:hanging="1064"/>
        <w:jc w:val="left"/>
        <w:rPr>
          <w:sz w:val="20"/>
        </w:rPr>
      </w:pPr>
      <w:r>
        <w:rPr>
          <w:sz w:val="20"/>
        </w:rPr>
        <w:t>Рисунок 7 Зависимость точности прогноза</w:t>
      </w:r>
      <w:r>
        <w:rPr>
          <w:spacing w:val="-48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числа биграмм</w:t>
      </w:r>
    </w:p>
    <w:p>
      <w:pPr>
        <w:pStyle w:val="BodyText"/>
        <w:spacing w:before="6"/>
        <w:ind w:left="0"/>
        <w:jc w:val="left"/>
        <w:rPr>
          <w:sz w:val="16"/>
        </w:rPr>
      </w:pPr>
    </w:p>
    <w:p>
      <w:pPr>
        <w:pStyle w:val="BodyText"/>
        <w:ind w:left="619" w:right="-5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24215" cy="1794129"/>
            <wp:effectExtent l="0" t="0" r="0" b="0"/>
            <wp:docPr id="4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215" cy="17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4"/>
        <w:ind w:left="650" w:right="0" w:firstLine="0"/>
        <w:jc w:val="both"/>
        <w:rPr>
          <w:sz w:val="20"/>
        </w:rPr>
      </w:pPr>
      <w:r>
        <w:rPr>
          <w:sz w:val="20"/>
        </w:rPr>
        <w:t>Рисунок</w:t>
      </w:r>
      <w:r>
        <w:rPr>
          <w:spacing w:val="-4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Зависимость</w:t>
      </w:r>
      <w:r>
        <w:rPr>
          <w:spacing w:val="-2"/>
          <w:sz w:val="20"/>
        </w:rPr>
        <w:t> </w:t>
      </w:r>
      <w:r>
        <w:rPr>
          <w:sz w:val="20"/>
        </w:rPr>
        <w:t>KSPC</w:t>
      </w:r>
      <w:r>
        <w:rPr>
          <w:spacing w:val="-3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числа</w:t>
      </w:r>
      <w:r>
        <w:rPr>
          <w:spacing w:val="1"/>
          <w:sz w:val="20"/>
        </w:rPr>
        <w:t> </w:t>
      </w:r>
      <w:r>
        <w:rPr>
          <w:sz w:val="20"/>
        </w:rPr>
        <w:t>биграмм</w:t>
      </w:r>
    </w:p>
    <w:p>
      <w:pPr>
        <w:pStyle w:val="BodyText"/>
        <w:spacing w:before="121"/>
        <w:ind w:left="518" w:right="168" w:firstLine="228"/>
      </w:pPr>
      <w:r>
        <w:rPr/>
        <w:t>Из</w:t>
      </w:r>
      <w:r>
        <w:rPr>
          <w:spacing w:val="1"/>
        </w:rPr>
        <w:t> </w:t>
      </w:r>
      <w:r>
        <w:rPr/>
        <w:t>графиков</w:t>
      </w:r>
      <w:r>
        <w:rPr>
          <w:spacing w:val="1"/>
        </w:rPr>
        <w:t> </w:t>
      </w: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наибольший</w:t>
      </w:r>
      <w:r>
        <w:rPr>
          <w:spacing w:val="1"/>
        </w:rPr>
        <w:t> </w:t>
      </w:r>
      <w:r>
        <w:rPr/>
        <w:t>прирост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предсказания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переходе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чистой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факторной</w:t>
      </w:r>
      <w:r>
        <w:rPr>
          <w:spacing w:val="1"/>
        </w:rPr>
        <w:t> </w:t>
      </w:r>
      <w:r>
        <w:rPr/>
        <w:t>уни-</w:t>
      </w:r>
      <w:r>
        <w:rPr>
          <w:spacing w:val="1"/>
        </w:rPr>
        <w:t> </w:t>
      </w:r>
      <w:r>
        <w:rPr/>
        <w:t>граммной модели языка к простой и фактор-</w:t>
      </w:r>
      <w:r>
        <w:rPr>
          <w:spacing w:val="1"/>
        </w:rPr>
        <w:t> </w:t>
      </w:r>
      <w:r>
        <w:rPr/>
        <w:t>ной</w:t>
      </w:r>
      <w:r>
        <w:rPr>
          <w:spacing w:val="1"/>
        </w:rPr>
        <w:t> </w:t>
      </w:r>
      <w:r>
        <w:rPr/>
        <w:t>биграммной</w:t>
      </w:r>
      <w:r>
        <w:rPr>
          <w:spacing w:val="1"/>
        </w:rPr>
        <w:t> </w:t>
      </w:r>
      <w:r>
        <w:rPr/>
        <w:t>моделям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откатом.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дальнейшем увеличении числа используемых</w:t>
      </w:r>
      <w:r>
        <w:rPr>
          <w:spacing w:val="1"/>
        </w:rPr>
        <w:t> </w:t>
      </w:r>
      <w:r>
        <w:rPr/>
        <w:t>биграмм столь значительного увеличения ка-</w:t>
      </w:r>
      <w:r>
        <w:rPr>
          <w:spacing w:val="1"/>
        </w:rPr>
        <w:t> </w:t>
      </w:r>
      <w:r>
        <w:rPr/>
        <w:t>чества предсказания не происходит. Прирост</w:t>
      </w:r>
      <w:r>
        <w:rPr>
          <w:spacing w:val="1"/>
        </w:rPr>
        <w:t> </w:t>
      </w:r>
      <w:r>
        <w:rPr/>
        <w:t>при переходе от 10000 до 25000 биграмм для</w:t>
      </w:r>
      <w:r>
        <w:rPr>
          <w:spacing w:val="1"/>
        </w:rPr>
        <w:t> </w:t>
      </w:r>
      <w:r>
        <w:rPr/>
        <w:t>улучшенного метода привёл к росту качества</w:t>
      </w:r>
      <w:r>
        <w:rPr>
          <w:spacing w:val="1"/>
        </w:rPr>
        <w:t> </w:t>
      </w:r>
      <w:r>
        <w:rPr/>
        <w:t>предсказания всего на 0.01%. Максимальная</w:t>
      </w:r>
      <w:r>
        <w:rPr>
          <w:spacing w:val="1"/>
        </w:rPr>
        <w:t> </w:t>
      </w:r>
      <w:r>
        <w:rPr/>
        <w:t>точность предсказания для улучшенного ме-</w:t>
      </w:r>
      <w:r>
        <w:rPr>
          <w:spacing w:val="1"/>
        </w:rPr>
        <w:t> </w:t>
      </w:r>
      <w:r>
        <w:rPr/>
        <w:t>тода</w:t>
      </w:r>
      <w:r>
        <w:rPr>
          <w:spacing w:val="1"/>
        </w:rPr>
        <w:t> </w:t>
      </w:r>
      <w:r>
        <w:rPr/>
        <w:t>автодополнения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рассматриваемом</w:t>
      </w:r>
      <w:r>
        <w:rPr>
          <w:spacing w:val="1"/>
        </w:rPr>
        <w:t> </w:t>
      </w:r>
      <w:r>
        <w:rPr/>
        <w:t>новостном</w:t>
      </w:r>
      <w:r>
        <w:rPr>
          <w:spacing w:val="39"/>
        </w:rPr>
        <w:t> </w:t>
      </w:r>
      <w:r>
        <w:rPr/>
        <w:t>корпусе</w:t>
      </w:r>
      <w:r>
        <w:rPr>
          <w:spacing w:val="38"/>
        </w:rPr>
        <w:t> </w:t>
      </w:r>
      <w:r>
        <w:rPr/>
        <w:t>составляет</w:t>
      </w:r>
      <w:r>
        <w:rPr>
          <w:spacing w:val="39"/>
        </w:rPr>
        <w:t> </w:t>
      </w:r>
      <w:r>
        <w:rPr/>
        <w:t>26%</w:t>
      </w:r>
      <w:r>
        <w:rPr>
          <w:spacing w:val="40"/>
        </w:rPr>
        <w:t> </w:t>
      </w:r>
      <w:r>
        <w:rPr/>
        <w:t>и</w:t>
      </w:r>
      <w:r>
        <w:rPr>
          <w:spacing w:val="37"/>
        </w:rPr>
        <w:t> </w:t>
      </w:r>
      <w:r>
        <w:rPr/>
        <w:t>дости-</w:t>
      </w:r>
    </w:p>
    <w:p>
      <w:pPr>
        <w:pStyle w:val="BodyText"/>
        <w:spacing w:before="45"/>
        <w:ind w:left="124" w:right="686"/>
      </w:pPr>
      <w:r>
        <w:rPr/>
        <w:br w:type="column"/>
      </w:r>
      <w:r>
        <w:rPr/>
        <w:t>гается при числе биграмм в 7500. Традицион-</w:t>
      </w:r>
      <w:r>
        <w:rPr>
          <w:spacing w:val="1"/>
        </w:rPr>
        <w:t> </w:t>
      </w:r>
      <w:r>
        <w:rPr/>
        <w:t>ный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показывает</w:t>
      </w:r>
      <w:r>
        <w:rPr>
          <w:spacing w:val="1"/>
        </w:rPr>
        <w:t> </w:t>
      </w:r>
      <w:r>
        <w:rPr/>
        <w:t>максимальную</w:t>
      </w:r>
      <w:r>
        <w:rPr>
          <w:spacing w:val="1"/>
        </w:rPr>
        <w:t> </w:t>
      </w:r>
      <w:r>
        <w:rPr/>
        <w:t>точ-</w:t>
      </w:r>
      <w:r>
        <w:rPr>
          <w:spacing w:val="1"/>
        </w:rPr>
        <w:t> </w:t>
      </w:r>
      <w:r>
        <w:rPr/>
        <w:t>ность</w:t>
      </w:r>
      <w:r>
        <w:rPr>
          <w:spacing w:val="1"/>
        </w:rPr>
        <w:t> </w:t>
      </w:r>
      <w:r>
        <w:rPr/>
        <w:t>в 20.4%</w:t>
      </w:r>
      <w:r>
        <w:rPr>
          <w:spacing w:val="1"/>
        </w:rPr>
        <w:t> </w:t>
      </w:r>
      <w:r>
        <w:rPr/>
        <w:t>при числе</w:t>
      </w:r>
      <w:r>
        <w:rPr>
          <w:spacing w:val="1"/>
        </w:rPr>
        <w:t> </w:t>
      </w:r>
      <w:r>
        <w:rPr/>
        <w:t>используемых би-</w:t>
      </w:r>
      <w:r>
        <w:rPr>
          <w:spacing w:val="1"/>
        </w:rPr>
        <w:t> </w:t>
      </w:r>
      <w:r>
        <w:rPr/>
        <w:t>грамм 25000. Значения параметра KSPC для</w:t>
      </w:r>
      <w:r>
        <w:rPr>
          <w:spacing w:val="1"/>
        </w:rPr>
        <w:t> </w:t>
      </w:r>
      <w:r>
        <w:rPr/>
        <w:t>улучшенного метода на 3.8-5.7 пунктов ниже,</w:t>
      </w:r>
      <w:r>
        <w:rPr>
          <w:spacing w:val="-52"/>
        </w:rPr>
        <w:t> </w:t>
      </w:r>
      <w:r>
        <w:rPr/>
        <w:t>чем</w:t>
      </w:r>
      <w:r>
        <w:rPr>
          <w:spacing w:val="-2"/>
        </w:rPr>
        <w:t> </w:t>
      </w:r>
      <w:r>
        <w:rPr/>
        <w:t>у</w:t>
      </w:r>
      <w:r>
        <w:rPr>
          <w:spacing w:val="-3"/>
        </w:rPr>
        <w:t> </w:t>
      </w:r>
      <w:r>
        <w:rPr/>
        <w:t>стандартного</w:t>
      </w:r>
      <w:r>
        <w:rPr>
          <w:spacing w:val="-3"/>
        </w:rPr>
        <w:t> </w:t>
      </w:r>
      <w:r>
        <w:rPr/>
        <w:t>метода с откатом.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201" w:after="0"/>
        <w:ind w:left="556" w:right="0" w:hanging="433"/>
        <w:jc w:val="left"/>
      </w:pPr>
      <w:r>
        <w:rPr/>
        <w:t>Заключение</w:t>
      </w:r>
    </w:p>
    <w:p>
      <w:pPr>
        <w:pStyle w:val="BodyText"/>
        <w:spacing w:before="158"/>
        <w:ind w:left="124" w:right="688" w:firstLine="227"/>
      </w:pPr>
      <w:r>
        <w:rPr/>
        <w:t>Разработанный метод обладает следующи-</w:t>
      </w:r>
      <w:r>
        <w:rPr>
          <w:spacing w:val="1"/>
        </w:rPr>
        <w:t> </w:t>
      </w:r>
      <w:r>
        <w:rPr/>
        <w:t>ми</w:t>
      </w:r>
      <w:r>
        <w:rPr>
          <w:spacing w:val="1"/>
        </w:rPr>
        <w:t> </w:t>
      </w:r>
      <w:r>
        <w:rPr/>
        <w:t>преимуществами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стан-</w:t>
      </w:r>
      <w:r>
        <w:rPr>
          <w:spacing w:val="-52"/>
        </w:rPr>
        <w:t> </w:t>
      </w:r>
      <w:r>
        <w:rPr/>
        <w:t>дартным: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124" w:right="689" w:firstLine="228"/>
        <w:jc w:val="both"/>
        <w:rPr>
          <w:sz w:val="22"/>
        </w:rPr>
      </w:pPr>
      <w:r>
        <w:rPr>
          <w:sz w:val="22"/>
        </w:rPr>
        <w:t>большая</w:t>
      </w:r>
      <w:r>
        <w:rPr>
          <w:spacing w:val="1"/>
          <w:sz w:val="22"/>
        </w:rPr>
        <w:t> </w:t>
      </w:r>
      <w:r>
        <w:rPr>
          <w:sz w:val="22"/>
        </w:rPr>
        <w:t>точность</w:t>
      </w:r>
      <w:r>
        <w:rPr>
          <w:spacing w:val="1"/>
          <w:sz w:val="22"/>
        </w:rPr>
        <w:t> </w:t>
      </w:r>
      <w:r>
        <w:rPr>
          <w:sz w:val="22"/>
        </w:rPr>
        <w:t>предсказания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текстов</w:t>
      </w:r>
      <w:r>
        <w:rPr>
          <w:spacing w:val="-2"/>
          <w:sz w:val="22"/>
        </w:rPr>
        <w:t> </w:t>
      </w:r>
      <w:r>
        <w:rPr>
          <w:sz w:val="22"/>
        </w:rPr>
        <w:t>различной</w:t>
      </w:r>
      <w:r>
        <w:rPr>
          <w:spacing w:val="-1"/>
          <w:sz w:val="22"/>
        </w:rPr>
        <w:t> </w:t>
      </w:r>
      <w:r>
        <w:rPr>
          <w:sz w:val="22"/>
        </w:rPr>
        <w:t>тематики;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0" w:after="0"/>
        <w:ind w:left="124" w:right="687" w:firstLine="228"/>
        <w:jc w:val="both"/>
        <w:rPr>
          <w:sz w:val="22"/>
        </w:rPr>
      </w:pPr>
      <w:r>
        <w:rPr>
          <w:sz w:val="22"/>
        </w:rPr>
        <w:t>меньшее</w:t>
      </w:r>
      <w:r>
        <w:rPr>
          <w:spacing w:val="1"/>
          <w:sz w:val="22"/>
        </w:rPr>
        <w:t> </w:t>
      </w:r>
      <w:r>
        <w:rPr>
          <w:sz w:val="22"/>
        </w:rPr>
        <w:t>число</w:t>
      </w:r>
      <w:r>
        <w:rPr>
          <w:spacing w:val="1"/>
          <w:sz w:val="22"/>
        </w:rPr>
        <w:t> </w:t>
      </w:r>
      <w:r>
        <w:rPr>
          <w:sz w:val="22"/>
        </w:rPr>
        <w:t>биграмм,</w:t>
      </w:r>
      <w:r>
        <w:rPr>
          <w:spacing w:val="1"/>
          <w:sz w:val="22"/>
        </w:rPr>
        <w:t> </w:t>
      </w:r>
      <w:r>
        <w:rPr>
          <w:sz w:val="22"/>
        </w:rPr>
        <w:t>требуемых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достижения</w:t>
      </w:r>
      <w:r>
        <w:rPr>
          <w:spacing w:val="1"/>
          <w:sz w:val="22"/>
        </w:rPr>
        <w:t> </w:t>
      </w:r>
      <w:r>
        <w:rPr>
          <w:sz w:val="22"/>
        </w:rPr>
        <w:t>максимальной</w:t>
      </w:r>
      <w:r>
        <w:rPr>
          <w:spacing w:val="1"/>
          <w:sz w:val="22"/>
        </w:rPr>
        <w:t> </w:t>
      </w:r>
      <w:r>
        <w:rPr>
          <w:sz w:val="22"/>
        </w:rPr>
        <w:t>точности</w:t>
      </w:r>
      <w:r>
        <w:rPr>
          <w:spacing w:val="1"/>
          <w:sz w:val="22"/>
        </w:rPr>
        <w:t> </w:t>
      </w:r>
      <w:r>
        <w:rPr>
          <w:sz w:val="22"/>
        </w:rPr>
        <w:t>предсказания;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2" w:after="0"/>
        <w:ind w:left="124" w:right="688" w:firstLine="228"/>
        <w:jc w:val="both"/>
        <w:rPr>
          <w:sz w:val="22"/>
        </w:rPr>
      </w:pPr>
      <w:r>
        <w:rPr>
          <w:sz w:val="22"/>
        </w:rPr>
        <w:t>обеспечение согласованности предла-</w:t>
      </w:r>
      <w:r>
        <w:rPr>
          <w:spacing w:val="1"/>
          <w:sz w:val="22"/>
        </w:rPr>
        <w:t> </w:t>
      </w:r>
      <w:r>
        <w:rPr>
          <w:sz w:val="22"/>
        </w:rPr>
        <w:t>гаемых вариантов завершения по морфологи-</w:t>
      </w:r>
      <w:r>
        <w:rPr>
          <w:spacing w:val="1"/>
          <w:sz w:val="22"/>
        </w:rPr>
        <w:t> </w:t>
      </w:r>
      <w:r>
        <w:rPr>
          <w:sz w:val="22"/>
        </w:rPr>
        <w:t>ческим</w:t>
      </w:r>
      <w:r>
        <w:rPr>
          <w:spacing w:val="1"/>
          <w:sz w:val="22"/>
        </w:rPr>
        <w:t> </w:t>
      </w:r>
      <w:r>
        <w:rPr>
          <w:sz w:val="22"/>
        </w:rPr>
        <w:t>параметрам</w:t>
      </w:r>
      <w:r>
        <w:rPr>
          <w:spacing w:val="1"/>
          <w:sz w:val="22"/>
        </w:rPr>
        <w:t> </w:t>
      </w:r>
      <w:r>
        <w:rPr>
          <w:sz w:val="22"/>
        </w:rPr>
        <w:t>типовых</w:t>
      </w:r>
      <w:r>
        <w:rPr>
          <w:spacing w:val="1"/>
          <w:sz w:val="22"/>
        </w:rPr>
        <w:t> </w:t>
      </w:r>
      <w:r>
        <w:rPr>
          <w:sz w:val="22"/>
        </w:rPr>
        <w:t>конструкция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русском</w:t>
      </w:r>
      <w:r>
        <w:rPr>
          <w:spacing w:val="-2"/>
          <w:sz w:val="22"/>
        </w:rPr>
        <w:t> </w:t>
      </w:r>
      <w:r>
        <w:rPr>
          <w:sz w:val="22"/>
        </w:rPr>
        <w:t>языке.</w:t>
      </w:r>
    </w:p>
    <w:p>
      <w:pPr>
        <w:pStyle w:val="BodyText"/>
        <w:ind w:left="124" w:right="686" w:firstLine="228"/>
      </w:pPr>
      <w:r>
        <w:rPr/>
        <w:t>Основными</w:t>
      </w:r>
      <w:r>
        <w:rPr>
          <w:spacing w:val="1"/>
        </w:rPr>
        <w:t> </w:t>
      </w:r>
      <w:r>
        <w:rPr/>
        <w:t>недостатками</w:t>
      </w:r>
      <w:r>
        <w:rPr>
          <w:spacing w:val="1"/>
        </w:rPr>
        <w:t> </w:t>
      </w:r>
      <w:r>
        <w:rPr/>
        <w:t>разработанного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зависимость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работы от обучающего набора данных и зави-</w:t>
      </w:r>
      <w:r>
        <w:rPr>
          <w:spacing w:val="-52"/>
        </w:rPr>
        <w:t> </w:t>
      </w:r>
      <w:r>
        <w:rPr/>
        <w:t>симость качества работы метода от точности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морфологических</w:t>
      </w:r>
      <w:r>
        <w:rPr>
          <w:spacing w:val="1"/>
        </w:rPr>
        <w:t> </w:t>
      </w:r>
      <w:r>
        <w:rPr/>
        <w:t>па-</w:t>
      </w:r>
      <w:r>
        <w:rPr>
          <w:spacing w:val="-52"/>
        </w:rPr>
        <w:t> </w:t>
      </w:r>
      <w:r>
        <w:rPr/>
        <w:t>раметров</w:t>
      </w:r>
      <w:r>
        <w:rPr>
          <w:spacing w:val="1"/>
        </w:rPr>
        <w:t> </w:t>
      </w:r>
      <w:r>
        <w:rPr/>
        <w:t>введённых</w:t>
      </w:r>
      <w:r>
        <w:rPr>
          <w:spacing w:val="1"/>
        </w:rPr>
        <w:t> </w:t>
      </w:r>
      <w:r>
        <w:rPr/>
        <w:t>слов.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этого,</w:t>
      </w:r>
      <w:r>
        <w:rPr>
          <w:spacing w:val="-52"/>
        </w:rPr>
        <w:t> </w:t>
      </w:r>
      <w:r>
        <w:rPr/>
        <w:t>словарь, используемый в работе предложен-</w:t>
      </w:r>
      <w:r>
        <w:rPr>
          <w:spacing w:val="1"/>
        </w:rPr>
        <w:t> </w:t>
      </w:r>
      <w:r>
        <w:rPr/>
        <w:t>ного метода, имеет занимает больший объём</w:t>
      </w:r>
      <w:r>
        <w:rPr>
          <w:spacing w:val="1"/>
        </w:rPr>
        <w:t> </w:t>
      </w:r>
      <w:r>
        <w:rPr/>
        <w:t>памяти, чем словарь, используемый традици-</w:t>
      </w:r>
      <w:r>
        <w:rPr>
          <w:spacing w:val="1"/>
        </w:rPr>
        <w:t> </w:t>
      </w:r>
      <w:r>
        <w:rPr/>
        <w:t>онными биграммным методом, из-за необхо-</w:t>
      </w:r>
      <w:r>
        <w:rPr>
          <w:spacing w:val="1"/>
        </w:rPr>
        <w:t> </w:t>
      </w:r>
      <w:r>
        <w:rPr/>
        <w:t>димости дублирований слов, имеющий оди-</w:t>
      </w:r>
      <w:r>
        <w:rPr>
          <w:spacing w:val="1"/>
        </w:rPr>
        <w:t> </w:t>
      </w:r>
      <w:r>
        <w:rPr/>
        <w:t>наковое</w:t>
      </w:r>
      <w:r>
        <w:rPr>
          <w:spacing w:val="1"/>
        </w:rPr>
        <w:t> </w:t>
      </w:r>
      <w:r>
        <w:rPr/>
        <w:t>символьное</w:t>
      </w:r>
      <w:r>
        <w:rPr>
          <w:spacing w:val="1"/>
        </w:rPr>
        <w:t> </w:t>
      </w:r>
      <w:r>
        <w:rPr/>
        <w:t>представление,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раз-</w:t>
      </w:r>
      <w:r>
        <w:rPr>
          <w:spacing w:val="1"/>
        </w:rPr>
        <w:t> </w:t>
      </w:r>
      <w:r>
        <w:rPr/>
        <w:t>личные</w:t>
      </w:r>
      <w:r>
        <w:rPr>
          <w:spacing w:val="1"/>
        </w:rPr>
        <w:t> </w:t>
      </w:r>
      <w:r>
        <w:rPr/>
        <w:t>наборы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морфологических</w:t>
      </w:r>
      <w:r>
        <w:rPr>
          <w:spacing w:val="1"/>
        </w:rPr>
        <w:t> </w:t>
      </w:r>
      <w:r>
        <w:rPr/>
        <w:t>параметров.</w:t>
      </w:r>
    </w:p>
    <w:p>
      <w:pPr>
        <w:pStyle w:val="BodyText"/>
        <w:ind w:left="124" w:right="686" w:firstLine="228"/>
      </w:pPr>
      <w:r>
        <w:rPr/>
        <w:t>Для улучшения качества предсказания вво-</w:t>
      </w:r>
      <w:r>
        <w:rPr>
          <w:spacing w:val="1"/>
        </w:rPr>
        <w:t> </w:t>
      </w:r>
      <w:r>
        <w:rPr/>
        <w:t>димых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предложить</w:t>
      </w:r>
      <w:r>
        <w:rPr>
          <w:spacing w:val="1"/>
        </w:rPr>
        <w:t> </w:t>
      </w:r>
      <w:r>
        <w:rPr/>
        <w:t>следующие</w:t>
      </w:r>
      <w:r>
        <w:rPr>
          <w:spacing w:val="-52"/>
        </w:rPr>
        <w:t> </w:t>
      </w:r>
      <w:r>
        <w:rPr/>
        <w:t>варианты улучшения разработанного способа</w:t>
      </w:r>
      <w:r>
        <w:rPr>
          <w:spacing w:val="1"/>
        </w:rPr>
        <w:t> </w:t>
      </w:r>
      <w:r>
        <w:rPr/>
        <w:t>предиктивного</w:t>
      </w:r>
      <w:r>
        <w:rPr>
          <w:spacing w:val="-4"/>
        </w:rPr>
        <w:t> </w:t>
      </w:r>
      <w:r>
        <w:rPr/>
        <w:t>ввода: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0" w:after="0"/>
        <w:ind w:left="407" w:right="690" w:hanging="284"/>
        <w:jc w:val="both"/>
        <w:rPr>
          <w:sz w:val="22"/>
        </w:rPr>
      </w:pPr>
      <w:r>
        <w:rPr>
          <w:sz w:val="22"/>
        </w:rPr>
        <w:t>оптимизацию перечня используемых мор-</w:t>
      </w:r>
      <w:r>
        <w:rPr>
          <w:spacing w:val="1"/>
          <w:sz w:val="22"/>
        </w:rPr>
        <w:t> </w:t>
      </w:r>
      <w:r>
        <w:rPr>
          <w:sz w:val="22"/>
        </w:rPr>
        <w:t>фологических</w:t>
      </w:r>
      <w:r>
        <w:rPr>
          <w:spacing w:val="-1"/>
          <w:sz w:val="22"/>
        </w:rPr>
        <w:t> </w:t>
      </w:r>
      <w:r>
        <w:rPr>
          <w:sz w:val="22"/>
        </w:rPr>
        <w:t>параметров;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0" w:after="0"/>
        <w:ind w:left="407" w:right="688" w:hanging="284"/>
        <w:jc w:val="both"/>
        <w:rPr>
          <w:sz w:val="22"/>
        </w:rPr>
      </w:pPr>
      <w:r>
        <w:rPr>
          <w:sz w:val="22"/>
        </w:rPr>
        <w:t>повышение</w:t>
      </w:r>
      <w:r>
        <w:rPr>
          <w:spacing w:val="1"/>
          <w:sz w:val="22"/>
        </w:rPr>
        <w:t> </w:t>
      </w:r>
      <w:r>
        <w:rPr>
          <w:sz w:val="22"/>
        </w:rPr>
        <w:t>точности</w:t>
      </w:r>
      <w:r>
        <w:rPr>
          <w:spacing w:val="1"/>
          <w:sz w:val="22"/>
        </w:rPr>
        <w:t> </w:t>
      </w:r>
      <w:r>
        <w:rPr>
          <w:sz w:val="22"/>
        </w:rPr>
        <w:t>работы</w:t>
      </w:r>
      <w:r>
        <w:rPr>
          <w:spacing w:val="1"/>
          <w:sz w:val="22"/>
        </w:rPr>
        <w:t> </w:t>
      </w:r>
      <w:r>
        <w:rPr>
          <w:sz w:val="22"/>
        </w:rPr>
        <w:t>морфологи-</w:t>
      </w:r>
      <w:r>
        <w:rPr>
          <w:spacing w:val="-52"/>
          <w:sz w:val="22"/>
        </w:rPr>
        <w:t> </w:t>
      </w:r>
      <w:r>
        <w:rPr>
          <w:sz w:val="22"/>
        </w:rPr>
        <w:t>ческого</w:t>
      </w:r>
      <w:r>
        <w:rPr>
          <w:spacing w:val="-1"/>
          <w:sz w:val="22"/>
        </w:rPr>
        <w:t> </w:t>
      </w:r>
      <w:r>
        <w:rPr>
          <w:sz w:val="22"/>
        </w:rPr>
        <w:t>анализатора;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0" w:after="0"/>
        <w:ind w:left="407" w:right="688" w:hanging="284"/>
        <w:jc w:val="both"/>
        <w:rPr>
          <w:sz w:val="22"/>
        </w:rPr>
      </w:pPr>
      <w:r>
        <w:rPr>
          <w:sz w:val="22"/>
        </w:rPr>
        <w:t>переход</w:t>
      </w:r>
      <w:r>
        <w:rPr>
          <w:spacing w:val="1"/>
          <w:sz w:val="22"/>
        </w:rPr>
        <w:t> </w:t>
      </w:r>
      <w:r>
        <w:rPr>
          <w:sz w:val="22"/>
        </w:rPr>
        <w:t>к</w:t>
      </w:r>
      <w:r>
        <w:rPr>
          <w:spacing w:val="1"/>
          <w:sz w:val="22"/>
        </w:rPr>
        <w:t> </w:t>
      </w:r>
      <w:r>
        <w:rPr>
          <w:sz w:val="22"/>
        </w:rPr>
        <w:t>более</w:t>
      </w:r>
      <w:r>
        <w:rPr>
          <w:spacing w:val="1"/>
          <w:sz w:val="22"/>
        </w:rPr>
        <w:t> </w:t>
      </w:r>
      <w:r>
        <w:rPr>
          <w:sz w:val="22"/>
        </w:rPr>
        <w:t>сложной</w:t>
      </w:r>
      <w:r>
        <w:rPr>
          <w:spacing w:val="1"/>
          <w:sz w:val="22"/>
        </w:rPr>
        <w:t> </w:t>
      </w:r>
      <w:r>
        <w:rPr>
          <w:sz w:val="22"/>
        </w:rPr>
        <w:t>модели</w:t>
      </w:r>
      <w:r>
        <w:rPr>
          <w:spacing w:val="1"/>
          <w:sz w:val="22"/>
        </w:rPr>
        <w:t> </w:t>
      </w:r>
      <w:r>
        <w:rPr>
          <w:sz w:val="22"/>
        </w:rPr>
        <w:t>языка,</w:t>
      </w:r>
      <w:r>
        <w:rPr>
          <w:spacing w:val="-52"/>
          <w:sz w:val="22"/>
        </w:rPr>
        <w:t> </w:t>
      </w:r>
      <w:r>
        <w:rPr>
          <w:sz w:val="22"/>
        </w:rPr>
        <w:t>учитывающей</w:t>
      </w:r>
      <w:r>
        <w:rPr>
          <w:spacing w:val="1"/>
          <w:sz w:val="22"/>
        </w:rPr>
        <w:t> </w:t>
      </w:r>
      <w:r>
        <w:rPr>
          <w:sz w:val="22"/>
        </w:rPr>
        <w:t>морфологические</w:t>
      </w:r>
      <w:r>
        <w:rPr>
          <w:spacing w:val="1"/>
          <w:sz w:val="22"/>
        </w:rPr>
        <w:t> </w:t>
      </w:r>
      <w:r>
        <w:rPr>
          <w:sz w:val="22"/>
        </w:rPr>
        <w:t>парамет-</w:t>
      </w:r>
      <w:r>
        <w:rPr>
          <w:spacing w:val="-52"/>
          <w:sz w:val="22"/>
        </w:rPr>
        <w:t> </w:t>
      </w:r>
      <w:r>
        <w:rPr>
          <w:sz w:val="22"/>
        </w:rPr>
        <w:t>ры</w:t>
      </w:r>
      <w:r>
        <w:rPr>
          <w:spacing w:val="-1"/>
          <w:sz w:val="22"/>
        </w:rPr>
        <w:t> </w:t>
      </w:r>
      <w:r>
        <w:rPr>
          <w:sz w:val="22"/>
        </w:rPr>
        <w:t>двух предыдущих слов.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00" w:h="16840"/>
          <w:pgMar w:top="860" w:bottom="1180" w:left="900" w:right="720"/>
          <w:cols w:num="2" w:equalWidth="0">
            <w:col w:w="5059" w:space="40"/>
            <w:col w:w="5181"/>
          </w:cols>
        </w:sectPr>
      </w:pPr>
    </w:p>
    <w:p>
      <w:pPr>
        <w:spacing w:before="63"/>
        <w:ind w:left="3016" w:right="0" w:firstLine="0"/>
        <w:jc w:val="left"/>
        <w:rPr>
          <w:sz w:val="20"/>
        </w:rPr>
      </w:pPr>
      <w:r>
        <w:rPr/>
        <w:pict>
          <v:shape style="position:absolute;margin-left:66.720001pt;margin-top:18.365231pt;width:461.3pt;height:.1pt;mso-position-horizontal-relative:page;mso-position-vertical-relative:paragraph;z-index:-15716864;mso-wrap-distance-left:0;mso-wrap-distance-right:0" coordorigin="1334,367" coordsize="9226,0" path="m1334,367l10560,367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Новые</w:t>
      </w:r>
      <w:r>
        <w:rPr>
          <w:spacing w:val="-3"/>
          <w:sz w:val="20"/>
        </w:rPr>
        <w:t> </w:t>
      </w:r>
      <w:r>
        <w:rPr>
          <w:sz w:val="20"/>
        </w:rPr>
        <w:t>информационные технологии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автоматизированных</w:t>
      </w:r>
      <w:r>
        <w:rPr>
          <w:spacing w:val="-4"/>
          <w:sz w:val="20"/>
        </w:rPr>
        <w:t> </w:t>
      </w:r>
      <w:r>
        <w:rPr>
          <w:sz w:val="20"/>
        </w:rPr>
        <w:t>системах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2018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Heading1"/>
        <w:spacing w:before="90"/>
        <w:ind w:left="950" w:firstLine="0"/>
      </w:pPr>
      <w:r>
        <w:rPr/>
        <w:t>Список литературы</w:t>
      </w:r>
    </w:p>
    <w:p>
      <w:pPr>
        <w:spacing w:before="159"/>
        <w:ind w:left="746" w:right="5392" w:hanging="228"/>
        <w:jc w:val="both"/>
        <w:rPr>
          <w:sz w:val="20"/>
        </w:rPr>
      </w:pPr>
      <w:r>
        <w:rPr>
          <w:sz w:val="20"/>
        </w:rPr>
        <w:t>Gale W. A., Sampson G. Good</w:t>
      </w:r>
      <w:r>
        <w:rPr>
          <w:rFonts w:ascii="Cambria Math" w:hAnsi="Cambria Math"/>
          <w:sz w:val="20"/>
        </w:rPr>
        <w:t>-</w:t>
      </w:r>
      <w:r>
        <w:rPr>
          <w:sz w:val="20"/>
        </w:rPr>
        <w:t>Turing frequency es-</w:t>
      </w:r>
      <w:r>
        <w:rPr>
          <w:spacing w:val="1"/>
          <w:sz w:val="20"/>
        </w:rPr>
        <w:t> </w:t>
      </w:r>
      <w:r>
        <w:rPr>
          <w:sz w:val="20"/>
        </w:rPr>
        <w:t>timation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tears</w:t>
      </w:r>
      <w:r>
        <w:rPr>
          <w:spacing w:val="1"/>
          <w:sz w:val="20"/>
        </w:rPr>
        <w:t> </w:t>
      </w:r>
      <w:r>
        <w:rPr>
          <w:sz w:val="20"/>
        </w:rPr>
        <w:t>//Journal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Quantitative</w:t>
      </w:r>
      <w:r>
        <w:rPr>
          <w:spacing w:val="1"/>
          <w:sz w:val="20"/>
        </w:rPr>
        <w:t> </w:t>
      </w:r>
      <w:r>
        <w:rPr>
          <w:sz w:val="20"/>
        </w:rPr>
        <w:t>Linguistics.</w:t>
      </w:r>
      <w:r>
        <w:rPr>
          <w:spacing w:val="26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1995.</w:t>
      </w:r>
      <w:r>
        <w:rPr>
          <w:spacing w:val="24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Vol.</w:t>
      </w:r>
      <w:r>
        <w:rPr>
          <w:spacing w:val="24"/>
          <w:sz w:val="20"/>
        </w:rPr>
        <w:t> </w:t>
      </w:r>
      <w:r>
        <w:rPr>
          <w:sz w:val="20"/>
        </w:rPr>
        <w:t>2.</w:t>
      </w:r>
      <w:r>
        <w:rPr>
          <w:spacing w:val="25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№.</w:t>
      </w:r>
      <w:r>
        <w:rPr>
          <w:spacing w:val="24"/>
          <w:sz w:val="20"/>
        </w:rPr>
        <w:t> </w:t>
      </w:r>
      <w:r>
        <w:rPr>
          <w:sz w:val="20"/>
        </w:rPr>
        <w:t>3.</w:t>
      </w:r>
      <w:r>
        <w:rPr>
          <w:spacing w:val="24"/>
          <w:sz w:val="20"/>
        </w:rPr>
        <w:t> </w:t>
      </w:r>
      <w:r>
        <w:rPr>
          <w:sz w:val="20"/>
        </w:rPr>
        <w:t>–</w:t>
      </w:r>
      <w:r>
        <w:rPr>
          <w:spacing w:val="24"/>
          <w:sz w:val="20"/>
        </w:rPr>
        <w:t> </w:t>
      </w:r>
      <w:r>
        <w:rPr>
          <w:sz w:val="20"/>
        </w:rPr>
        <w:t>Pp.</w:t>
      </w:r>
      <w:r>
        <w:rPr>
          <w:spacing w:val="24"/>
          <w:sz w:val="20"/>
        </w:rPr>
        <w:t> </w:t>
      </w:r>
      <w:r>
        <w:rPr>
          <w:sz w:val="20"/>
        </w:rPr>
        <w:t>217-</w:t>
      </w:r>
    </w:p>
    <w:p>
      <w:pPr>
        <w:spacing w:line="228" w:lineRule="exact" w:before="0"/>
        <w:ind w:left="746" w:right="0" w:firstLine="0"/>
        <w:jc w:val="left"/>
        <w:rPr>
          <w:sz w:val="20"/>
        </w:rPr>
      </w:pPr>
      <w:r>
        <w:rPr>
          <w:sz w:val="20"/>
        </w:rPr>
        <w:t>237.</w:t>
      </w:r>
    </w:p>
    <w:p>
      <w:pPr>
        <w:spacing w:before="120"/>
        <w:ind w:left="746" w:right="5392" w:hanging="228"/>
        <w:jc w:val="both"/>
        <w:rPr>
          <w:sz w:val="20"/>
        </w:rPr>
      </w:pPr>
      <w:r>
        <w:rPr>
          <w:sz w:val="20"/>
        </w:rPr>
        <w:t>Katz S. Estimation of probabilities from sparse data</w:t>
      </w:r>
      <w:r>
        <w:rPr>
          <w:spacing w:val="1"/>
          <w:sz w:val="20"/>
        </w:rPr>
        <w:t> </w:t>
      </w:r>
      <w:r>
        <w:rPr>
          <w:sz w:val="20"/>
        </w:rPr>
        <w:t>for the language model component of a speech rec-</w:t>
      </w:r>
      <w:r>
        <w:rPr>
          <w:spacing w:val="-47"/>
          <w:sz w:val="20"/>
        </w:rPr>
        <w:t> </w:t>
      </w:r>
      <w:r>
        <w:rPr>
          <w:sz w:val="20"/>
        </w:rPr>
        <w:t>ognizer</w:t>
      </w:r>
      <w:r>
        <w:rPr>
          <w:spacing w:val="1"/>
          <w:sz w:val="20"/>
        </w:rPr>
        <w:t> </w:t>
      </w:r>
      <w:r>
        <w:rPr>
          <w:sz w:val="20"/>
        </w:rPr>
        <w:t>//IEEE</w:t>
      </w:r>
      <w:r>
        <w:rPr>
          <w:spacing w:val="1"/>
          <w:sz w:val="20"/>
        </w:rPr>
        <w:t> </w:t>
      </w:r>
      <w:r>
        <w:rPr>
          <w:sz w:val="20"/>
        </w:rPr>
        <w:t>transaction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acoustics,</w:t>
      </w:r>
      <w:r>
        <w:rPr>
          <w:spacing w:val="50"/>
          <w:sz w:val="20"/>
        </w:rPr>
        <w:t> </w:t>
      </w:r>
      <w:r>
        <w:rPr>
          <w:sz w:val="20"/>
        </w:rPr>
        <w:t>speech,</w:t>
      </w:r>
      <w:r>
        <w:rPr>
          <w:spacing w:val="-47"/>
          <w:sz w:val="20"/>
        </w:rPr>
        <w:t> </w:t>
      </w:r>
      <w:r>
        <w:rPr>
          <w:sz w:val="20"/>
        </w:rPr>
        <w:t>and signal processing. – 1987. – Vol. 35. – №. 3. –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400-401.</w:t>
      </w:r>
    </w:p>
    <w:p>
      <w:pPr>
        <w:spacing w:before="120"/>
        <w:ind w:left="746" w:right="5393" w:hanging="228"/>
        <w:jc w:val="both"/>
        <w:rPr>
          <w:sz w:val="20"/>
        </w:rPr>
      </w:pPr>
      <w:r>
        <w:rPr>
          <w:sz w:val="20"/>
        </w:rPr>
        <w:t>Stocky</w:t>
      </w:r>
      <w:r>
        <w:rPr>
          <w:spacing w:val="1"/>
          <w:sz w:val="20"/>
        </w:rPr>
        <w:t> </w:t>
      </w:r>
      <w:r>
        <w:rPr>
          <w:sz w:val="20"/>
        </w:rPr>
        <w:t>T.,</w:t>
      </w:r>
      <w:r>
        <w:rPr>
          <w:spacing w:val="1"/>
          <w:sz w:val="20"/>
        </w:rPr>
        <w:t> </w:t>
      </w:r>
      <w:r>
        <w:rPr>
          <w:sz w:val="20"/>
        </w:rPr>
        <w:t>Faaborg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1"/>
          <w:sz w:val="20"/>
        </w:rPr>
        <w:t> </w:t>
      </w:r>
      <w:r>
        <w:rPr>
          <w:sz w:val="20"/>
        </w:rPr>
        <w:t>Lieberman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com-</w:t>
      </w:r>
      <w:r>
        <w:rPr>
          <w:spacing w:val="-47"/>
          <w:sz w:val="20"/>
        </w:rPr>
        <w:t> </w:t>
      </w:r>
      <w:r>
        <w:rPr>
          <w:sz w:val="20"/>
        </w:rPr>
        <w:t>monsense</w:t>
      </w:r>
      <w:r>
        <w:rPr>
          <w:spacing w:val="37"/>
          <w:sz w:val="20"/>
        </w:rPr>
        <w:t> </w:t>
      </w:r>
      <w:r>
        <w:rPr>
          <w:sz w:val="20"/>
        </w:rPr>
        <w:t>approach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predictive</w:t>
      </w:r>
      <w:r>
        <w:rPr>
          <w:spacing w:val="37"/>
          <w:sz w:val="20"/>
        </w:rPr>
        <w:t> </w:t>
      </w:r>
      <w:r>
        <w:rPr>
          <w:sz w:val="20"/>
        </w:rPr>
        <w:t>text</w:t>
      </w:r>
      <w:r>
        <w:rPr>
          <w:spacing w:val="36"/>
          <w:sz w:val="20"/>
        </w:rPr>
        <w:t> </w:t>
      </w:r>
      <w:r>
        <w:rPr>
          <w:sz w:val="20"/>
        </w:rPr>
        <w:t>entry</w:t>
      </w:r>
    </w:p>
    <w:p>
      <w:pPr>
        <w:spacing w:before="1"/>
        <w:ind w:left="746" w:right="5392" w:firstLine="0"/>
        <w:jc w:val="both"/>
        <w:rPr>
          <w:sz w:val="20"/>
        </w:rPr>
      </w:pPr>
      <w:r>
        <w:rPr>
          <w:sz w:val="20"/>
        </w:rPr>
        <w:t>//CHI'04 Extended Abstracts on Human Factors in</w:t>
      </w:r>
      <w:r>
        <w:rPr>
          <w:spacing w:val="1"/>
          <w:sz w:val="20"/>
        </w:rPr>
        <w:t> </w:t>
      </w:r>
      <w:r>
        <w:rPr>
          <w:sz w:val="20"/>
        </w:rPr>
        <w:t>Computing Systems. – ACM, 2004. – Pp. 1163-</w:t>
      </w:r>
      <w:r>
        <w:rPr>
          <w:spacing w:val="1"/>
          <w:sz w:val="20"/>
        </w:rPr>
        <w:t> </w:t>
      </w:r>
      <w:r>
        <w:rPr>
          <w:sz w:val="20"/>
        </w:rPr>
        <w:t>1166.</w:t>
      </w:r>
    </w:p>
    <w:p>
      <w:pPr>
        <w:spacing w:before="119"/>
        <w:ind w:left="746" w:right="5393" w:hanging="228"/>
        <w:jc w:val="both"/>
        <w:rPr>
          <w:sz w:val="20"/>
        </w:rPr>
      </w:pPr>
      <w:r>
        <w:rPr>
          <w:sz w:val="20"/>
        </w:rPr>
        <w:t>Sandnes F. E. Reflective text entry: a simple low ef-</w:t>
      </w:r>
      <w:r>
        <w:rPr>
          <w:spacing w:val="1"/>
          <w:sz w:val="20"/>
        </w:rPr>
        <w:t> </w:t>
      </w:r>
      <w:r>
        <w:rPr>
          <w:sz w:val="20"/>
        </w:rPr>
        <w:t>fort predictive input method based on flexible ab-</w:t>
      </w:r>
      <w:r>
        <w:rPr>
          <w:spacing w:val="1"/>
          <w:sz w:val="20"/>
        </w:rPr>
        <w:t> </w:t>
      </w:r>
      <w:r>
        <w:rPr>
          <w:sz w:val="20"/>
        </w:rPr>
        <w:t>breviations //Procedia Computer Science. – 2015. –</w:t>
      </w:r>
      <w:r>
        <w:rPr>
          <w:spacing w:val="-47"/>
          <w:sz w:val="20"/>
        </w:rPr>
        <w:t> </w:t>
      </w:r>
      <w:r>
        <w:rPr>
          <w:sz w:val="20"/>
        </w:rPr>
        <w:t>Vol. 67.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105-112.</w:t>
      </w:r>
    </w:p>
    <w:p>
      <w:pPr>
        <w:spacing w:before="121"/>
        <w:ind w:left="746" w:right="5393" w:hanging="228"/>
        <w:jc w:val="both"/>
        <w:rPr>
          <w:sz w:val="20"/>
        </w:rPr>
      </w:pPr>
      <w:r>
        <w:rPr>
          <w:sz w:val="20"/>
        </w:rPr>
        <w:t>Bilmes J. A., Kirchhoff K. Factored language models</w:t>
      </w:r>
      <w:r>
        <w:rPr>
          <w:spacing w:val="1"/>
          <w:sz w:val="20"/>
        </w:rPr>
        <w:t> </w:t>
      </w:r>
      <w:r>
        <w:rPr>
          <w:sz w:val="20"/>
        </w:rPr>
        <w:t>and generalized parallel backoff //Proceedings of</w:t>
      </w:r>
      <w:r>
        <w:rPr>
          <w:spacing w:val="1"/>
          <w:sz w:val="20"/>
        </w:rPr>
        <w:t> </w:t>
      </w:r>
      <w:r>
        <w:rPr>
          <w:sz w:val="20"/>
        </w:rPr>
        <w:t>the 2003 Conference of the North American Chap-</w:t>
      </w:r>
      <w:r>
        <w:rPr>
          <w:spacing w:val="1"/>
          <w:sz w:val="20"/>
        </w:rPr>
        <w:t> </w:t>
      </w:r>
      <w:r>
        <w:rPr>
          <w:sz w:val="20"/>
        </w:rPr>
        <w:t>ter of the Association for Computational Linguis-</w:t>
      </w:r>
      <w:r>
        <w:rPr>
          <w:spacing w:val="1"/>
          <w:sz w:val="20"/>
        </w:rPr>
        <w:t> </w:t>
      </w:r>
      <w:r>
        <w:rPr>
          <w:sz w:val="20"/>
        </w:rPr>
        <w:t>tics on Human Language Technology: companion</w:t>
      </w:r>
      <w:r>
        <w:rPr>
          <w:spacing w:val="1"/>
          <w:sz w:val="20"/>
        </w:rPr>
        <w:t> </w:t>
      </w:r>
      <w:r>
        <w:rPr>
          <w:sz w:val="20"/>
        </w:rPr>
        <w:t>volume of the Proceedings of HLT-NAACL 2003--</w:t>
      </w:r>
      <w:r>
        <w:rPr>
          <w:spacing w:val="-47"/>
          <w:sz w:val="20"/>
        </w:rPr>
        <w:t> </w:t>
      </w:r>
      <w:r>
        <w:rPr>
          <w:sz w:val="20"/>
        </w:rPr>
        <w:t>short papers-Volume 2. – Association for Compu-</w:t>
      </w:r>
      <w:r>
        <w:rPr>
          <w:spacing w:val="1"/>
          <w:sz w:val="20"/>
        </w:rPr>
        <w:t> </w:t>
      </w:r>
      <w:r>
        <w:rPr>
          <w:sz w:val="20"/>
        </w:rPr>
        <w:t>tational</w:t>
      </w:r>
      <w:r>
        <w:rPr>
          <w:spacing w:val="1"/>
          <w:sz w:val="20"/>
        </w:rPr>
        <w:t> </w:t>
      </w:r>
      <w:r>
        <w:rPr>
          <w:sz w:val="20"/>
        </w:rPr>
        <w:t>Linguistics, 2003.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Pp. 4-6.</w:t>
      </w:r>
    </w:p>
    <w:sectPr>
      <w:pgSz w:w="11900" w:h="16840"/>
      <w:pgMar w:header="0" w:footer="992" w:top="880" w:bottom="1200" w:left="9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079895pt;margin-top:780.921936pt;width:33.8pt;height:14.7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jc w:val="left"/>
                </w:pPr>
                <w:r>
                  <w:rPr/>
                  <w:t>-</w:t>
                </w:r>
                <w:r>
                  <w:rPr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234</w:t>
                </w:r>
                <w:r>
                  <w:rPr/>
                  <w:fldChar w:fldCharType="end"/>
                </w:r>
                <w:r>
                  <w:rPr>
                    <w:spacing w:val="2"/>
                  </w:rPr>
                  <w:t> </w:t>
                </w:r>
                <w:r>
                  <w:rPr/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07" w:hanging="284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7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5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4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1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69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747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25" w:hanging="2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4" w:hanging="43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52" w:hanging="49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60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25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7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-212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446" w:hanging="49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32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64" w:hanging="43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709" w:right="884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52" w:hanging="49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8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erj.phil@outlook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dc:title>sbornik-21_4</dc:title>
  <dcterms:created xsi:type="dcterms:W3CDTF">2024-04-15T19:49:02Z</dcterms:created>
  <dcterms:modified xsi:type="dcterms:W3CDTF">2024-04-15T19:49:02Z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2024-04-15T00:00:00Z</vt:filetime>
  </property>
</Properties>
</file>