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0" w:lineRule="exact"/>
        <w:ind w:left="655"/>
        <w:rPr>
          <w:sz w:val="2"/>
        </w:rPr>
      </w:pPr>
      <w:r>
        <w:rPr>
          <w:sz w:val="2"/>
        </w:rPr>
        <w:pict>
          <v:group style="width:487.6pt;height:.5pt;mso-position-horizontal-relative:char;mso-position-vertical-relative:line" coordorigin="0,0" coordsize="9752,10">
            <v:line style="position:absolute" from="0,5" to="9751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85"/>
        <w:ind w:left="2641" w:right="0" w:firstLine="0"/>
        <w:jc w:val="left"/>
        <w:rPr>
          <w:rFonts w:ascii="Trebuchet MS" w:hAnsi="Trebuchet MS"/>
          <w:sz w:val="10"/>
        </w:rPr>
      </w:pPr>
      <w:r>
        <w:rPr/>
        <w:pict>
          <v:group style="position:absolute;margin-left:430.86615pt;margin-top:10.140155pt;width:121.9pt;height:26.1pt;mso-position-horizontal-relative:page;mso-position-vertical-relative:paragraph;z-index:15730176" coordorigin="8617,203" coordsize="2438,522">
            <v:shape style="position:absolute;left:8617;top:202;width:2438;height:522" type="#_x0000_t75" stroked="false">
              <v:imagedata r:id="rId7" o:title=""/>
            </v:shape>
            <v:shape style="position:absolute;left:8634;top:666;width:703;height:45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rFonts w:ascii="Trebuchet MS" w:hAnsi="Trebuchet MS"/>
                        <w:sz w:val="4"/>
                      </w:rPr>
                    </w:pPr>
                    <w:r>
                      <w:rPr>
                        <w:rFonts w:ascii="Trebuchet MS" w:hAnsi="Trebuchet MS"/>
                        <w:color w:val="FFFFFF"/>
                        <w:w w:val="105"/>
                        <w:sz w:val="4"/>
                      </w:rPr>
                      <w:t>июль–август</w:t>
                    </w:r>
                    <w:r>
                      <w:rPr>
                        <w:rFonts w:ascii="Trebuchet MS" w:hAnsi="Trebuchet MS"/>
                        <w:color w:val="FFFFFF"/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 w:hAnsi="Trebuchet MS"/>
                        <w:color w:val="FFFFFF"/>
                        <w:w w:val="105"/>
                        <w:sz w:val="4"/>
                      </w:rPr>
                      <w:t>2022  </w:t>
                    </w:r>
                    <w:r>
                      <w:rPr>
                        <w:rFonts w:ascii="Trebuchet MS" w:hAnsi="Trebuchet MS"/>
                        <w:color w:val="FFFFFF"/>
                        <w:spacing w:val="6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 w:hAnsi="Trebuchet MS"/>
                        <w:color w:val="FFFFFF"/>
                        <w:w w:val="105"/>
                        <w:sz w:val="4"/>
                      </w:rPr>
                      <w:t>Том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 w:hAnsi="Trebuchet MS"/>
                        <w:color w:val="FFFFFF"/>
                        <w:w w:val="105"/>
                        <w:sz w:val="4"/>
                      </w:rPr>
                      <w:t>22</w:t>
                    </w:r>
                    <w:r>
                      <w:rPr>
                        <w:rFonts w:ascii="Trebuchet MS" w:hAnsi="Trebuchet MS"/>
                        <w:color w:val="FFFFFF"/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 w:hAnsi="Trebuchet MS"/>
                        <w:color w:val="FFFFFF"/>
                        <w:w w:val="105"/>
                        <w:sz w:val="4"/>
                      </w:rPr>
                      <w:t>Номер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 w:hAnsi="Trebuchet MS"/>
                        <w:color w:val="FFFFFF"/>
                        <w:w w:val="105"/>
                        <w:sz w:val="4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105"/>
          <w:sz w:val="10"/>
        </w:rPr>
        <w:t>НАУЧНО-ТЕХНИЧЕСКИЙ</w:t>
      </w:r>
      <w:r>
        <w:rPr>
          <w:rFonts w:ascii="Trebuchet MS" w:hAnsi="Trebuchet MS"/>
          <w:color w:val="231F20"/>
          <w:spacing w:val="11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ВЕСТНИК</w:t>
      </w:r>
      <w:r>
        <w:rPr>
          <w:rFonts w:ascii="Trebuchet MS" w:hAnsi="Trebuchet MS"/>
          <w:color w:val="231F20"/>
          <w:spacing w:val="12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ИНФОРМАЦИОННЫХ</w:t>
      </w:r>
      <w:r>
        <w:rPr>
          <w:rFonts w:ascii="Trebuchet MS" w:hAnsi="Trebuchet MS"/>
          <w:color w:val="231F20"/>
          <w:spacing w:val="12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ТЕХНОЛОГИЙ,</w:t>
      </w:r>
      <w:r>
        <w:rPr>
          <w:rFonts w:ascii="Trebuchet MS" w:hAnsi="Trebuchet MS"/>
          <w:color w:val="231F20"/>
          <w:spacing w:val="12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МЕХАНИКИ</w:t>
      </w:r>
      <w:r>
        <w:rPr>
          <w:rFonts w:ascii="Trebuchet MS" w:hAnsi="Trebuchet MS"/>
          <w:color w:val="231F20"/>
          <w:spacing w:val="12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И</w:t>
      </w:r>
      <w:r>
        <w:rPr>
          <w:rFonts w:ascii="Trebuchet MS" w:hAnsi="Trebuchet MS"/>
          <w:color w:val="231F20"/>
          <w:spacing w:val="12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ОПТИКИ</w:t>
      </w:r>
    </w:p>
    <w:p>
      <w:pPr>
        <w:tabs>
          <w:tab w:pos="4645" w:val="left" w:leader="none"/>
          <w:tab w:pos="5968" w:val="left" w:leader="none"/>
        </w:tabs>
        <w:spacing w:line="364" w:lineRule="auto" w:before="61"/>
        <w:ind w:left="2549" w:right="3207" w:firstLine="579"/>
        <w:jc w:val="left"/>
        <w:rPr>
          <w:rFonts w:ascii="Trebuchet MS" w:hAnsi="Trebuchet MS"/>
          <w:sz w:val="1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828000</wp:posOffset>
            </wp:positionH>
            <wp:positionV relativeFrom="paragraph">
              <wp:posOffset>30971</wp:posOffset>
            </wp:positionV>
            <wp:extent cx="719327" cy="283463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7" cy="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231F20"/>
          <w:w w:val="105"/>
          <w:sz w:val="10"/>
        </w:rPr>
        <w:t>июль–август</w:t>
      </w:r>
      <w:r>
        <w:rPr>
          <w:rFonts w:ascii="Trebuchet MS" w:hAnsi="Trebuchet MS"/>
          <w:color w:val="231F20"/>
          <w:spacing w:val="-1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2022</w:t>
        <w:tab/>
        <w:t>Том</w:t>
      </w:r>
      <w:r>
        <w:rPr>
          <w:rFonts w:ascii="Trebuchet MS" w:hAnsi="Trebuchet MS"/>
          <w:color w:val="231F20"/>
          <w:spacing w:val="-7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22</w:t>
      </w:r>
      <w:r>
        <w:rPr>
          <w:rFonts w:ascii="Trebuchet MS" w:hAnsi="Trebuchet MS"/>
          <w:color w:val="231F20"/>
          <w:spacing w:val="-7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№</w:t>
      </w:r>
      <w:r>
        <w:rPr>
          <w:rFonts w:ascii="Trebuchet MS" w:hAnsi="Trebuchet MS"/>
          <w:color w:val="231F20"/>
          <w:spacing w:val="-7"/>
          <w:w w:val="105"/>
          <w:sz w:val="10"/>
        </w:rPr>
        <w:t> </w:t>
      </w:r>
      <w:r>
        <w:rPr>
          <w:rFonts w:ascii="Trebuchet MS" w:hAnsi="Trebuchet MS"/>
          <w:color w:val="231F20"/>
          <w:w w:val="105"/>
          <w:sz w:val="10"/>
        </w:rPr>
        <w:t>4</w:t>
        <w:tab/>
      </w:r>
      <w:hyperlink r:id="rId9">
        <w:r>
          <w:rPr>
            <w:rFonts w:ascii="Trebuchet MS" w:hAnsi="Trebuchet MS"/>
            <w:color w:val="231F20"/>
            <w:w w:val="110"/>
            <w:sz w:val="10"/>
          </w:rPr>
          <w:t>http://ntv.ifmo.ru/</w:t>
        </w:r>
      </w:hyperlink>
      <w:r>
        <w:rPr>
          <w:rFonts w:ascii="Trebuchet MS" w:hAnsi="Trebuchet MS"/>
          <w:color w:val="231F20"/>
          <w:spacing w:val="1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SCIENTIFIC</w:t>
      </w:r>
      <w:r>
        <w:rPr>
          <w:rFonts w:ascii="Trebuchet MS" w:hAnsi="Trebuchet MS"/>
          <w:color w:val="231F20"/>
          <w:spacing w:val="-5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AND</w:t>
      </w:r>
      <w:r>
        <w:rPr>
          <w:rFonts w:ascii="Trebuchet MS" w:hAnsi="Trebuchet MS"/>
          <w:color w:val="231F20"/>
          <w:spacing w:val="-4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TECHNICAL</w:t>
      </w:r>
      <w:r>
        <w:rPr>
          <w:rFonts w:ascii="Trebuchet MS" w:hAnsi="Trebuchet MS"/>
          <w:color w:val="231F20"/>
          <w:spacing w:val="-4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JOURNAL</w:t>
      </w:r>
      <w:r>
        <w:rPr>
          <w:rFonts w:ascii="Trebuchet MS" w:hAnsi="Trebuchet MS"/>
          <w:color w:val="231F20"/>
          <w:spacing w:val="-4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OF</w:t>
      </w:r>
      <w:r>
        <w:rPr>
          <w:rFonts w:ascii="Trebuchet MS" w:hAnsi="Trebuchet MS"/>
          <w:color w:val="231F20"/>
          <w:spacing w:val="-4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INFORMATION</w:t>
      </w:r>
      <w:r>
        <w:rPr>
          <w:rFonts w:ascii="Trebuchet MS" w:hAnsi="Trebuchet MS"/>
          <w:color w:val="231F20"/>
          <w:spacing w:val="-4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TECHNOLOGIES,</w:t>
      </w:r>
      <w:r>
        <w:rPr>
          <w:rFonts w:ascii="Trebuchet MS" w:hAnsi="Trebuchet MS"/>
          <w:color w:val="231F20"/>
          <w:spacing w:val="-5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MECHANICS</w:t>
      </w:r>
      <w:r>
        <w:rPr>
          <w:rFonts w:ascii="Trebuchet MS" w:hAnsi="Trebuchet MS"/>
          <w:color w:val="231F20"/>
          <w:spacing w:val="-4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AND</w:t>
      </w:r>
      <w:r>
        <w:rPr>
          <w:rFonts w:ascii="Trebuchet MS" w:hAnsi="Trebuchet MS"/>
          <w:color w:val="231F20"/>
          <w:spacing w:val="-4"/>
          <w:w w:val="110"/>
          <w:sz w:val="10"/>
        </w:rPr>
        <w:t> </w:t>
      </w:r>
      <w:r>
        <w:rPr>
          <w:rFonts w:ascii="Trebuchet MS" w:hAnsi="Trebuchet MS"/>
          <w:color w:val="231F20"/>
          <w:w w:val="110"/>
          <w:sz w:val="10"/>
        </w:rPr>
        <w:t>OPTICS</w:t>
      </w:r>
    </w:p>
    <w:p>
      <w:pPr>
        <w:tabs>
          <w:tab w:pos="1489" w:val="left" w:leader="none"/>
          <w:tab w:pos="2742" w:val="left" w:leader="none"/>
        </w:tabs>
        <w:spacing w:before="0"/>
        <w:ind w:left="0" w:right="464" w:firstLine="0"/>
        <w:jc w:val="center"/>
        <w:rPr>
          <w:rFonts w:ascii="Trebuchet MS" w:hAnsi="Trebuchet MS"/>
          <w:sz w:val="10"/>
        </w:rPr>
      </w:pPr>
      <w:r>
        <w:rPr>
          <w:rFonts w:ascii="Trebuchet MS" w:hAnsi="Trebuchet MS"/>
          <w:color w:val="231F20"/>
          <w:sz w:val="10"/>
        </w:rPr>
        <w:t>Jule–August</w:t>
      </w:r>
      <w:r>
        <w:rPr>
          <w:rFonts w:ascii="Trebuchet MS" w:hAnsi="Trebuchet MS"/>
          <w:color w:val="231F20"/>
          <w:spacing w:val="12"/>
          <w:sz w:val="10"/>
        </w:rPr>
        <w:t> </w:t>
      </w:r>
      <w:r>
        <w:rPr>
          <w:rFonts w:ascii="Trebuchet MS" w:hAnsi="Trebuchet MS"/>
          <w:color w:val="231F20"/>
          <w:sz w:val="10"/>
        </w:rPr>
        <w:t>2022</w:t>
        <w:tab/>
        <w:t>Vol.</w:t>
      </w:r>
      <w:r>
        <w:rPr>
          <w:rFonts w:ascii="Trebuchet MS" w:hAnsi="Trebuchet MS"/>
          <w:color w:val="231F20"/>
          <w:spacing w:val="-2"/>
          <w:sz w:val="10"/>
        </w:rPr>
        <w:t> </w:t>
      </w:r>
      <w:r>
        <w:rPr>
          <w:rFonts w:ascii="Trebuchet MS" w:hAnsi="Trebuchet MS"/>
          <w:color w:val="231F20"/>
          <w:sz w:val="10"/>
        </w:rPr>
        <w:t>22</w:t>
      </w:r>
      <w:r>
        <w:rPr>
          <w:rFonts w:ascii="Trebuchet MS" w:hAnsi="Trebuchet MS"/>
          <w:color w:val="231F20"/>
          <w:spacing w:val="-3"/>
          <w:sz w:val="10"/>
        </w:rPr>
        <w:t> </w:t>
      </w:r>
      <w:r>
        <w:rPr>
          <w:rFonts w:ascii="Trebuchet MS" w:hAnsi="Trebuchet MS"/>
          <w:color w:val="231F20"/>
          <w:sz w:val="10"/>
        </w:rPr>
        <w:t>No</w:t>
      </w:r>
      <w:r>
        <w:rPr>
          <w:rFonts w:ascii="Trebuchet MS" w:hAnsi="Trebuchet MS"/>
          <w:color w:val="231F20"/>
          <w:spacing w:val="-2"/>
          <w:sz w:val="10"/>
        </w:rPr>
        <w:t> </w:t>
      </w:r>
      <w:r>
        <w:rPr>
          <w:rFonts w:ascii="Trebuchet MS" w:hAnsi="Trebuchet MS"/>
          <w:color w:val="231F20"/>
          <w:sz w:val="10"/>
        </w:rPr>
        <w:t>4</w:t>
        <w:tab/>
      </w:r>
      <w:hyperlink r:id="rId10">
        <w:r>
          <w:rPr>
            <w:rFonts w:ascii="Trebuchet MS" w:hAnsi="Trebuchet MS"/>
            <w:color w:val="231F20"/>
            <w:sz w:val="10"/>
          </w:rPr>
          <w:t>http://ntv.ifmo.ru/en/</w:t>
        </w:r>
      </w:hyperlink>
    </w:p>
    <w:p>
      <w:pPr>
        <w:tabs>
          <w:tab w:pos="2786" w:val="left" w:leader="none"/>
        </w:tabs>
        <w:spacing w:before="61"/>
        <w:ind w:left="0" w:right="508" w:firstLine="0"/>
        <w:jc w:val="center"/>
        <w:rPr>
          <w:rFonts w:ascii="Trebuchet MS"/>
          <w:sz w:val="10"/>
        </w:rPr>
      </w:pPr>
      <w:r>
        <w:rPr/>
        <w:pict>
          <v:shape style="position:absolute;margin-left:68.031502pt;margin-top:13.253024pt;width:487.6pt;height:.1pt;mso-position-horizontal-relative:page;mso-position-vertical-relative:paragraph;z-index:-15728128;mso-wrap-distance-left:0;mso-wrap-distance-right:0" coordorigin="1361,265" coordsize="9752,0" path="m1361,265l11112,265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rFonts w:ascii="Trebuchet MS"/>
          <w:color w:val="231F20"/>
          <w:w w:val="105"/>
          <w:sz w:val="10"/>
        </w:rPr>
        <w:t>ISSN</w:t>
      </w:r>
      <w:r>
        <w:rPr>
          <w:rFonts w:ascii="Trebuchet MS"/>
          <w:color w:val="231F20"/>
          <w:spacing w:val="-1"/>
          <w:w w:val="105"/>
          <w:sz w:val="10"/>
        </w:rPr>
        <w:t> </w:t>
      </w:r>
      <w:r>
        <w:rPr>
          <w:rFonts w:ascii="Trebuchet MS"/>
          <w:color w:val="231F20"/>
          <w:w w:val="105"/>
          <w:sz w:val="10"/>
        </w:rPr>
        <w:t>2226-1494 (print)</w:t>
        <w:tab/>
        <w:t>ISSN</w:t>
      </w:r>
      <w:r>
        <w:rPr>
          <w:rFonts w:ascii="Trebuchet MS"/>
          <w:color w:val="231F20"/>
          <w:spacing w:val="5"/>
          <w:w w:val="105"/>
          <w:sz w:val="10"/>
        </w:rPr>
        <w:t> </w:t>
      </w:r>
      <w:r>
        <w:rPr>
          <w:rFonts w:ascii="Trebuchet MS"/>
          <w:color w:val="231F20"/>
          <w:w w:val="105"/>
          <w:sz w:val="10"/>
        </w:rPr>
        <w:t>2500-0373</w:t>
      </w:r>
      <w:r>
        <w:rPr>
          <w:rFonts w:ascii="Trebuchet MS"/>
          <w:color w:val="231F20"/>
          <w:spacing w:val="4"/>
          <w:w w:val="105"/>
          <w:sz w:val="10"/>
        </w:rPr>
        <w:t> </w:t>
      </w:r>
      <w:r>
        <w:rPr>
          <w:rFonts w:ascii="Trebuchet MS"/>
          <w:color w:val="231F20"/>
          <w:w w:val="105"/>
          <w:sz w:val="10"/>
        </w:rPr>
        <w:t>(online)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7"/>
        <w:rPr>
          <w:rFonts w:ascii="Trebuchet MS"/>
          <w:sz w:val="19"/>
        </w:rPr>
      </w:pPr>
    </w:p>
    <w:p>
      <w:pPr>
        <w:spacing w:line="304" w:lineRule="auto" w:before="1"/>
        <w:ind w:left="1284" w:right="5886" w:firstLine="0"/>
        <w:jc w:val="left"/>
        <w:rPr>
          <w:sz w:val="18"/>
        </w:rPr>
      </w:pPr>
      <w:r>
        <w:rPr>
          <w:color w:val="231F20"/>
          <w:sz w:val="18"/>
        </w:rPr>
        <w:t>doi: 10.17586/2226-1494-2022-22-4-751-759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УДК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004.514.62</w:t>
      </w:r>
    </w:p>
    <w:p>
      <w:pPr>
        <w:pStyle w:val="Heading1"/>
        <w:spacing w:before="71"/>
        <w:ind w:left="2609" w:right="2020"/>
      </w:pPr>
      <w:r>
        <w:rPr>
          <w:color w:val="231F20"/>
        </w:rPr>
        <w:t>Программная инструментальная система создания</w:t>
      </w:r>
      <w:r>
        <w:rPr>
          <w:color w:val="231F20"/>
          <w:spacing w:val="-58"/>
        </w:rPr>
        <w:t> </w:t>
      </w:r>
      <w:r>
        <w:rPr>
          <w:color w:val="231F20"/>
        </w:rPr>
        <w:t>адаптивных</w:t>
      </w:r>
      <w:r>
        <w:rPr>
          <w:color w:val="231F20"/>
          <w:spacing w:val="-5"/>
        </w:rPr>
        <w:t> </w:t>
      </w:r>
      <w:r>
        <w:rPr>
          <w:color w:val="231F20"/>
        </w:rPr>
        <w:t>пользовательских</w:t>
      </w:r>
      <w:r>
        <w:rPr>
          <w:color w:val="231F20"/>
          <w:spacing w:val="-4"/>
        </w:rPr>
        <w:t> </w:t>
      </w:r>
      <w:r>
        <w:rPr>
          <w:color w:val="231F20"/>
        </w:rPr>
        <w:t>интерфейсов</w:t>
      </w:r>
    </w:p>
    <w:p>
      <w:pPr>
        <w:pStyle w:val="Heading2"/>
        <w:spacing w:line="237" w:lineRule="auto" w:before="47"/>
        <w:ind w:left="2609" w:right="2020"/>
        <w:jc w:val="center"/>
        <w:rPr>
          <w:rFonts w:ascii="Wingdings" w:hAnsi="Wingdings"/>
          <w:b w:val="0"/>
          <w:sz w:val="15"/>
        </w:rPr>
      </w:pPr>
      <w:r>
        <w:rPr>
          <w:color w:val="231F20"/>
        </w:rPr>
        <w:t>Лилия</w:t>
      </w:r>
      <w:r>
        <w:rPr>
          <w:color w:val="231F20"/>
          <w:spacing w:val="-11"/>
        </w:rPr>
        <w:t> </w:t>
      </w:r>
      <w:r>
        <w:rPr>
          <w:color w:val="231F20"/>
        </w:rPr>
        <w:t>Фаритовна</w:t>
      </w:r>
      <w:r>
        <w:rPr>
          <w:color w:val="231F20"/>
          <w:spacing w:val="-10"/>
        </w:rPr>
        <w:t> </w:t>
      </w:r>
      <w:r>
        <w:rPr>
          <w:color w:val="231F20"/>
        </w:rPr>
        <w:t>Тагирова</w:t>
      </w:r>
      <w:r>
        <w:rPr>
          <w:color w:val="231F20"/>
          <w:position w:val="5"/>
          <w:sz w:val="15"/>
        </w:rPr>
        <w:t>1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Андрей</w:t>
      </w:r>
      <w:r>
        <w:rPr>
          <w:color w:val="231F20"/>
          <w:spacing w:val="-10"/>
        </w:rPr>
        <w:t> </w:t>
      </w:r>
      <w:r>
        <w:rPr>
          <w:color w:val="231F20"/>
        </w:rPr>
        <w:t>Владимирович</w:t>
      </w:r>
      <w:r>
        <w:rPr>
          <w:color w:val="231F20"/>
          <w:spacing w:val="-11"/>
        </w:rPr>
        <w:t> </w:t>
      </w:r>
      <w:r>
        <w:rPr>
          <w:color w:val="231F20"/>
        </w:rPr>
        <w:t>Субботин</w:t>
      </w:r>
      <w:r>
        <w:rPr>
          <w:color w:val="231F20"/>
          <w:position w:val="5"/>
          <w:sz w:val="15"/>
        </w:rPr>
        <w:t>2</w:t>
      </w:r>
      <w:r>
        <w:rPr>
          <w:color w:val="231F20"/>
        </w:rPr>
        <w:t>,</w:t>
      </w:r>
      <w:r>
        <w:rPr>
          <w:color w:val="231F20"/>
          <w:spacing w:val="-47"/>
        </w:rPr>
        <w:t> </w:t>
      </w:r>
      <w:r>
        <w:rPr>
          <w:color w:val="231F20"/>
        </w:rPr>
        <w:t>Татьяна</w:t>
      </w:r>
      <w:r>
        <w:rPr>
          <w:color w:val="231F20"/>
          <w:spacing w:val="-2"/>
        </w:rPr>
        <w:t> </w:t>
      </w:r>
      <w:r>
        <w:rPr>
          <w:color w:val="231F20"/>
        </w:rPr>
        <w:t>Михайловна</w:t>
      </w:r>
      <w:r>
        <w:rPr>
          <w:color w:val="231F20"/>
          <w:spacing w:val="-2"/>
        </w:rPr>
        <w:t> </w:t>
      </w:r>
      <w:r>
        <w:rPr>
          <w:color w:val="231F20"/>
        </w:rPr>
        <w:t>Зубкова</w:t>
      </w:r>
      <w:r>
        <w:rPr>
          <w:color w:val="231F20"/>
          <w:position w:val="5"/>
          <w:sz w:val="15"/>
        </w:rPr>
        <w:t>3</w:t>
      </w:r>
      <w:r>
        <w:rPr>
          <w:rFonts w:ascii="Wingdings" w:hAnsi="Wingdings"/>
          <w:b w:val="0"/>
          <w:color w:val="231F20"/>
          <w:position w:val="5"/>
          <w:sz w:val="15"/>
        </w:rPr>
        <w:t></w:t>
      </w:r>
    </w:p>
    <w:p>
      <w:pPr>
        <w:spacing w:before="108"/>
        <w:ind w:left="1284" w:right="0" w:firstLine="0"/>
        <w:jc w:val="left"/>
        <w:rPr>
          <w:sz w:val="18"/>
        </w:rPr>
      </w:pPr>
      <w:r>
        <w:rPr>
          <w:color w:val="231F20"/>
          <w:position w:val="4"/>
          <w:sz w:val="13"/>
        </w:rPr>
        <w:t>1,2,3</w:t>
      </w:r>
      <w:r>
        <w:rPr>
          <w:color w:val="231F20"/>
          <w:spacing w:val="2"/>
          <w:position w:val="4"/>
          <w:sz w:val="13"/>
        </w:rPr>
        <w:t> </w:t>
      </w:r>
      <w:r>
        <w:rPr>
          <w:color w:val="231F20"/>
          <w:sz w:val="18"/>
        </w:rPr>
        <w:t>Оренбургский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государственный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университет,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Оренбург,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460000,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Российская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Федерация</w:t>
      </w:r>
    </w:p>
    <w:p>
      <w:pPr>
        <w:spacing w:before="57"/>
        <w:ind w:left="1284" w:right="0" w:firstLine="0"/>
        <w:jc w:val="left"/>
        <w:rPr>
          <w:sz w:val="18"/>
        </w:rPr>
      </w:pPr>
      <w:r>
        <w:rPr>
          <w:color w:val="231F20"/>
          <w:position w:val="4"/>
          <w:sz w:val="13"/>
        </w:rPr>
        <w:t>1</w:t>
      </w:r>
      <w:r>
        <w:rPr>
          <w:color w:val="231F20"/>
          <w:spacing w:val="11"/>
          <w:position w:val="4"/>
          <w:sz w:val="13"/>
        </w:rPr>
        <w:t> </w:t>
      </w:r>
      <w:hyperlink r:id="rId11">
        <w:r>
          <w:rPr>
            <w:color w:val="231F20"/>
            <w:sz w:val="18"/>
          </w:rPr>
          <w:t>LG-77@mail.ru,</w:t>
        </w:r>
        <w:r>
          <w:rPr>
            <w:color w:val="231F20"/>
            <w:spacing w:val="-1"/>
            <w:sz w:val="18"/>
          </w:rPr>
          <w:t> </w:t>
        </w:r>
      </w:hyperlink>
      <w:hyperlink r:id="rId12">
        <w:r>
          <w:rPr>
            <w:color w:val="231F20"/>
            <w:sz w:val="18"/>
          </w:rPr>
          <w:t>https://orcid.org/0000-0002-3388-9462</w:t>
        </w:r>
      </w:hyperlink>
    </w:p>
    <w:p>
      <w:pPr>
        <w:spacing w:before="0"/>
        <w:ind w:left="1284" w:right="0" w:firstLine="0"/>
        <w:jc w:val="left"/>
        <w:rPr>
          <w:sz w:val="18"/>
        </w:rPr>
      </w:pPr>
      <w:r>
        <w:rPr>
          <w:color w:val="231F20"/>
          <w:position w:val="4"/>
          <w:sz w:val="13"/>
        </w:rPr>
        <w:t>2</w:t>
      </w:r>
      <w:r>
        <w:rPr>
          <w:color w:val="231F20"/>
          <w:spacing w:val="11"/>
          <w:position w:val="4"/>
          <w:sz w:val="13"/>
        </w:rPr>
        <w:t> </w:t>
      </w:r>
      <w:hyperlink r:id="rId13">
        <w:r>
          <w:rPr>
            <w:color w:val="231F20"/>
            <w:sz w:val="18"/>
          </w:rPr>
          <w:t>aws1998@yandex.ru,</w:t>
        </w:r>
        <w:r>
          <w:rPr>
            <w:color w:val="231F20"/>
            <w:spacing w:val="-1"/>
            <w:sz w:val="18"/>
          </w:rPr>
          <w:t> </w:t>
        </w:r>
      </w:hyperlink>
      <w:hyperlink r:id="rId14">
        <w:r>
          <w:rPr>
            <w:color w:val="231F20"/>
            <w:sz w:val="18"/>
          </w:rPr>
          <w:t>https://orcid.org/0000-0001-9922-0297</w:t>
        </w:r>
      </w:hyperlink>
    </w:p>
    <w:p>
      <w:pPr>
        <w:spacing w:before="0"/>
        <w:ind w:left="1284" w:right="0" w:firstLine="0"/>
        <w:jc w:val="left"/>
        <w:rPr>
          <w:sz w:val="18"/>
        </w:rPr>
      </w:pPr>
      <w:r>
        <w:rPr>
          <w:color w:val="231F20"/>
          <w:position w:val="4"/>
          <w:sz w:val="13"/>
        </w:rPr>
        <w:t>3</w:t>
      </w:r>
      <w:r>
        <w:rPr>
          <w:color w:val="231F20"/>
          <w:spacing w:val="13"/>
          <w:position w:val="4"/>
          <w:sz w:val="13"/>
        </w:rPr>
        <w:t> </w:t>
      </w:r>
      <w:hyperlink r:id="rId15">
        <w:r>
          <w:rPr>
            <w:color w:val="231F20"/>
            <w:sz w:val="18"/>
          </w:rPr>
          <w:t>bars87@mail.ru</w:t>
        </w:r>
      </w:hyperlink>
      <w:r>
        <w:rPr>
          <w:rFonts w:ascii="Wingdings" w:hAnsi="Wingdings"/>
          <w:color w:val="231F20"/>
          <w:position w:val="4"/>
          <w:sz w:val="13"/>
        </w:rPr>
        <w:t></w:t>
      </w:r>
      <w:r>
        <w:rPr>
          <w:color w:val="231F20"/>
          <w:sz w:val="18"/>
        </w:rPr>
        <w:t>,</w:t>
      </w:r>
      <w:r>
        <w:rPr>
          <w:color w:val="231F20"/>
          <w:spacing w:val="1"/>
          <w:sz w:val="18"/>
        </w:rPr>
        <w:t> </w:t>
      </w:r>
      <w:hyperlink r:id="rId16">
        <w:r>
          <w:rPr>
            <w:color w:val="231F20"/>
            <w:sz w:val="18"/>
          </w:rPr>
          <w:t>https://orcid.org/0000-0001-6831-1006</w:t>
        </w:r>
      </w:hyperlink>
    </w:p>
    <w:p>
      <w:pPr>
        <w:spacing w:before="113"/>
        <w:ind w:left="1284" w:right="0" w:firstLine="0"/>
        <w:jc w:val="left"/>
        <w:rPr>
          <w:b/>
          <w:sz w:val="18"/>
        </w:rPr>
      </w:pPr>
      <w:r>
        <w:rPr>
          <w:b/>
          <w:color w:val="231F20"/>
          <w:sz w:val="18"/>
        </w:rPr>
        <w:t>Аннотация</w:t>
      </w:r>
    </w:p>
    <w:p>
      <w:pPr>
        <w:spacing w:before="0"/>
        <w:ind w:left="1284" w:right="689" w:firstLine="0"/>
        <w:jc w:val="both"/>
        <w:rPr>
          <w:sz w:val="18"/>
        </w:rPr>
      </w:pPr>
      <w:r>
        <w:rPr>
          <w:b/>
          <w:color w:val="231F20"/>
          <w:sz w:val="18"/>
        </w:rPr>
        <w:t>Предмет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исследования.</w:t>
      </w:r>
      <w:r>
        <w:rPr>
          <w:b/>
          <w:color w:val="231F20"/>
          <w:spacing w:val="1"/>
          <w:sz w:val="18"/>
        </w:rPr>
        <w:t> </w:t>
      </w:r>
      <w:r>
        <w:rPr>
          <w:color w:val="231F20"/>
          <w:sz w:val="18"/>
        </w:rPr>
        <w:t>Для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повышения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эффективности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работы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инженера-конструктора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требуется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использование систем автоматизации проектирования. В настоящее время средства автоматизированного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проектирования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являются</w:t>
      </w:r>
      <w:r>
        <w:rPr>
          <w:color w:val="231F20"/>
          <w:spacing w:val="56"/>
          <w:sz w:val="18"/>
        </w:rPr>
        <w:t> </w:t>
      </w:r>
      <w:r>
        <w:rPr>
          <w:color w:val="231F20"/>
          <w:sz w:val="18"/>
        </w:rPr>
        <w:t>многофункциональными</w:t>
      </w:r>
      <w:r>
        <w:rPr>
          <w:color w:val="231F20"/>
          <w:spacing w:val="56"/>
          <w:sz w:val="18"/>
        </w:rPr>
        <w:t> </w:t>
      </w:r>
      <w:r>
        <w:rPr>
          <w:color w:val="231F20"/>
          <w:sz w:val="18"/>
        </w:rPr>
        <w:t>и</w:t>
      </w:r>
      <w:r>
        <w:rPr>
          <w:color w:val="231F20"/>
          <w:spacing w:val="56"/>
          <w:sz w:val="18"/>
        </w:rPr>
        <w:t> </w:t>
      </w:r>
      <w:r>
        <w:rPr>
          <w:color w:val="231F20"/>
          <w:sz w:val="18"/>
        </w:rPr>
        <w:t>имеют</w:t>
      </w:r>
      <w:r>
        <w:rPr>
          <w:color w:val="231F20"/>
          <w:spacing w:val="56"/>
          <w:sz w:val="18"/>
        </w:rPr>
        <w:t> </w:t>
      </w:r>
      <w:r>
        <w:rPr>
          <w:color w:val="231F20"/>
          <w:sz w:val="18"/>
        </w:rPr>
        <w:t>расширенный</w:t>
      </w:r>
      <w:r>
        <w:rPr>
          <w:color w:val="231F20"/>
          <w:spacing w:val="56"/>
          <w:sz w:val="18"/>
        </w:rPr>
        <w:t> </w:t>
      </w:r>
      <w:r>
        <w:rPr>
          <w:color w:val="231F20"/>
          <w:sz w:val="18"/>
        </w:rPr>
        <w:t>пользовательский</w:t>
      </w:r>
      <w:r>
        <w:rPr>
          <w:color w:val="231F20"/>
          <w:spacing w:val="57"/>
          <w:sz w:val="18"/>
        </w:rPr>
        <w:t> </w:t>
      </w:r>
      <w:r>
        <w:rPr>
          <w:color w:val="231F20"/>
          <w:sz w:val="18"/>
        </w:rPr>
        <w:t>интерфейс.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В зависимости от объема решаемой задачи и уровня подготовки инженеру-конструктору необходимы не все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3"/>
          <w:sz w:val="18"/>
        </w:rPr>
        <w:t>средства систем автоматизированного проектирования. В этом случае средством повышения производительности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труда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может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служить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адаптивный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интерфейс,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который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может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настраиваться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под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конкретного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пользователя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с учетом его опыта и физиологических особенностей (системный опыт, компьютерная грамотность, опыт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работы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с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подобными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программами,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машинопись,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дальтонизм,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память,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моторика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рук).</w:t>
      </w:r>
      <w:r>
        <w:rPr>
          <w:color w:val="231F20"/>
          <w:spacing w:val="-6"/>
          <w:sz w:val="18"/>
        </w:rPr>
        <w:t> </w:t>
      </w:r>
      <w:r>
        <w:rPr>
          <w:b/>
          <w:color w:val="231F20"/>
          <w:sz w:val="18"/>
        </w:rPr>
        <w:t>Метод.</w:t>
      </w:r>
      <w:r>
        <w:rPr>
          <w:b/>
          <w:color w:val="231F20"/>
          <w:spacing w:val="-7"/>
          <w:sz w:val="18"/>
        </w:rPr>
        <w:t> </w:t>
      </w:r>
      <w:r>
        <w:rPr>
          <w:color w:val="231F20"/>
          <w:sz w:val="18"/>
        </w:rPr>
        <w:t>Характеристики,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по которым система оценивает пользователя, имеют разные степени неопределенности, неоднозначности,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внутренней противоречивости. Данные характеристики трудно формализуются и очень специфичны. Для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sz w:val="18"/>
        </w:rPr>
        <w:t>выполнения оценки целесообразно использование интеллектуальных </w:t>
      </w:r>
      <w:r>
        <w:rPr>
          <w:color w:val="231F20"/>
          <w:spacing w:val="-1"/>
          <w:sz w:val="18"/>
        </w:rPr>
        <w:t>систем, базирующихся на нечеткой логике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и нечетких множествах. Наиболее приемлемый в данном случае — метод Мамдани, в котором используется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минимаксная композиция нечетких множеств. Предложенный механизм включает в себя последовательность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действий: фаззификация, нечеткий вывод, композиция, дефаззификация. </w:t>
      </w:r>
      <w:r>
        <w:rPr>
          <w:b/>
          <w:color w:val="231F20"/>
          <w:sz w:val="18"/>
        </w:rPr>
        <w:t>Основные результаты. </w:t>
      </w:r>
      <w:r>
        <w:rPr>
          <w:color w:val="231F20"/>
          <w:sz w:val="18"/>
        </w:rPr>
        <w:t>Разработана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программная инструментальная система, которая позволяет формировать интерфейсную часть программного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обеспечения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с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учетом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возможностей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конкретного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пользователя.</w:t>
      </w:r>
      <w:r>
        <w:rPr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Практическая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значимость.</w:t>
      </w:r>
      <w:r>
        <w:rPr>
          <w:b/>
          <w:color w:val="231F20"/>
          <w:spacing w:val="1"/>
          <w:sz w:val="18"/>
        </w:rPr>
        <w:t> </w:t>
      </w:r>
      <w:r>
        <w:rPr>
          <w:color w:val="231F20"/>
          <w:sz w:val="18"/>
        </w:rPr>
        <w:t>Внедрение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разработанной программной инструментальной системы позволяет выбрать набор элементов индивидуально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sz w:val="18"/>
        </w:rPr>
        <w:t>для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2"/>
          <w:sz w:val="18"/>
        </w:rPr>
        <w:t>каждого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инженера-конструктора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и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сформировать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2"/>
          <w:sz w:val="18"/>
        </w:rPr>
        <w:t>адаптивный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прототип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интерфейса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прикладной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1"/>
          <w:sz w:val="18"/>
        </w:rPr>
        <w:t>программы.</w:t>
      </w:r>
      <w:r>
        <w:rPr>
          <w:color w:val="231F20"/>
          <w:sz w:val="18"/>
        </w:rPr>
        <w:t> В этом случае появляется возможность улучшить взаимодействие человека и компьютера, сделать его более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комфортным,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уменьшить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время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на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поиск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необходимых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функций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и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количество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ошибочный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действий,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повысить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качество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выполненной работы.</w:t>
      </w:r>
    </w:p>
    <w:p>
      <w:pPr>
        <w:spacing w:before="57"/>
        <w:ind w:left="1284" w:right="0" w:firstLine="0"/>
        <w:jc w:val="both"/>
        <w:rPr>
          <w:b/>
          <w:sz w:val="18"/>
        </w:rPr>
      </w:pPr>
      <w:r>
        <w:rPr>
          <w:b/>
          <w:color w:val="231F20"/>
          <w:sz w:val="18"/>
        </w:rPr>
        <w:t>Ключевые</w:t>
      </w:r>
      <w:r>
        <w:rPr>
          <w:b/>
          <w:color w:val="231F20"/>
          <w:spacing w:val="-6"/>
          <w:sz w:val="18"/>
        </w:rPr>
        <w:t> </w:t>
      </w:r>
      <w:r>
        <w:rPr>
          <w:b/>
          <w:color w:val="231F20"/>
          <w:sz w:val="18"/>
        </w:rPr>
        <w:t>слова</w:t>
      </w:r>
    </w:p>
    <w:p>
      <w:pPr>
        <w:spacing w:before="0"/>
        <w:ind w:left="1284" w:right="695" w:firstLine="0"/>
        <w:jc w:val="both"/>
        <w:rPr>
          <w:sz w:val="18"/>
        </w:rPr>
      </w:pPr>
      <w:r>
        <w:rPr>
          <w:color w:val="231F20"/>
          <w:sz w:val="18"/>
        </w:rPr>
        <w:t>адаптивный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интерфейс,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искусственный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интеллект,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экспертная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система,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нечеткая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логика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и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нечеткие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множества,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программная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инструментальная система</w:t>
      </w:r>
    </w:p>
    <w:p>
      <w:pPr>
        <w:spacing w:before="57"/>
        <w:ind w:left="1284" w:right="693" w:firstLine="0"/>
        <w:jc w:val="both"/>
        <w:rPr>
          <w:sz w:val="18"/>
        </w:rPr>
      </w:pPr>
      <w:r>
        <w:rPr>
          <w:b/>
          <w:color w:val="231F20"/>
          <w:sz w:val="18"/>
        </w:rPr>
        <w:t>Ссылка для цитирования: </w:t>
      </w:r>
      <w:r>
        <w:rPr>
          <w:color w:val="231F20"/>
          <w:sz w:val="18"/>
        </w:rPr>
        <w:t>Тагирова Л.Ф., Субботин А.В., Зубкова Т.М. Программная инструментальная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1"/>
          <w:sz w:val="18"/>
        </w:rPr>
        <w:t>система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1"/>
          <w:sz w:val="18"/>
        </w:rPr>
        <w:t>создания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1"/>
          <w:sz w:val="18"/>
        </w:rPr>
        <w:t>адаптивных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1"/>
          <w:sz w:val="18"/>
        </w:rPr>
        <w:t>пользовательских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1"/>
          <w:sz w:val="18"/>
        </w:rPr>
        <w:t>интерфейсов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1"/>
          <w:sz w:val="18"/>
        </w:rPr>
        <w:t>//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Научно-технический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вестник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информационных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технологий,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механики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и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оптики.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2022.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Т.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22,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№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4.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С.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751–759.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doi: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10.17586/2226-1494-2022-22-4-751-759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Heading1"/>
      </w:pPr>
      <w:r>
        <w:rPr>
          <w:color w:val="231F20"/>
        </w:rPr>
        <w:t>Software</w:t>
      </w:r>
      <w:r>
        <w:rPr>
          <w:color w:val="231F20"/>
          <w:spacing w:val="-5"/>
        </w:rPr>
        <w:t> </w:t>
      </w:r>
      <w:r>
        <w:rPr>
          <w:color w:val="231F20"/>
        </w:rPr>
        <w:t>development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creation</w:t>
      </w:r>
      <w:r>
        <w:rPr>
          <w:color w:val="231F20"/>
          <w:spacing w:val="-4"/>
        </w:rPr>
        <w:t> </w:t>
      </w:r>
      <w:r>
        <w:rPr>
          <w:color w:val="231F20"/>
        </w:rPr>
        <w:t>adaptive</w:t>
      </w:r>
      <w:r>
        <w:rPr>
          <w:color w:val="231F20"/>
          <w:spacing w:val="-4"/>
        </w:rPr>
        <w:t> </w:t>
      </w:r>
      <w:r>
        <w:rPr>
          <w:color w:val="231F20"/>
        </w:rPr>
        <w:t>user</w:t>
      </w:r>
      <w:r>
        <w:rPr>
          <w:color w:val="231F20"/>
          <w:spacing w:val="-9"/>
        </w:rPr>
        <w:t> </w:t>
      </w:r>
      <w:r>
        <w:rPr>
          <w:color w:val="231F20"/>
        </w:rPr>
        <w:t>interfaces</w:t>
      </w:r>
    </w:p>
    <w:p>
      <w:pPr>
        <w:pStyle w:val="Heading2"/>
        <w:spacing w:before="45"/>
        <w:ind w:left="1050" w:right="464"/>
        <w:jc w:val="center"/>
        <w:rPr>
          <w:rFonts w:ascii="Wingdings" w:hAnsi="Wingdings"/>
          <w:b w:val="0"/>
          <w:sz w:val="15"/>
        </w:rPr>
      </w:pPr>
      <w:r>
        <w:rPr>
          <w:color w:val="231F20"/>
          <w:spacing w:val="-2"/>
        </w:rPr>
        <w:t>Liliya</w:t>
      </w:r>
      <w:r>
        <w:rPr>
          <w:color w:val="231F20"/>
        </w:rPr>
        <w:t> </w:t>
      </w:r>
      <w:r>
        <w:rPr>
          <w:color w:val="231F20"/>
          <w:spacing w:val="-2"/>
        </w:rPr>
        <w:t>F.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Tagirova</w:t>
      </w:r>
      <w:r>
        <w:rPr>
          <w:color w:val="231F20"/>
          <w:spacing w:val="-2"/>
          <w:position w:val="5"/>
          <w:sz w:val="15"/>
        </w:rPr>
        <w:t>1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Andrey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V.</w:t>
      </w:r>
      <w:r>
        <w:rPr>
          <w:color w:val="231F20"/>
        </w:rPr>
        <w:t> </w:t>
      </w:r>
      <w:r>
        <w:rPr>
          <w:color w:val="231F20"/>
          <w:spacing w:val="-2"/>
        </w:rPr>
        <w:t>Subbotin</w:t>
      </w:r>
      <w:r>
        <w:rPr>
          <w:color w:val="231F20"/>
          <w:spacing w:val="-2"/>
          <w:position w:val="5"/>
          <w:sz w:val="15"/>
        </w:rPr>
        <w:t>2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Tatyana</w:t>
      </w:r>
      <w:r>
        <w:rPr>
          <w:color w:val="231F20"/>
        </w:rPr>
        <w:t> </w:t>
      </w:r>
      <w:r>
        <w:rPr>
          <w:color w:val="231F20"/>
          <w:spacing w:val="-2"/>
        </w:rPr>
        <w:t>М.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Zubkova</w:t>
      </w:r>
      <w:r>
        <w:rPr>
          <w:color w:val="231F20"/>
          <w:spacing w:val="-2"/>
          <w:position w:val="5"/>
          <w:sz w:val="15"/>
        </w:rPr>
        <w:t>3</w:t>
      </w:r>
      <w:r>
        <w:rPr>
          <w:rFonts w:ascii="Wingdings" w:hAnsi="Wingdings"/>
          <w:b w:val="0"/>
          <w:color w:val="231F20"/>
          <w:spacing w:val="-2"/>
          <w:position w:val="5"/>
          <w:sz w:val="15"/>
        </w:rPr>
        <w:t></w:t>
      </w:r>
    </w:p>
    <w:p>
      <w:pPr>
        <w:spacing w:before="53"/>
        <w:ind w:left="1284" w:right="0" w:firstLine="0"/>
        <w:jc w:val="left"/>
        <w:rPr>
          <w:sz w:val="18"/>
        </w:rPr>
      </w:pPr>
      <w:r>
        <w:rPr>
          <w:color w:val="231F20"/>
          <w:position w:val="4"/>
          <w:sz w:val="13"/>
        </w:rPr>
        <w:t>1,2,3</w:t>
      </w:r>
      <w:r>
        <w:rPr>
          <w:color w:val="231F20"/>
          <w:spacing w:val="6"/>
          <w:position w:val="4"/>
          <w:sz w:val="13"/>
        </w:rPr>
        <w:t> </w:t>
      </w:r>
      <w:r>
        <w:rPr>
          <w:color w:val="231F20"/>
          <w:sz w:val="18"/>
        </w:rPr>
        <w:t>Orenburg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State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University,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Orenburg,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460000,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Russian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Federation</w:t>
      </w:r>
    </w:p>
    <w:p>
      <w:pPr>
        <w:spacing w:before="56"/>
        <w:ind w:left="1284" w:right="0" w:firstLine="0"/>
        <w:jc w:val="left"/>
        <w:rPr>
          <w:sz w:val="18"/>
        </w:rPr>
      </w:pPr>
      <w:r>
        <w:rPr>
          <w:color w:val="231F20"/>
          <w:position w:val="4"/>
          <w:sz w:val="13"/>
        </w:rPr>
        <w:t>1</w:t>
      </w:r>
      <w:r>
        <w:rPr>
          <w:color w:val="231F20"/>
          <w:spacing w:val="11"/>
          <w:position w:val="4"/>
          <w:sz w:val="13"/>
        </w:rPr>
        <w:t> </w:t>
      </w:r>
      <w:hyperlink r:id="rId11">
        <w:r>
          <w:rPr>
            <w:color w:val="231F20"/>
            <w:sz w:val="18"/>
          </w:rPr>
          <w:t>LG-77@mail.ru,</w:t>
        </w:r>
        <w:r>
          <w:rPr>
            <w:color w:val="231F20"/>
            <w:spacing w:val="-1"/>
            <w:sz w:val="18"/>
          </w:rPr>
          <w:t> </w:t>
        </w:r>
      </w:hyperlink>
      <w:hyperlink r:id="rId12">
        <w:r>
          <w:rPr>
            <w:color w:val="231F20"/>
            <w:sz w:val="18"/>
          </w:rPr>
          <w:t>https://orcid.org/0000-0002-3388-9462</w:t>
        </w:r>
      </w:hyperlink>
    </w:p>
    <w:p>
      <w:pPr>
        <w:spacing w:before="0"/>
        <w:ind w:left="1284" w:right="0" w:firstLine="0"/>
        <w:jc w:val="left"/>
        <w:rPr>
          <w:sz w:val="18"/>
        </w:rPr>
      </w:pPr>
      <w:r>
        <w:rPr>
          <w:color w:val="231F20"/>
          <w:position w:val="4"/>
          <w:sz w:val="13"/>
        </w:rPr>
        <w:t>2</w:t>
      </w:r>
      <w:r>
        <w:rPr>
          <w:color w:val="231F20"/>
          <w:spacing w:val="11"/>
          <w:position w:val="4"/>
          <w:sz w:val="13"/>
        </w:rPr>
        <w:t> </w:t>
      </w:r>
      <w:hyperlink r:id="rId13">
        <w:r>
          <w:rPr>
            <w:color w:val="231F20"/>
            <w:sz w:val="18"/>
          </w:rPr>
          <w:t>aws1998@yandex.ru,</w:t>
        </w:r>
        <w:r>
          <w:rPr>
            <w:color w:val="231F20"/>
            <w:spacing w:val="-1"/>
            <w:sz w:val="18"/>
          </w:rPr>
          <w:t> </w:t>
        </w:r>
      </w:hyperlink>
      <w:hyperlink r:id="rId14">
        <w:r>
          <w:rPr>
            <w:color w:val="231F20"/>
            <w:sz w:val="18"/>
          </w:rPr>
          <w:t>https://orcid.org/0000-0001-9922-0297</w:t>
        </w:r>
      </w:hyperlink>
    </w:p>
    <w:p>
      <w:pPr>
        <w:spacing w:before="0"/>
        <w:ind w:left="1284" w:right="0" w:firstLine="0"/>
        <w:jc w:val="left"/>
        <w:rPr>
          <w:sz w:val="18"/>
        </w:rPr>
      </w:pPr>
      <w:r>
        <w:rPr>
          <w:color w:val="231F20"/>
          <w:position w:val="4"/>
          <w:sz w:val="13"/>
        </w:rPr>
        <w:t>3</w:t>
      </w:r>
      <w:r>
        <w:rPr>
          <w:color w:val="231F20"/>
          <w:spacing w:val="13"/>
          <w:position w:val="4"/>
          <w:sz w:val="13"/>
        </w:rPr>
        <w:t> </w:t>
      </w:r>
      <w:hyperlink r:id="rId15">
        <w:r>
          <w:rPr>
            <w:color w:val="231F20"/>
            <w:sz w:val="18"/>
          </w:rPr>
          <w:t>bars87@mail.ru</w:t>
        </w:r>
      </w:hyperlink>
      <w:r>
        <w:rPr>
          <w:rFonts w:ascii="Wingdings" w:hAnsi="Wingdings"/>
          <w:color w:val="231F20"/>
          <w:position w:val="4"/>
          <w:sz w:val="13"/>
        </w:rPr>
        <w:t></w:t>
      </w:r>
      <w:r>
        <w:rPr>
          <w:color w:val="231F20"/>
          <w:sz w:val="18"/>
        </w:rPr>
        <w:t>,</w:t>
      </w:r>
      <w:r>
        <w:rPr>
          <w:color w:val="231F20"/>
          <w:spacing w:val="1"/>
          <w:sz w:val="18"/>
        </w:rPr>
        <w:t> </w:t>
      </w:r>
      <w:hyperlink r:id="rId16">
        <w:r>
          <w:rPr>
            <w:color w:val="231F20"/>
            <w:sz w:val="18"/>
          </w:rPr>
          <w:t>https://orcid.org/0000-0001-6831-1006</w:t>
        </w:r>
      </w:hyperlink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99.212601pt;margin-top:13.52259pt;width:51.05pt;height:.1pt;mso-position-horizontal-relative:page;mso-position-vertical-relative:paragraph;z-index:-15727616;mso-wrap-distance-left:0;mso-wrap-distance-right:0" coordorigin="1984,270" coordsize="1021,0" path="m1984,270l3005,270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spacing w:line="176" w:lineRule="exact" w:before="0"/>
        <w:ind w:left="1284" w:right="0" w:firstLine="0"/>
        <w:jc w:val="left"/>
        <w:rPr>
          <w:sz w:val="16"/>
        </w:rPr>
      </w:pPr>
      <w:r>
        <w:rPr>
          <w:b/>
          <w:color w:val="231F20"/>
          <w:sz w:val="16"/>
        </w:rPr>
        <w:t>©</w:t>
      </w:r>
      <w:r>
        <w:rPr>
          <w:b/>
          <w:color w:val="231F20"/>
          <w:spacing w:val="-8"/>
          <w:sz w:val="16"/>
        </w:rPr>
        <w:t> </w:t>
      </w:r>
      <w:r>
        <w:rPr>
          <w:color w:val="231F20"/>
          <w:sz w:val="16"/>
        </w:rPr>
        <w:t>Тагирова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Л.Ф.,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Субботин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А.В.,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Зубкова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Т.М.,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2022</w:t>
      </w:r>
    </w:p>
    <w:p>
      <w:pPr>
        <w:spacing w:after="0" w:line="176" w:lineRule="exact"/>
        <w:jc w:val="left"/>
        <w:rPr>
          <w:sz w:val="16"/>
        </w:rPr>
        <w:sectPr>
          <w:footerReference w:type="default" r:id="rId5"/>
          <w:footerReference w:type="even" r:id="rId6"/>
          <w:type w:val="continuous"/>
          <w:pgSz w:w="11910" w:h="16840"/>
          <w:pgMar w:footer="796" w:top="540" w:bottom="980" w:left="700" w:right="720"/>
          <w:pgNumType w:start="751"/>
        </w:sectPr>
      </w:pPr>
    </w:p>
    <w:p>
      <w:pPr>
        <w:pStyle w:val="BodyText"/>
        <w:spacing w:before="1"/>
        <w:rPr>
          <w:sz w:val="29"/>
        </w:rPr>
      </w:pPr>
    </w:p>
    <w:p>
      <w:pPr>
        <w:spacing w:before="93"/>
        <w:ind w:left="717" w:right="0" w:firstLine="0"/>
        <w:jc w:val="left"/>
        <w:rPr>
          <w:b/>
          <w:sz w:val="18"/>
        </w:rPr>
      </w:pPr>
      <w:r>
        <w:rPr>
          <w:b/>
          <w:color w:val="231F20"/>
          <w:sz w:val="18"/>
        </w:rPr>
        <w:t>Abstract</w:t>
      </w:r>
    </w:p>
    <w:p>
      <w:pPr>
        <w:spacing w:before="0"/>
        <w:ind w:left="717" w:right="1257" w:firstLine="0"/>
        <w:jc w:val="both"/>
        <w:rPr>
          <w:sz w:val="18"/>
        </w:rPr>
      </w:pPr>
      <w:r>
        <w:rPr>
          <w:color w:val="231F20"/>
          <w:spacing w:val="-2"/>
          <w:sz w:val="18"/>
        </w:rPr>
        <w:t>To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2"/>
          <w:sz w:val="18"/>
        </w:rPr>
        <w:t>improve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efficiency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2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design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engineer,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use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1"/>
          <w:sz w:val="18"/>
        </w:rPr>
        <w:t>of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design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automation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systems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is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1"/>
          <w:sz w:val="18"/>
        </w:rPr>
        <w:t>required.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Currently,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1"/>
          <w:sz w:val="18"/>
        </w:rPr>
        <w:t>computer-</w:t>
      </w:r>
      <w:r>
        <w:rPr>
          <w:color w:val="231F20"/>
          <w:sz w:val="18"/>
        </w:rPr>
        <w:t> aided design tools are multifunctional and have an expanded user interface. Depending on the scope of the task to be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solved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training,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design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engineer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need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means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computer-aided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design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systems.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this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case,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adaptive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interface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serve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4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means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increasing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labor</w:t>
      </w:r>
      <w:r>
        <w:rPr>
          <w:color w:val="231F20"/>
          <w:spacing w:val="4"/>
          <w:sz w:val="18"/>
        </w:rPr>
        <w:t> </w:t>
      </w:r>
      <w:r>
        <w:rPr>
          <w:color w:val="231F20"/>
          <w:sz w:val="18"/>
        </w:rPr>
        <w:t>productivity,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customized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a particular user, taking into account his experience and physiological features (system experience, computer literacy,</w:t>
      </w:r>
      <w:r>
        <w:rPr>
          <w:color w:val="231F20"/>
          <w:spacing w:val="-42"/>
          <w:sz w:val="18"/>
        </w:rPr>
        <w:t> </w:t>
      </w:r>
      <w:r>
        <w:rPr>
          <w:color w:val="231F20"/>
          <w:spacing w:val="-2"/>
          <w:sz w:val="18"/>
        </w:rPr>
        <w:t>experience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working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with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such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programs,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typing,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color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blindness,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memory,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1"/>
          <w:sz w:val="18"/>
        </w:rPr>
        <w:t>hand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1"/>
          <w:sz w:val="18"/>
        </w:rPr>
        <w:t>motility).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1"/>
          <w:sz w:val="18"/>
        </w:rPr>
        <w:t>The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1"/>
          <w:sz w:val="18"/>
        </w:rPr>
        <w:t>characteristics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1"/>
          <w:sz w:val="18"/>
        </w:rPr>
        <w:t>by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1"/>
          <w:sz w:val="18"/>
        </w:rPr>
        <w:t>which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1"/>
          <w:sz w:val="18"/>
        </w:rPr>
        <w:t>a</w:t>
      </w:r>
      <w:r>
        <w:rPr>
          <w:color w:val="231F20"/>
          <w:sz w:val="18"/>
        </w:rPr>
        <w:t> </w:t>
      </w:r>
      <w:r>
        <w:rPr>
          <w:color w:val="231F20"/>
          <w:spacing w:val="-3"/>
          <w:sz w:val="18"/>
        </w:rPr>
        <w:t>user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3"/>
          <w:sz w:val="18"/>
        </w:rPr>
        <w:t>system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3"/>
          <w:sz w:val="18"/>
        </w:rPr>
        <w:t>is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3"/>
          <w:sz w:val="18"/>
        </w:rPr>
        <w:t>evaluated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have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different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degrees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uncertainty,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ambiguity,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internal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inconsistency.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2"/>
          <w:sz w:val="18"/>
        </w:rPr>
        <w:t>These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2"/>
          <w:sz w:val="18"/>
        </w:rPr>
        <w:t>characteristics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difficult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formalize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they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very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specific.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perform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evaluation,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it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advisable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use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intelligent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systems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based on fuzzy logic and fuzzy sets. The most acceptable in this case is the Mamdani method which uses a minimax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composition of fuzzy sets. The proposed mechanism includes a sequence of actions: fuzzification, fuzzy inference,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composition,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defazzification.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software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development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system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has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been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developed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allows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you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form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interface</w:t>
      </w:r>
      <w:r>
        <w:rPr>
          <w:color w:val="231F20"/>
          <w:spacing w:val="-43"/>
          <w:sz w:val="18"/>
        </w:rPr>
        <w:t> </w:t>
      </w:r>
      <w:r>
        <w:rPr>
          <w:color w:val="231F20"/>
          <w:spacing w:val="-3"/>
          <w:sz w:val="18"/>
        </w:rPr>
        <w:t>part of the software taking into account the capabilities </w:t>
      </w:r>
      <w:r>
        <w:rPr>
          <w:color w:val="231F20"/>
          <w:spacing w:val="-2"/>
          <w:sz w:val="18"/>
        </w:rPr>
        <w:t>of a particular user. The implementation of the developed software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system allows you to select a set of elements individually for each design engineer and form an adaptive prototype of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the application program interface. In this case, it becomes possible to improve the interaction between a person and a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computer,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make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it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more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comfortable,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reduce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time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search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necessary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functions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number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erroneous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actions,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and improve the quality of the work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done.</w:t>
      </w:r>
    </w:p>
    <w:p>
      <w:pPr>
        <w:spacing w:before="57"/>
        <w:ind w:left="717" w:right="0" w:firstLine="0"/>
        <w:jc w:val="left"/>
        <w:rPr>
          <w:b/>
          <w:sz w:val="18"/>
        </w:rPr>
      </w:pPr>
      <w:r>
        <w:rPr>
          <w:b/>
          <w:color w:val="231F20"/>
          <w:sz w:val="18"/>
        </w:rPr>
        <w:t>Keywords</w:t>
      </w:r>
    </w:p>
    <w:p>
      <w:pPr>
        <w:spacing w:before="0"/>
        <w:ind w:left="717" w:right="0" w:firstLine="0"/>
        <w:jc w:val="left"/>
        <w:rPr>
          <w:sz w:val="18"/>
        </w:rPr>
      </w:pPr>
      <w:r>
        <w:rPr>
          <w:color w:val="231F20"/>
          <w:sz w:val="18"/>
        </w:rPr>
        <w:t>adaptive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interface,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artificial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intelligence,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expert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system,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fuzzy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logic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fuzzy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sets,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software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development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system</w:t>
      </w:r>
    </w:p>
    <w:p>
      <w:pPr>
        <w:spacing w:before="57"/>
        <w:ind w:left="717" w:right="1261" w:hanging="1"/>
        <w:jc w:val="both"/>
        <w:rPr>
          <w:sz w:val="18"/>
        </w:rPr>
      </w:pPr>
      <w:r>
        <w:rPr>
          <w:b/>
          <w:color w:val="231F20"/>
          <w:sz w:val="18"/>
        </w:rPr>
        <w:t>For citation: </w:t>
      </w:r>
      <w:r>
        <w:rPr>
          <w:color w:val="231F20"/>
          <w:sz w:val="18"/>
        </w:rPr>
        <w:t>Tagirova L.F., Subbotin А.V., Zubkova Т.М. Software development system for creation adaptive user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interfaces. </w:t>
      </w:r>
      <w:r>
        <w:rPr>
          <w:i/>
          <w:color w:val="231F20"/>
          <w:sz w:val="18"/>
        </w:rPr>
        <w:t>Scientific and Technical Journal of Information Technologies, Mechanics and Optics</w:t>
      </w:r>
      <w:r>
        <w:rPr>
          <w:color w:val="231F20"/>
          <w:sz w:val="18"/>
        </w:rPr>
        <w:t>, 2022, vol. 22, no. 4,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pp. 751–759 (in Russian). doi: 10.17586/2226-1494-2022-22-4-751-759</w:t>
      </w:r>
    </w:p>
    <w:p>
      <w:pPr>
        <w:pStyle w:val="BodyText"/>
        <w:spacing w:before="10"/>
        <w:rPr>
          <w:sz w:val="26"/>
        </w:rPr>
      </w:pPr>
    </w:p>
    <w:p>
      <w:pPr>
        <w:spacing w:after="0"/>
        <w:rPr>
          <w:sz w:val="26"/>
        </w:rPr>
        <w:sectPr>
          <w:headerReference w:type="even" r:id="rId17"/>
          <w:headerReference w:type="default" r:id="rId18"/>
          <w:pgSz w:w="11910" w:h="16840"/>
          <w:pgMar w:header="658" w:footer="796" w:top="940" w:bottom="980" w:left="700" w:right="720"/>
        </w:sectPr>
      </w:pPr>
    </w:p>
    <w:p>
      <w:pPr>
        <w:pStyle w:val="Heading2"/>
        <w:spacing w:before="92"/>
        <w:ind w:left="2035" w:right="1929"/>
        <w:jc w:val="center"/>
      </w:pPr>
      <w:r>
        <w:rPr>
          <w:color w:val="231F20"/>
        </w:rPr>
        <w:t>Введение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150" w:right="40" w:firstLine="283"/>
        <w:jc w:val="both"/>
      </w:pPr>
      <w:r>
        <w:rPr>
          <w:color w:val="231F20"/>
        </w:rPr>
        <w:t>Пользовательский интерфейс — средство, обеспе-</w:t>
      </w:r>
      <w:r>
        <w:rPr>
          <w:color w:val="231F20"/>
          <w:spacing w:val="1"/>
        </w:rPr>
        <w:t> </w:t>
      </w:r>
      <w:r>
        <w:rPr>
          <w:color w:val="231F20"/>
        </w:rPr>
        <w:t>чивающее взаимопонимание человека и компьютера.</w:t>
      </w:r>
      <w:r>
        <w:rPr>
          <w:color w:val="231F20"/>
          <w:spacing w:val="1"/>
        </w:rPr>
        <w:t> </w:t>
      </w:r>
      <w:r>
        <w:rPr>
          <w:color w:val="231F20"/>
        </w:rPr>
        <w:t>Потому очень важно сделать такую связь дружествен-</w:t>
      </w:r>
      <w:r>
        <w:rPr>
          <w:color w:val="231F20"/>
          <w:spacing w:val="-47"/>
        </w:rPr>
        <w:t> </w:t>
      </w:r>
      <w:r>
        <w:rPr>
          <w:color w:val="231F20"/>
        </w:rPr>
        <w:t>ной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интуитивно-понятной.</w:t>
      </w:r>
    </w:p>
    <w:p>
      <w:pPr>
        <w:pStyle w:val="BodyText"/>
        <w:ind w:left="150" w:right="38" w:firstLine="283"/>
        <w:jc w:val="both"/>
      </w:pPr>
      <w:r>
        <w:rPr>
          <w:color w:val="231F20"/>
          <w:spacing w:val="-3"/>
        </w:rPr>
        <w:t>Проблемам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разработки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пользовательских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интерфей-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сов посвящено значительное количество отечественных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зарубежных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научных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трудов,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которые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используются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48"/>
        </w:rPr>
        <w:t> </w:t>
      </w:r>
      <w:r>
        <w:rPr>
          <w:color w:val="231F20"/>
        </w:rPr>
        <w:t>различных предметных областях [1–5]. При их проек-</w:t>
      </w:r>
      <w:r>
        <w:rPr>
          <w:color w:val="231F20"/>
          <w:spacing w:val="-47"/>
        </w:rPr>
        <w:t> </w:t>
      </w:r>
      <w:r>
        <w:rPr>
          <w:color w:val="231F20"/>
        </w:rPr>
        <w:t>тировании</w:t>
      </w:r>
      <w:r>
        <w:rPr>
          <w:color w:val="231F20"/>
          <w:spacing w:val="-7"/>
        </w:rPr>
        <w:t> </w:t>
      </w:r>
      <w:r>
        <w:rPr>
          <w:color w:val="231F20"/>
        </w:rPr>
        <w:t>современными</w:t>
      </w:r>
      <w:r>
        <w:rPr>
          <w:color w:val="231F20"/>
          <w:spacing w:val="-6"/>
        </w:rPr>
        <w:t> </w:t>
      </w:r>
      <w:r>
        <w:rPr>
          <w:color w:val="231F20"/>
        </w:rPr>
        <w:t>авторами</w:t>
      </w:r>
      <w:r>
        <w:rPr>
          <w:color w:val="231F20"/>
          <w:spacing w:val="-6"/>
        </w:rPr>
        <w:t> </w:t>
      </w:r>
      <w:r>
        <w:rPr>
          <w:color w:val="231F20"/>
        </w:rPr>
        <w:t>предлагаются</w:t>
      </w:r>
      <w:r>
        <w:rPr>
          <w:color w:val="231F20"/>
          <w:spacing w:val="-6"/>
        </w:rPr>
        <w:t> </w:t>
      </w:r>
      <w:r>
        <w:rPr>
          <w:color w:val="231F20"/>
        </w:rPr>
        <w:t>раз-</w:t>
      </w:r>
      <w:r>
        <w:rPr>
          <w:color w:val="231F20"/>
          <w:spacing w:val="-48"/>
        </w:rPr>
        <w:t> </w:t>
      </w:r>
      <w:r>
        <w:rPr>
          <w:color w:val="231F20"/>
        </w:rPr>
        <w:t>личные подходы. Часто при разработке интерфейсной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части программного обеспечения применяются </w:t>
      </w:r>
      <w:r>
        <w:rPr>
          <w:color w:val="231F20"/>
          <w:spacing w:val="-1"/>
        </w:rPr>
        <w:t>методы</w:t>
      </w:r>
      <w:r>
        <w:rPr>
          <w:color w:val="231F20"/>
          <w:spacing w:val="-48"/>
        </w:rPr>
        <w:t> </w:t>
      </w:r>
      <w:r>
        <w:rPr>
          <w:color w:val="231F20"/>
        </w:rPr>
        <w:t>искусственного интеллекта: построение адаптивных</w:t>
      </w:r>
      <w:r>
        <w:rPr>
          <w:color w:val="231F20"/>
          <w:spacing w:val="1"/>
        </w:rPr>
        <w:t> </w:t>
      </w:r>
      <w:r>
        <w:rPr>
          <w:color w:val="231F20"/>
        </w:rPr>
        <w:t>интерфейсов на основе генетических алгоритмов [6],</w:t>
      </w:r>
      <w:r>
        <w:rPr>
          <w:color w:val="231F20"/>
          <w:spacing w:val="1"/>
        </w:rPr>
        <w:t> </w:t>
      </w:r>
      <w:r>
        <w:rPr>
          <w:color w:val="231F20"/>
        </w:rPr>
        <w:t>экспертные системы, теории нечетких множеств [7–9]</w:t>
      </w:r>
      <w:r>
        <w:rPr>
          <w:color w:val="231F20"/>
          <w:spacing w:val="-47"/>
        </w:rPr>
        <w:t> </w:t>
      </w:r>
      <w:r>
        <w:rPr>
          <w:color w:val="231F20"/>
        </w:rPr>
        <w:t>и др. Вместе с тем, с целью облегчения работы поль-</w:t>
      </w:r>
      <w:r>
        <w:rPr>
          <w:color w:val="231F20"/>
          <w:spacing w:val="1"/>
        </w:rPr>
        <w:t> </w:t>
      </w:r>
      <w:r>
        <w:rPr>
          <w:color w:val="231F20"/>
        </w:rPr>
        <w:t>зователя</w:t>
      </w:r>
      <w:r>
        <w:rPr>
          <w:color w:val="231F20"/>
          <w:spacing w:val="1"/>
        </w:rPr>
        <w:t> </w:t>
      </w:r>
      <w:r>
        <w:rPr>
          <w:color w:val="231F20"/>
        </w:rPr>
        <w:t>с</w:t>
      </w:r>
      <w:r>
        <w:rPr>
          <w:color w:val="231F20"/>
          <w:spacing w:val="1"/>
        </w:rPr>
        <w:t> </w:t>
      </w:r>
      <w:r>
        <w:rPr>
          <w:color w:val="231F20"/>
        </w:rPr>
        <w:t>программным</w:t>
      </w:r>
      <w:r>
        <w:rPr>
          <w:color w:val="231F20"/>
          <w:spacing w:val="1"/>
        </w:rPr>
        <w:t> </w:t>
      </w:r>
      <w:r>
        <w:rPr>
          <w:color w:val="231F20"/>
        </w:rPr>
        <w:t>средством,</w:t>
      </w:r>
      <w:r>
        <w:rPr>
          <w:color w:val="231F20"/>
          <w:spacing w:val="1"/>
        </w:rPr>
        <w:t> </w:t>
      </w:r>
      <w:r>
        <w:rPr>
          <w:color w:val="231F20"/>
        </w:rPr>
        <w:t>задействованы</w:t>
      </w:r>
      <w:r>
        <w:rPr>
          <w:color w:val="231F20"/>
          <w:spacing w:val="1"/>
        </w:rPr>
        <w:t> </w:t>
      </w:r>
      <w:r>
        <w:rPr>
          <w:color w:val="231F20"/>
        </w:rPr>
        <w:t>методы системного анализа, синтеза, абстрагирования</w:t>
      </w:r>
      <w:r>
        <w:rPr>
          <w:color w:val="231F20"/>
          <w:spacing w:val="-48"/>
        </w:rPr>
        <w:t> </w:t>
      </w:r>
      <w:r>
        <w:rPr>
          <w:color w:val="231F20"/>
        </w:rPr>
        <w:t>и построения онтологической модели [10]. Часть уче-</w:t>
      </w:r>
      <w:r>
        <w:rPr>
          <w:color w:val="231F20"/>
          <w:spacing w:val="1"/>
        </w:rPr>
        <w:t> </w:t>
      </w:r>
      <w:r>
        <w:rPr>
          <w:color w:val="231F20"/>
        </w:rPr>
        <w:t>ных при решении проблемы построения адаптивных</w:t>
      </w:r>
      <w:r>
        <w:rPr>
          <w:color w:val="231F20"/>
          <w:spacing w:val="1"/>
        </w:rPr>
        <w:t> </w:t>
      </w:r>
      <w:r>
        <w:rPr>
          <w:color w:val="231F20"/>
        </w:rPr>
        <w:t>пользовательских интерфейсов предлагают использо-</w:t>
      </w:r>
      <w:r>
        <w:rPr>
          <w:color w:val="231F20"/>
          <w:spacing w:val="1"/>
        </w:rPr>
        <w:t> </w:t>
      </w:r>
      <w:r>
        <w:rPr>
          <w:color w:val="231F20"/>
        </w:rPr>
        <w:t>вание принципа разделения декларативного описания</w:t>
      </w:r>
      <w:r>
        <w:rPr>
          <w:color w:val="231F20"/>
          <w:spacing w:val="-47"/>
        </w:rPr>
        <w:t> </w:t>
      </w:r>
      <w:r>
        <w:rPr>
          <w:color w:val="231F20"/>
        </w:rPr>
        <w:t>математических</w:t>
      </w:r>
      <w:r>
        <w:rPr>
          <w:color w:val="231F20"/>
          <w:spacing w:val="-9"/>
        </w:rPr>
        <w:t> </w:t>
      </w:r>
      <w:r>
        <w:rPr>
          <w:color w:val="231F20"/>
        </w:rPr>
        <w:t>моделей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их</w:t>
      </w:r>
      <w:r>
        <w:rPr>
          <w:color w:val="231F20"/>
          <w:spacing w:val="-8"/>
        </w:rPr>
        <w:t> </w:t>
      </w:r>
      <w:r>
        <w:rPr>
          <w:color w:val="231F20"/>
        </w:rPr>
        <w:t>процедурную</w:t>
      </w:r>
      <w:r>
        <w:rPr>
          <w:color w:val="231F20"/>
          <w:spacing w:val="-8"/>
        </w:rPr>
        <w:t> </w:t>
      </w:r>
      <w:r>
        <w:rPr>
          <w:color w:val="231F20"/>
        </w:rPr>
        <w:t>интерпре-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тацию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[11].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Другими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авторами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применяются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известные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модели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качества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программного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обеспечения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[12],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также</w:t>
      </w:r>
      <w:r>
        <w:rPr>
          <w:color w:val="231F20"/>
          <w:spacing w:val="-47"/>
        </w:rPr>
        <w:t> </w:t>
      </w:r>
      <w:r>
        <w:rPr>
          <w:color w:val="231F20"/>
        </w:rPr>
        <w:t>используются</w:t>
      </w:r>
      <w:r>
        <w:rPr>
          <w:color w:val="231F20"/>
          <w:spacing w:val="1"/>
        </w:rPr>
        <w:t> </w:t>
      </w:r>
      <w:r>
        <w:rPr>
          <w:color w:val="231F20"/>
        </w:rPr>
        <w:t>метафорические</w:t>
      </w:r>
      <w:r>
        <w:rPr>
          <w:color w:val="231F20"/>
          <w:spacing w:val="1"/>
        </w:rPr>
        <w:t> </w:t>
      </w:r>
      <w:r>
        <w:rPr>
          <w:color w:val="231F20"/>
        </w:rPr>
        <w:t>или</w:t>
      </w:r>
      <w:r>
        <w:rPr>
          <w:color w:val="231F20"/>
          <w:spacing w:val="1"/>
        </w:rPr>
        <w:t> </w:t>
      </w:r>
      <w:r>
        <w:rPr>
          <w:color w:val="231F20"/>
        </w:rPr>
        <w:t>идиоматические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подходы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создании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усовершенствовании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интер-</w:t>
      </w:r>
      <w:r>
        <w:rPr>
          <w:color w:val="231F20"/>
          <w:spacing w:val="-47"/>
        </w:rPr>
        <w:t> </w:t>
      </w:r>
      <w:r>
        <w:rPr>
          <w:color w:val="231F20"/>
        </w:rPr>
        <w:t>фейсной</w:t>
      </w:r>
      <w:r>
        <w:rPr>
          <w:color w:val="231F20"/>
          <w:spacing w:val="-1"/>
        </w:rPr>
        <w:t> </w:t>
      </w:r>
      <w:r>
        <w:rPr>
          <w:color w:val="231F20"/>
        </w:rPr>
        <w:t>части</w:t>
      </w:r>
      <w:r>
        <w:rPr>
          <w:color w:val="231F20"/>
          <w:spacing w:val="-1"/>
        </w:rPr>
        <w:t> </w:t>
      </w:r>
      <w:r>
        <w:rPr>
          <w:color w:val="231F20"/>
        </w:rPr>
        <w:t>программного</w:t>
      </w:r>
      <w:r>
        <w:rPr>
          <w:color w:val="231F20"/>
          <w:spacing w:val="-1"/>
        </w:rPr>
        <w:t> </w:t>
      </w:r>
      <w:r>
        <w:rPr>
          <w:color w:val="231F20"/>
        </w:rPr>
        <w:t>средства</w:t>
      </w:r>
      <w:r>
        <w:rPr>
          <w:color w:val="231F20"/>
          <w:spacing w:val="-1"/>
        </w:rPr>
        <w:t> </w:t>
      </w:r>
      <w:r>
        <w:rPr>
          <w:color w:val="231F20"/>
        </w:rPr>
        <w:t>[13].</w:t>
      </w:r>
    </w:p>
    <w:p>
      <w:pPr>
        <w:pStyle w:val="BodyText"/>
        <w:spacing w:before="1"/>
        <w:ind w:left="150" w:right="38" w:firstLine="329"/>
        <w:jc w:val="both"/>
      </w:pPr>
      <w:r>
        <w:rPr>
          <w:color w:val="231F20"/>
          <w:spacing w:val="-2"/>
        </w:rPr>
        <w:t>Также осуществляется проектирование </w:t>
      </w:r>
      <w:r>
        <w:rPr>
          <w:color w:val="231F20"/>
          <w:spacing w:val="-1"/>
        </w:rPr>
        <w:t>прототипов</w:t>
      </w:r>
      <w:r>
        <w:rPr>
          <w:color w:val="231F20"/>
          <w:spacing w:val="-47"/>
        </w:rPr>
        <w:t> </w:t>
      </w:r>
      <w:r>
        <w:rPr>
          <w:color w:val="231F20"/>
        </w:rPr>
        <w:t>интерфейса с недетерминированным конечным авто-</w:t>
      </w:r>
      <w:r>
        <w:rPr>
          <w:color w:val="231F20"/>
          <w:spacing w:val="1"/>
        </w:rPr>
        <w:t> </w:t>
      </w:r>
      <w:r>
        <w:rPr>
          <w:color w:val="231F20"/>
        </w:rPr>
        <w:t>матом [14], и разрабатываются специализированные</w:t>
      </w:r>
      <w:r>
        <w:rPr>
          <w:color w:val="231F20"/>
          <w:spacing w:val="1"/>
        </w:rPr>
        <w:t> </w:t>
      </w:r>
      <w:r>
        <w:rPr>
          <w:color w:val="231F20"/>
        </w:rPr>
        <w:t>системы</w:t>
      </w:r>
      <w:r>
        <w:rPr>
          <w:color w:val="231F20"/>
          <w:spacing w:val="1"/>
        </w:rPr>
        <w:t> </w:t>
      </w:r>
      <w:r>
        <w:rPr>
          <w:color w:val="231F20"/>
        </w:rPr>
        <w:t>[15, 16].</w:t>
      </w:r>
      <w:r>
        <w:rPr>
          <w:color w:val="231F20"/>
          <w:spacing w:val="1"/>
        </w:rPr>
        <w:t> </w:t>
      </w:r>
      <w:r>
        <w:rPr>
          <w:color w:val="231F20"/>
        </w:rPr>
        <w:t>Имеется</w:t>
      </w:r>
      <w:r>
        <w:rPr>
          <w:color w:val="231F20"/>
          <w:spacing w:val="1"/>
        </w:rPr>
        <w:t> </w:t>
      </w:r>
      <w:r>
        <w:rPr>
          <w:color w:val="231F20"/>
        </w:rPr>
        <w:t>опыт</w:t>
      </w:r>
      <w:r>
        <w:rPr>
          <w:color w:val="231F20"/>
          <w:spacing w:val="1"/>
        </w:rPr>
        <w:t> </w:t>
      </w:r>
      <w:r>
        <w:rPr>
          <w:color w:val="231F20"/>
        </w:rPr>
        <w:t>непосредственного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привлечения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потенциальных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пользователей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созданию</w:t>
      </w:r>
      <w:r>
        <w:rPr>
          <w:color w:val="231F20"/>
          <w:spacing w:val="-47"/>
        </w:rPr>
        <w:t> </w:t>
      </w:r>
      <w:r>
        <w:rPr>
          <w:color w:val="231F20"/>
        </w:rPr>
        <w:t>интерфейсной</w:t>
      </w:r>
      <w:r>
        <w:rPr>
          <w:color w:val="231F20"/>
          <w:spacing w:val="-4"/>
        </w:rPr>
        <w:t> </w:t>
      </w:r>
      <w:r>
        <w:rPr>
          <w:color w:val="231F20"/>
        </w:rPr>
        <w:t>части</w:t>
      </w:r>
      <w:r>
        <w:rPr>
          <w:color w:val="231F20"/>
          <w:spacing w:val="-2"/>
        </w:rPr>
        <w:t> </w:t>
      </w:r>
      <w:r>
        <w:rPr>
          <w:color w:val="231F20"/>
        </w:rPr>
        <w:t>программного</w:t>
      </w:r>
      <w:r>
        <w:rPr>
          <w:color w:val="231F20"/>
          <w:spacing w:val="-3"/>
        </w:rPr>
        <w:t> </w:t>
      </w:r>
      <w:r>
        <w:rPr>
          <w:color w:val="231F20"/>
        </w:rPr>
        <w:t>средства</w:t>
      </w:r>
      <w:r>
        <w:rPr>
          <w:color w:val="231F20"/>
          <w:spacing w:val="-2"/>
        </w:rPr>
        <w:t> </w:t>
      </w:r>
      <w:r>
        <w:rPr>
          <w:color w:val="231F20"/>
        </w:rPr>
        <w:t>[17].</w:t>
      </w:r>
    </w:p>
    <w:p>
      <w:pPr>
        <w:pStyle w:val="BodyText"/>
        <w:ind w:left="150" w:right="41" w:firstLine="283"/>
        <w:jc w:val="both"/>
      </w:pPr>
      <w:r>
        <w:rPr>
          <w:color w:val="231F20"/>
          <w:spacing w:val="-1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системах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автоматизации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проектирования</w:t>
      </w:r>
      <w:r>
        <w:rPr>
          <w:color w:val="231F20"/>
          <w:spacing w:val="-11"/>
        </w:rPr>
        <w:t> </w:t>
      </w:r>
      <w:r>
        <w:rPr>
          <w:color w:val="231F20"/>
        </w:rPr>
        <w:t>(САПР)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пользовательский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интерфейс</w:t>
      </w:r>
      <w:r>
        <w:rPr>
          <w:color w:val="231F20"/>
          <w:spacing w:val="-11"/>
        </w:rPr>
        <w:t> </w:t>
      </w:r>
      <w:r>
        <w:rPr>
          <w:color w:val="231F20"/>
        </w:rPr>
        <w:t>—</w:t>
      </w:r>
      <w:r>
        <w:rPr>
          <w:color w:val="231F20"/>
          <w:spacing w:val="-11"/>
        </w:rPr>
        <w:t> </w:t>
      </w:r>
      <w:r>
        <w:rPr>
          <w:color w:val="231F20"/>
        </w:rPr>
        <w:t>важная</w:t>
      </w:r>
      <w:r>
        <w:rPr>
          <w:color w:val="231F20"/>
          <w:spacing w:val="-11"/>
        </w:rPr>
        <w:t> </w:t>
      </w:r>
      <w:r>
        <w:rPr>
          <w:color w:val="231F20"/>
        </w:rPr>
        <w:t>часть</w:t>
      </w:r>
      <w:r>
        <w:rPr>
          <w:color w:val="231F20"/>
          <w:spacing w:val="-11"/>
        </w:rPr>
        <w:t> </w:t>
      </w:r>
      <w:r>
        <w:rPr>
          <w:color w:val="231F20"/>
        </w:rPr>
        <w:t>системы.</w:t>
      </w:r>
      <w:r>
        <w:rPr>
          <w:color w:val="231F20"/>
          <w:spacing w:val="-47"/>
        </w:rPr>
        <w:t> </w:t>
      </w:r>
      <w:r>
        <w:rPr>
          <w:color w:val="231F20"/>
        </w:rPr>
        <w:t>Интерфейс входит в состав лингвистического обеспе-</w:t>
      </w:r>
      <w:r>
        <w:rPr>
          <w:color w:val="231F20"/>
          <w:spacing w:val="-47"/>
        </w:rPr>
        <w:t> </w:t>
      </w:r>
      <w:r>
        <w:rPr>
          <w:color w:val="231F20"/>
        </w:rPr>
        <w:t>чения</w:t>
      </w:r>
      <w:r>
        <w:rPr>
          <w:color w:val="231F20"/>
          <w:spacing w:val="33"/>
        </w:rPr>
        <w:t> </w:t>
      </w:r>
      <w:r>
        <w:rPr>
          <w:color w:val="231F20"/>
        </w:rPr>
        <w:t>и</w:t>
      </w:r>
      <w:r>
        <w:rPr>
          <w:color w:val="231F20"/>
          <w:spacing w:val="34"/>
        </w:rPr>
        <w:t> </w:t>
      </w:r>
      <w:r>
        <w:rPr>
          <w:color w:val="231F20"/>
        </w:rPr>
        <w:t>представлен</w:t>
      </w:r>
      <w:r>
        <w:rPr>
          <w:color w:val="231F20"/>
          <w:spacing w:val="34"/>
        </w:rPr>
        <w:t> </w:t>
      </w:r>
      <w:r>
        <w:rPr>
          <w:color w:val="231F20"/>
        </w:rPr>
        <w:t>диалоговыми</w:t>
      </w:r>
      <w:r>
        <w:rPr>
          <w:color w:val="231F20"/>
          <w:spacing w:val="34"/>
        </w:rPr>
        <w:t> </w:t>
      </w:r>
      <w:r>
        <w:rPr>
          <w:color w:val="231F20"/>
        </w:rPr>
        <w:t>языками.</w:t>
      </w:r>
      <w:r>
        <w:rPr>
          <w:color w:val="231F20"/>
          <w:spacing w:val="34"/>
        </w:rPr>
        <w:t> </w:t>
      </w:r>
      <w:r>
        <w:rPr>
          <w:color w:val="231F20"/>
        </w:rPr>
        <w:t>Однако</w:t>
      </w:r>
    </w:p>
    <w:p>
      <w:pPr>
        <w:pStyle w:val="BodyText"/>
        <w:spacing w:before="92"/>
        <w:ind w:left="150" w:right="693"/>
        <w:jc w:val="both"/>
      </w:pPr>
      <w:r>
        <w:rPr/>
        <w:br w:type="column"/>
      </w:r>
      <w:r>
        <w:rPr>
          <w:color w:val="231F20"/>
        </w:rPr>
        <w:t>функциональность систем не стоит на месте и посто-</w:t>
      </w:r>
      <w:r>
        <w:rPr>
          <w:color w:val="231F20"/>
          <w:spacing w:val="1"/>
        </w:rPr>
        <w:t> </w:t>
      </w:r>
      <w:r>
        <w:rPr>
          <w:color w:val="231F20"/>
        </w:rPr>
        <w:t>янно</w:t>
      </w:r>
      <w:r>
        <w:rPr>
          <w:color w:val="231F20"/>
          <w:spacing w:val="-11"/>
        </w:rPr>
        <w:t> </w:t>
      </w:r>
      <w:r>
        <w:rPr>
          <w:color w:val="231F20"/>
        </w:rPr>
        <w:t>расширяет</w:t>
      </w:r>
      <w:r>
        <w:rPr>
          <w:color w:val="231F20"/>
          <w:spacing w:val="-11"/>
        </w:rPr>
        <w:t> </w:t>
      </w:r>
      <w:r>
        <w:rPr>
          <w:color w:val="231F20"/>
        </w:rPr>
        <w:t>свои</w:t>
      </w:r>
      <w:r>
        <w:rPr>
          <w:color w:val="231F20"/>
          <w:spacing w:val="-11"/>
        </w:rPr>
        <w:t> </w:t>
      </w:r>
      <w:r>
        <w:rPr>
          <w:color w:val="231F20"/>
        </w:rPr>
        <w:t>возможности,</w:t>
      </w:r>
      <w:r>
        <w:rPr>
          <w:color w:val="231F20"/>
          <w:spacing w:val="-11"/>
        </w:rPr>
        <w:t> </w:t>
      </w:r>
      <w:r>
        <w:rPr>
          <w:color w:val="231F20"/>
        </w:rPr>
        <w:t>это</w:t>
      </w:r>
      <w:r>
        <w:rPr>
          <w:color w:val="231F20"/>
          <w:spacing w:val="-11"/>
        </w:rPr>
        <w:t>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свою</w:t>
      </w:r>
      <w:r>
        <w:rPr>
          <w:color w:val="231F20"/>
          <w:spacing w:val="-11"/>
        </w:rPr>
        <w:t> </w:t>
      </w:r>
      <w:r>
        <w:rPr>
          <w:color w:val="231F20"/>
        </w:rPr>
        <w:t>очередь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отражается </w:t>
      </w:r>
      <w:r>
        <w:rPr>
          <w:color w:val="231F20"/>
          <w:spacing w:val="-2"/>
        </w:rPr>
        <w:t>на интерфейсе пользователя. Он становится</w:t>
      </w:r>
      <w:r>
        <w:rPr>
          <w:color w:val="231F20"/>
          <w:spacing w:val="-48"/>
        </w:rPr>
        <w:t> </w:t>
      </w:r>
      <w:r>
        <w:rPr>
          <w:color w:val="231F20"/>
        </w:rPr>
        <w:t>более сложным, непонятным для новичков и не эр-</w:t>
      </w:r>
      <w:r>
        <w:rPr>
          <w:color w:val="231F20"/>
          <w:spacing w:val="1"/>
        </w:rPr>
        <w:t> </w:t>
      </w:r>
      <w:r>
        <w:rPr>
          <w:color w:val="231F20"/>
        </w:rPr>
        <w:t>гономичным, а это сказывается на производительно-</w:t>
      </w:r>
      <w:r>
        <w:rPr>
          <w:color w:val="231F20"/>
          <w:spacing w:val="1"/>
        </w:rPr>
        <w:t> </w:t>
      </w:r>
      <w:r>
        <w:rPr>
          <w:color w:val="231F20"/>
        </w:rPr>
        <w:t>сти</w:t>
      </w:r>
      <w:r>
        <w:rPr>
          <w:color w:val="231F20"/>
          <w:spacing w:val="-8"/>
        </w:rPr>
        <w:t> </w:t>
      </w:r>
      <w:r>
        <w:rPr>
          <w:color w:val="231F20"/>
        </w:rPr>
        <w:t>труда</w:t>
      </w:r>
      <w:r>
        <w:rPr>
          <w:color w:val="231F20"/>
          <w:spacing w:val="-8"/>
        </w:rPr>
        <w:t> </w:t>
      </w:r>
      <w:r>
        <w:rPr>
          <w:color w:val="231F20"/>
        </w:rPr>
        <w:t>инженера-конструктора.</w:t>
      </w:r>
      <w:r>
        <w:rPr>
          <w:color w:val="231F20"/>
          <w:spacing w:val="-8"/>
        </w:rPr>
        <w:t> </w:t>
      </w:r>
      <w:r>
        <w:rPr>
          <w:color w:val="231F20"/>
        </w:rPr>
        <w:t>Проблема</w:t>
      </w:r>
      <w:r>
        <w:rPr>
          <w:color w:val="231F20"/>
          <w:spacing w:val="-8"/>
        </w:rPr>
        <w:t> </w:t>
      </w:r>
      <w:r>
        <w:rPr>
          <w:color w:val="231F20"/>
        </w:rPr>
        <w:t>создания</w:t>
      </w:r>
      <w:r>
        <w:rPr>
          <w:color w:val="231F20"/>
          <w:spacing w:val="-47"/>
        </w:rPr>
        <w:t> </w:t>
      </w:r>
      <w:r>
        <w:rPr>
          <w:color w:val="231F20"/>
        </w:rPr>
        <w:t>адаптивных интерфейсов для прикладных программ в</w:t>
      </w:r>
      <w:r>
        <w:rPr>
          <w:color w:val="231F20"/>
          <w:spacing w:val="-47"/>
        </w:rPr>
        <w:t> </w:t>
      </w:r>
      <w:r>
        <w:rPr>
          <w:color w:val="231F20"/>
        </w:rPr>
        <w:t>САПР</w:t>
      </w:r>
      <w:r>
        <w:rPr>
          <w:color w:val="231F20"/>
          <w:spacing w:val="-2"/>
        </w:rPr>
        <w:t> </w:t>
      </w:r>
      <w:r>
        <w:rPr>
          <w:color w:val="231F20"/>
        </w:rPr>
        <w:t>также актуальна</w:t>
      </w:r>
      <w:r>
        <w:rPr>
          <w:color w:val="231F20"/>
          <w:spacing w:val="-1"/>
        </w:rPr>
        <w:t> </w:t>
      </w:r>
      <w:r>
        <w:rPr>
          <w:color w:val="231F20"/>
        </w:rPr>
        <w:t>[2, 18].</w:t>
      </w:r>
    </w:p>
    <w:p>
      <w:pPr>
        <w:pStyle w:val="BodyText"/>
        <w:ind w:left="150" w:right="693" w:firstLine="283"/>
        <w:jc w:val="both"/>
      </w:pPr>
      <w:r>
        <w:rPr>
          <w:color w:val="231F20"/>
        </w:rPr>
        <w:t>В отличие от существующих аналогов, предлага-</w:t>
      </w:r>
      <w:r>
        <w:rPr>
          <w:color w:val="231F20"/>
          <w:spacing w:val="1"/>
        </w:rPr>
        <w:t> </w:t>
      </w:r>
      <w:r>
        <w:rPr>
          <w:color w:val="231F20"/>
        </w:rPr>
        <w:t>емая программная инструментальная система (ПИС)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позволяет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подбирать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шаблон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целиком,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а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каждый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ком-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понент пользовательского интерфейса (размер шрифта,</w:t>
      </w:r>
      <w:r>
        <w:rPr>
          <w:color w:val="231F20"/>
          <w:spacing w:val="-47"/>
        </w:rPr>
        <w:t> </w:t>
      </w:r>
      <w:r>
        <w:rPr>
          <w:color w:val="231F20"/>
        </w:rPr>
        <w:t>кнопок, расстояние между кнопками, цветовая гамма,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звуковое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сопровождение,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наличие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подсказок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команд-</w:t>
      </w:r>
      <w:r>
        <w:rPr>
          <w:color w:val="231F20"/>
          <w:spacing w:val="-48"/>
        </w:rPr>
        <w:t> </w:t>
      </w:r>
      <w:r>
        <w:rPr>
          <w:color w:val="231F20"/>
        </w:rPr>
        <w:t>ной строки). Таким образом, шаблон интерфейса уни-</w:t>
      </w:r>
      <w:r>
        <w:rPr>
          <w:color w:val="231F20"/>
          <w:spacing w:val="-47"/>
        </w:rPr>
        <w:t> </w:t>
      </w:r>
      <w:r>
        <w:rPr>
          <w:color w:val="231F20"/>
        </w:rPr>
        <w:t>версален</w:t>
      </w:r>
      <w:r>
        <w:rPr>
          <w:color w:val="231F20"/>
          <w:spacing w:val="-1"/>
        </w:rPr>
        <w:t> </w:t>
      </w:r>
      <w:r>
        <w:rPr>
          <w:color w:val="231F20"/>
        </w:rPr>
        <w:t>для</w:t>
      </w:r>
      <w:r>
        <w:rPr>
          <w:color w:val="231F20"/>
          <w:spacing w:val="-1"/>
        </w:rPr>
        <w:t> </w:t>
      </w:r>
      <w:r>
        <w:rPr>
          <w:color w:val="231F20"/>
        </w:rPr>
        <w:t>каждого пользователя.</w:t>
      </w:r>
    </w:p>
    <w:p>
      <w:pPr>
        <w:pStyle w:val="BodyText"/>
        <w:spacing w:before="7"/>
        <w:rPr>
          <w:sz w:val="29"/>
        </w:rPr>
      </w:pPr>
    </w:p>
    <w:p>
      <w:pPr>
        <w:pStyle w:val="Heading2"/>
        <w:ind w:left="1611"/>
      </w:pPr>
      <w:r>
        <w:rPr>
          <w:color w:val="231F20"/>
        </w:rPr>
        <w:t>Постановка</w:t>
      </w:r>
      <w:r>
        <w:rPr>
          <w:color w:val="231F20"/>
          <w:spacing w:val="-7"/>
        </w:rPr>
        <w:t> </w:t>
      </w:r>
      <w:r>
        <w:rPr>
          <w:color w:val="231F20"/>
        </w:rPr>
        <w:t>задачи</w:t>
      </w:r>
    </w:p>
    <w:p>
      <w:pPr>
        <w:pStyle w:val="BodyText"/>
        <w:spacing w:before="113"/>
        <w:ind w:left="150" w:right="693" w:firstLine="283"/>
        <w:jc w:val="both"/>
      </w:pPr>
      <w:r>
        <w:rPr>
          <w:color w:val="231F20"/>
          <w:spacing w:val="-3"/>
        </w:rPr>
        <w:t>В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настоящей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работе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реализовано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решение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проблемы</w:t>
      </w:r>
      <w:r>
        <w:rPr>
          <w:color w:val="231F20"/>
          <w:spacing w:val="-48"/>
        </w:rPr>
        <w:t> </w:t>
      </w:r>
      <w:r>
        <w:rPr>
          <w:color w:val="231F20"/>
        </w:rPr>
        <w:t>адаптации интерфейсов к особенностям пользователя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на примере инженера-конструктора </w:t>
      </w:r>
      <w:r>
        <w:rPr>
          <w:color w:val="231F20"/>
          <w:spacing w:val="-3"/>
        </w:rPr>
        <w:t>и его автоматизиро-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ванного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рабочего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места.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Рабочее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место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включает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в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себя</w:t>
      </w:r>
      <w:r>
        <w:rPr>
          <w:color w:val="231F20"/>
          <w:spacing w:val="-48"/>
        </w:rPr>
        <w:t> </w:t>
      </w:r>
      <w:r>
        <w:rPr>
          <w:color w:val="231F20"/>
        </w:rPr>
        <w:t>прикладные программы для проектирования машино-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строительных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изделий.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решения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данной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задачи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вы-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полнена разработка специальной программной </w:t>
      </w:r>
      <w:r>
        <w:rPr>
          <w:color w:val="231F20"/>
          <w:spacing w:val="-2"/>
        </w:rPr>
        <w:t>системы</w:t>
      </w:r>
      <w:r>
        <w:rPr>
          <w:color w:val="231F20"/>
          <w:spacing w:val="-47"/>
        </w:rPr>
        <w:t> </w:t>
      </w:r>
      <w:r>
        <w:rPr>
          <w:color w:val="231F20"/>
        </w:rPr>
        <w:t>для создания адаптивных прототипов интерфейсов на</w:t>
      </w:r>
      <w:r>
        <w:rPr>
          <w:color w:val="231F20"/>
          <w:spacing w:val="-47"/>
        </w:rPr>
        <w:t> </w:t>
      </w:r>
      <w:r>
        <w:rPr>
          <w:color w:val="231F20"/>
        </w:rPr>
        <w:t>основе</w:t>
      </w:r>
      <w:r>
        <w:rPr>
          <w:color w:val="231F20"/>
          <w:spacing w:val="-1"/>
        </w:rPr>
        <w:t> </w:t>
      </w:r>
      <w:r>
        <w:rPr>
          <w:color w:val="231F20"/>
        </w:rPr>
        <w:t>характеристик</w:t>
      </w:r>
      <w:r>
        <w:rPr>
          <w:color w:val="231F20"/>
          <w:spacing w:val="-1"/>
        </w:rPr>
        <w:t> </w:t>
      </w:r>
      <w:r>
        <w:rPr>
          <w:color w:val="231F20"/>
        </w:rPr>
        <w:t>пользователя.</w:t>
      </w:r>
    </w:p>
    <w:p>
      <w:pPr>
        <w:pStyle w:val="BodyText"/>
        <w:spacing w:before="1"/>
        <w:ind w:left="150" w:right="691" w:firstLine="283"/>
        <w:jc w:val="both"/>
      </w:pPr>
      <w:r>
        <w:rPr>
          <w:color w:val="231F20"/>
        </w:rPr>
        <w:t>Разработанная ПИС имеет возможность создания</w:t>
      </w:r>
      <w:r>
        <w:rPr>
          <w:color w:val="231F20"/>
          <w:spacing w:val="1"/>
        </w:rPr>
        <w:t> </w:t>
      </w:r>
      <w:r>
        <w:rPr>
          <w:color w:val="231F20"/>
        </w:rPr>
        <w:t>прототипа интерфейса, адаптированного под характе-</w:t>
      </w:r>
      <w:r>
        <w:rPr>
          <w:color w:val="231F20"/>
          <w:spacing w:val="-47"/>
        </w:rPr>
        <w:t> </w:t>
      </w:r>
      <w:r>
        <w:rPr>
          <w:color w:val="231F20"/>
        </w:rPr>
        <w:t>ристики пользователя. ПИС реализована в три этапа:</w:t>
      </w:r>
      <w:r>
        <w:rPr>
          <w:color w:val="231F20"/>
          <w:spacing w:val="1"/>
        </w:rPr>
        <w:t> </w:t>
      </w:r>
      <w:r>
        <w:rPr>
          <w:color w:val="231F20"/>
        </w:rPr>
        <w:t>оценка характеристик пользователя; реализация под-</w:t>
      </w:r>
      <w:r>
        <w:rPr>
          <w:color w:val="231F20"/>
          <w:spacing w:val="1"/>
        </w:rPr>
        <w:t> </w:t>
      </w:r>
      <w:r>
        <w:rPr>
          <w:color w:val="231F20"/>
        </w:rPr>
        <w:t>бора компонентов интерфейса; применение подобран-</w:t>
      </w:r>
      <w:r>
        <w:rPr>
          <w:color w:val="231F20"/>
          <w:spacing w:val="-47"/>
        </w:rPr>
        <w:t> </w:t>
      </w:r>
      <w:r>
        <w:rPr>
          <w:color w:val="231F20"/>
        </w:rPr>
        <w:t>ного набора компонентов к интерфейсу прикладной</w:t>
      </w:r>
      <w:r>
        <w:rPr>
          <w:color w:val="231F20"/>
          <w:spacing w:val="1"/>
        </w:rPr>
        <w:t> </w:t>
      </w:r>
      <w:r>
        <w:rPr>
          <w:color w:val="231F20"/>
        </w:rPr>
        <w:t>программы.</w:t>
      </w:r>
    </w:p>
    <w:p>
      <w:pPr>
        <w:pStyle w:val="BodyText"/>
        <w:ind w:left="150" w:right="691" w:firstLine="283"/>
        <w:jc w:val="both"/>
      </w:pPr>
      <w:r>
        <w:rPr>
          <w:color w:val="231F20"/>
          <w:spacing w:val="-3"/>
        </w:rPr>
        <w:t>Для наглядности представления движения информа-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ционных</w:t>
      </w:r>
      <w:r>
        <w:rPr>
          <w:color w:val="231F20"/>
          <w:spacing w:val="-12"/>
        </w:rPr>
        <w:t> </w:t>
      </w:r>
      <w:r>
        <w:rPr>
          <w:color w:val="231F20"/>
        </w:rPr>
        <w:t>потоков</w:t>
      </w:r>
      <w:r>
        <w:rPr>
          <w:color w:val="231F20"/>
          <w:spacing w:val="-11"/>
        </w:rPr>
        <w:t> </w:t>
      </w:r>
      <w:r>
        <w:rPr>
          <w:color w:val="231F20"/>
        </w:rPr>
        <w:t>при</w:t>
      </w:r>
      <w:r>
        <w:rPr>
          <w:color w:val="231F20"/>
          <w:spacing w:val="-11"/>
        </w:rPr>
        <w:t> </w:t>
      </w:r>
      <w:r>
        <w:rPr>
          <w:color w:val="231F20"/>
        </w:rPr>
        <w:t>проектировании</w:t>
      </w:r>
      <w:r>
        <w:rPr>
          <w:color w:val="231F20"/>
          <w:spacing w:val="-12"/>
        </w:rPr>
        <w:t> </w:t>
      </w:r>
      <w:r>
        <w:rPr>
          <w:color w:val="231F20"/>
        </w:rPr>
        <w:t>ПИС</w:t>
      </w:r>
      <w:r>
        <w:rPr>
          <w:color w:val="231F20"/>
          <w:spacing w:val="-11"/>
        </w:rPr>
        <w:t> </w:t>
      </w:r>
      <w:r>
        <w:rPr>
          <w:color w:val="231F20"/>
        </w:rPr>
        <w:t>построена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потоковая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модель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Flow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Diagram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(DFD)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с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помощью</w:t>
      </w:r>
      <w:r>
        <w:rPr>
          <w:color w:val="231F20"/>
          <w:spacing w:val="-47"/>
        </w:rPr>
        <w:t> </w:t>
      </w:r>
      <w:r>
        <w:rPr>
          <w:color w:val="231F20"/>
        </w:rPr>
        <w:t>Case-средства</w:t>
      </w:r>
      <w:r>
        <w:rPr>
          <w:color w:val="231F20"/>
          <w:spacing w:val="10"/>
        </w:rPr>
        <w:t> </w:t>
      </w:r>
      <w:r>
        <w:rPr>
          <w:color w:val="231F20"/>
        </w:rPr>
        <w:t>автоматизированного</w:t>
      </w:r>
      <w:r>
        <w:rPr>
          <w:color w:val="231F20"/>
          <w:spacing w:val="10"/>
        </w:rPr>
        <w:t> </w:t>
      </w:r>
      <w:r>
        <w:rPr>
          <w:color w:val="231F20"/>
        </w:rPr>
        <w:t>проектирования</w:t>
      </w:r>
    </w:p>
    <w:p>
      <w:pPr>
        <w:spacing w:after="0"/>
        <w:jc w:val="both"/>
        <w:sectPr>
          <w:type w:val="continuous"/>
          <w:pgSz w:w="11910" w:h="16840"/>
          <w:pgMar w:top="540" w:bottom="980" w:left="700" w:right="720"/>
          <w:cols w:num="2" w:equalWidth="0">
            <w:col w:w="4844" w:space="145"/>
            <w:col w:w="5501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17"/>
      </w:pPr>
      <w:r>
        <w:rPr/>
        <w:pict>
          <v:group style="width:481.95pt;height:256.1pt;mso-position-horizontal-relative:char;mso-position-vertical-relative:line" coordorigin="0,0" coordsize="9639,5122">
            <v:shape style="position:absolute;left:0;top:0;width:9639;height:5122" type="#_x0000_t75" stroked="false">
              <v:imagedata r:id="rId21" o:title=""/>
            </v:shape>
            <v:shape style="position:absolute;left:3549;top:210;width:4198;height:159" type="#_x0000_t75" stroked="false">
              <v:imagedata r:id="rId22" o:title=""/>
            </v:shape>
            <v:shape style="position:absolute;left:2441;top:665;width:1304;height:482" type="#_x0000_t75" stroked="false">
              <v:imagedata r:id="rId23" o:title=""/>
            </v:shape>
            <v:shape style="position:absolute;left:4193;top:665;width:1107;height:518" type="#_x0000_t75" stroked="false">
              <v:imagedata r:id="rId24" o:title=""/>
            </v:shape>
            <v:shape style="position:absolute;left:7551;top:665;width:979;height:482" type="#_x0000_t75" stroked="false">
              <v:imagedata r:id="rId25" o:title=""/>
            </v:shape>
            <v:shape style="position:absolute;left:5986;top:665;width:1074;height:482" type="#_x0000_t75" stroked="false">
              <v:imagedata r:id="rId26" o:title=""/>
            </v:shape>
            <v:shape style="position:absolute;left:270;top:2786;width:618;height:161" type="#_x0000_t75" stroked="false">
              <v:imagedata r:id="rId27" o:title=""/>
            </v:shape>
            <v:shape style="position:absolute;left:4990;top:2384;width:1404;height:1058" type="#_x0000_t75" stroked="false">
              <v:imagedata r:id="rId28" o:title=""/>
            </v:shape>
            <v:shape style="position:absolute;left:8536;top:2783;width:950;height:164" type="#_x0000_t75" stroked="false">
              <v:imagedata r:id="rId29" o:title=""/>
            </v:shape>
            <v:shape style="position:absolute;left:5000;top:4754;width:1030;height:122" type="#_x0000_t75" stroked="false">
              <v:imagedata r:id="rId30" o:title=""/>
            </v:shape>
            <v:shape style="position:absolute;left:1411;top:2201;width:2396;height:399" type="#_x0000_t75" stroked="false">
              <v:imagedata r:id="rId31" o:title=""/>
            </v:shape>
            <v:shape style="position:absolute;left:1412;top:2745;width:1908;height:164" type="#_x0000_t75" stroked="false">
              <v:imagedata r:id="rId32" o:title=""/>
            </v:shape>
            <v:shape style="position:absolute;left:1411;top:3016;width:1377;height:158" type="#_x0000_t75" stroked="false">
              <v:imagedata r:id="rId33" o:title=""/>
            </v:shape>
            <v:shape style="position:absolute;left:1411;top:3373;width:1200;height:485" type="#_x0000_t75" stroked="false">
              <v:imagedata r:id="rId34" o:title=""/>
            </v:shape>
            <v:shape style="position:absolute;left:7366;top:2455;width:892;height:344" type="#_x0000_t75" stroked="false">
              <v:imagedata r:id="rId35" o:title=""/>
            </v:shape>
            <v:shape style="position:absolute;left:7389;top:3013;width:866;height:341" type="#_x0000_t75" stroked="false">
              <v:imagedata r:id="rId36" o:title=""/>
            </v:shape>
            <v:shape style="position:absolute;left:4238;top:3863;width:892;height:338" type="#_x0000_t75" stroked="false">
              <v:imagedata r:id="rId37" o:title=""/>
            </v:shape>
            <v:shape style="position:absolute;left:5732;top:3863;width:1244;height:302" type="#_x0000_t75" stroked="false">
              <v:imagedata r:id="rId38" o:title=""/>
            </v:shape>
          </v:group>
        </w:pict>
      </w:r>
      <w:r>
        <w:rPr/>
      </w:r>
    </w:p>
    <w:p>
      <w:pPr>
        <w:spacing w:before="142"/>
        <w:ind w:left="1051" w:right="464" w:firstLine="0"/>
        <w:jc w:val="center"/>
        <w:rPr>
          <w:sz w:val="18"/>
        </w:rPr>
      </w:pPr>
      <w:r>
        <w:rPr>
          <w:i/>
          <w:color w:val="231F20"/>
          <w:sz w:val="18"/>
        </w:rPr>
        <w:t>Рис.</w:t>
      </w:r>
      <w:r>
        <w:rPr>
          <w:i/>
          <w:color w:val="231F20"/>
          <w:spacing w:val="-5"/>
          <w:sz w:val="18"/>
        </w:rPr>
        <w:t> </w:t>
      </w:r>
      <w:r>
        <w:rPr>
          <w:i/>
          <w:color w:val="231F20"/>
          <w:sz w:val="18"/>
        </w:rPr>
        <w:t>1</w:t>
      </w:r>
      <w:r>
        <w:rPr>
          <w:color w:val="231F20"/>
          <w:sz w:val="18"/>
        </w:rPr>
        <w:t>.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Движение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информационных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потоков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при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работе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программной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инструментальной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системы</w:t>
      </w:r>
    </w:p>
    <w:p>
      <w:pPr>
        <w:spacing w:before="56"/>
        <w:ind w:left="1052" w:right="464" w:firstLine="0"/>
        <w:jc w:val="center"/>
        <w:rPr>
          <w:sz w:val="18"/>
        </w:rPr>
      </w:pPr>
      <w:r>
        <w:rPr>
          <w:i/>
          <w:color w:val="231F20"/>
          <w:sz w:val="18"/>
        </w:rPr>
        <w:t>Fig.</w:t>
      </w:r>
      <w:r>
        <w:rPr>
          <w:i/>
          <w:color w:val="231F20"/>
          <w:spacing w:val="-2"/>
          <w:sz w:val="18"/>
        </w:rPr>
        <w:t> </w:t>
      </w:r>
      <w:r>
        <w:rPr>
          <w:i/>
          <w:color w:val="231F20"/>
          <w:sz w:val="18"/>
        </w:rPr>
        <w:t>1</w:t>
      </w:r>
      <w:r>
        <w:rPr>
          <w:color w:val="231F20"/>
          <w:sz w:val="18"/>
        </w:rPr>
        <w:t>.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movement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information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during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operation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software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development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system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footerReference w:type="default" r:id="rId19"/>
          <w:footerReference w:type="even" r:id="rId20"/>
          <w:pgSz w:w="11910" w:h="16840"/>
          <w:pgMar w:footer="796" w:header="658" w:top="940" w:bottom="980" w:left="700" w:right="720"/>
          <w:pgNumType w:start="753"/>
        </w:sectPr>
      </w:pPr>
    </w:p>
    <w:p>
      <w:pPr>
        <w:pStyle w:val="BodyText"/>
        <w:spacing w:before="92"/>
        <w:ind w:left="717"/>
        <w:jc w:val="both"/>
      </w:pPr>
      <w:r>
        <w:rPr>
          <w:color w:val="231F20"/>
        </w:rPr>
        <w:t>BP-win. На рис. 1 представлена схема DFD с точки</w:t>
      </w:r>
      <w:r>
        <w:rPr>
          <w:color w:val="231F20"/>
          <w:spacing w:val="1"/>
        </w:rPr>
        <w:t> </w:t>
      </w:r>
      <w:r>
        <w:rPr>
          <w:color w:val="231F20"/>
        </w:rPr>
        <w:t>зрения</w:t>
      </w:r>
      <w:r>
        <w:rPr>
          <w:color w:val="231F20"/>
          <w:spacing w:val="-1"/>
        </w:rPr>
        <w:t> </w:t>
      </w:r>
      <w:r>
        <w:rPr>
          <w:color w:val="231F20"/>
        </w:rPr>
        <w:t>программной</w:t>
      </w:r>
      <w:r>
        <w:rPr>
          <w:color w:val="231F20"/>
          <w:spacing w:val="-1"/>
        </w:rPr>
        <w:t> </w:t>
      </w:r>
      <w:r>
        <w:rPr>
          <w:color w:val="231F20"/>
        </w:rPr>
        <w:t>системы.</w:t>
      </w:r>
    </w:p>
    <w:p>
      <w:pPr>
        <w:pStyle w:val="BodyText"/>
        <w:ind w:left="717" w:firstLine="283"/>
        <w:jc w:val="both"/>
      </w:pPr>
      <w:r>
        <w:rPr>
          <w:color w:val="231F20"/>
        </w:rPr>
        <w:t>Интерфейсная</w:t>
      </w:r>
      <w:r>
        <w:rPr>
          <w:color w:val="231F20"/>
          <w:spacing w:val="1"/>
        </w:rPr>
        <w:t> </w:t>
      </w:r>
      <w:r>
        <w:rPr>
          <w:color w:val="231F20"/>
        </w:rPr>
        <w:t>часть</w:t>
      </w:r>
      <w:r>
        <w:rPr>
          <w:color w:val="231F20"/>
          <w:spacing w:val="1"/>
        </w:rPr>
        <w:t> </w:t>
      </w:r>
      <w:r>
        <w:rPr>
          <w:color w:val="231F20"/>
        </w:rPr>
        <w:t>программного</w:t>
      </w:r>
      <w:r>
        <w:rPr>
          <w:color w:val="231F20"/>
          <w:spacing w:val="1"/>
        </w:rPr>
        <w:t> </w:t>
      </w:r>
      <w:r>
        <w:rPr>
          <w:color w:val="231F20"/>
        </w:rPr>
        <w:t>обеспечения</w:t>
      </w:r>
      <w:r>
        <w:rPr>
          <w:color w:val="231F20"/>
          <w:spacing w:val="1"/>
        </w:rPr>
        <w:t> </w:t>
      </w:r>
      <w:r>
        <w:rPr>
          <w:color w:val="231F20"/>
        </w:rPr>
        <w:t>сформирована на основе оценки характеристик поль-</w:t>
      </w:r>
      <w:r>
        <w:rPr>
          <w:color w:val="231F20"/>
          <w:spacing w:val="1"/>
        </w:rPr>
        <w:t> </w:t>
      </w:r>
      <w:r>
        <w:rPr>
          <w:color w:val="231F20"/>
        </w:rPr>
        <w:t>зователя. Для каждого пользователя подобраны ком-</w:t>
      </w:r>
      <w:r>
        <w:rPr>
          <w:color w:val="231F20"/>
          <w:spacing w:val="1"/>
        </w:rPr>
        <w:t> </w:t>
      </w:r>
      <w:r>
        <w:rPr>
          <w:color w:val="231F20"/>
        </w:rPr>
        <w:t>поненты интерфейса: размер шрифта, размер кнопок,</w:t>
      </w:r>
      <w:r>
        <w:rPr>
          <w:color w:val="231F20"/>
          <w:spacing w:val="1"/>
        </w:rPr>
        <w:t> </w:t>
      </w:r>
      <w:r>
        <w:rPr>
          <w:color w:val="231F20"/>
        </w:rPr>
        <w:t>расстояние между кнопками, цветовая гамма, наличие</w:t>
      </w:r>
      <w:r>
        <w:rPr>
          <w:color w:val="231F20"/>
          <w:spacing w:val="-47"/>
        </w:rPr>
        <w:t> </w:t>
      </w:r>
      <w:r>
        <w:rPr>
          <w:color w:val="231F20"/>
        </w:rPr>
        <w:t>командной</w:t>
      </w:r>
      <w:r>
        <w:rPr>
          <w:color w:val="231F20"/>
          <w:spacing w:val="1"/>
        </w:rPr>
        <w:t> </w:t>
      </w:r>
      <w:r>
        <w:rPr>
          <w:color w:val="231F20"/>
        </w:rPr>
        <w:t>строки,</w:t>
      </w:r>
      <w:r>
        <w:rPr>
          <w:color w:val="231F20"/>
          <w:spacing w:val="1"/>
        </w:rPr>
        <w:t> </w:t>
      </w:r>
      <w:r>
        <w:rPr>
          <w:color w:val="231F20"/>
        </w:rPr>
        <w:t>наличие</w:t>
      </w:r>
      <w:r>
        <w:rPr>
          <w:color w:val="231F20"/>
          <w:spacing w:val="1"/>
        </w:rPr>
        <w:t> </w:t>
      </w:r>
      <w:r>
        <w:rPr>
          <w:color w:val="231F20"/>
        </w:rPr>
        <w:t>звукового</w:t>
      </w:r>
      <w:r>
        <w:rPr>
          <w:color w:val="231F20"/>
          <w:spacing w:val="1"/>
        </w:rPr>
        <w:t> </w:t>
      </w:r>
      <w:r>
        <w:rPr>
          <w:color w:val="231F20"/>
        </w:rPr>
        <w:t>сопровожде-</w:t>
      </w:r>
      <w:r>
        <w:rPr>
          <w:color w:val="231F20"/>
          <w:spacing w:val="1"/>
        </w:rPr>
        <w:t> </w:t>
      </w:r>
      <w:r>
        <w:rPr>
          <w:color w:val="231F20"/>
        </w:rPr>
        <w:t>ния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наличие</w:t>
      </w:r>
      <w:r>
        <w:rPr>
          <w:color w:val="231F20"/>
          <w:spacing w:val="-11"/>
        </w:rPr>
        <w:t> </w:t>
      </w:r>
      <w:r>
        <w:rPr>
          <w:color w:val="231F20"/>
        </w:rPr>
        <w:t>подсказок.</w:t>
      </w:r>
      <w:r>
        <w:rPr>
          <w:color w:val="231F20"/>
          <w:spacing w:val="-11"/>
        </w:rPr>
        <w:t> </w:t>
      </w:r>
      <w:r>
        <w:rPr>
          <w:color w:val="231F20"/>
        </w:rPr>
        <w:t>После</w:t>
      </w:r>
      <w:r>
        <w:rPr>
          <w:color w:val="231F20"/>
          <w:spacing w:val="-10"/>
        </w:rPr>
        <w:t> </w:t>
      </w:r>
      <w:r>
        <w:rPr>
          <w:color w:val="231F20"/>
        </w:rPr>
        <w:t>оценки</w:t>
      </w:r>
      <w:r>
        <w:rPr>
          <w:color w:val="231F20"/>
          <w:spacing w:val="-11"/>
        </w:rPr>
        <w:t> </w:t>
      </w:r>
      <w:r>
        <w:rPr>
          <w:color w:val="231F20"/>
        </w:rPr>
        <w:t>характеристик</w:t>
      </w:r>
      <w:r>
        <w:rPr>
          <w:color w:val="231F20"/>
          <w:spacing w:val="-48"/>
        </w:rPr>
        <w:t> </w:t>
      </w:r>
      <w:r>
        <w:rPr>
          <w:color w:val="231F20"/>
        </w:rPr>
        <w:t>пользователя результаты сохраняются в базе данных</w:t>
      </w:r>
      <w:r>
        <w:rPr>
          <w:color w:val="231F20"/>
          <w:spacing w:val="1"/>
        </w:rPr>
        <w:t> </w:t>
      </w:r>
      <w:r>
        <w:rPr>
          <w:color w:val="231F20"/>
        </w:rPr>
        <w:t>программной</w:t>
      </w:r>
      <w:r>
        <w:rPr>
          <w:color w:val="231F20"/>
          <w:spacing w:val="-2"/>
        </w:rPr>
        <w:t> </w:t>
      </w:r>
      <w:r>
        <w:rPr>
          <w:color w:val="231F20"/>
        </w:rPr>
        <w:t>системы.</w:t>
      </w:r>
    </w:p>
    <w:p>
      <w:pPr>
        <w:pStyle w:val="BodyText"/>
        <w:ind w:left="717" w:right="1" w:firstLine="283"/>
        <w:jc w:val="both"/>
      </w:pPr>
      <w:r>
        <w:rPr>
          <w:color w:val="231F20"/>
          <w:spacing w:val="-2"/>
        </w:rPr>
        <w:t>Для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проведения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тестирования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пользователей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в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ПИС</w:t>
      </w:r>
      <w:r>
        <w:rPr>
          <w:color w:val="231F20"/>
          <w:spacing w:val="-48"/>
        </w:rPr>
        <w:t> </w:t>
      </w:r>
      <w:r>
        <w:rPr>
          <w:color w:val="231F20"/>
        </w:rPr>
        <w:t>разработчиком</w:t>
      </w:r>
      <w:r>
        <w:rPr>
          <w:color w:val="231F20"/>
          <w:spacing w:val="1"/>
        </w:rPr>
        <w:t> </w:t>
      </w:r>
      <w:r>
        <w:rPr>
          <w:color w:val="231F20"/>
        </w:rPr>
        <w:t>вносятся</w:t>
      </w:r>
      <w:r>
        <w:rPr>
          <w:color w:val="231F20"/>
          <w:spacing w:val="1"/>
        </w:rPr>
        <w:t> </w:t>
      </w:r>
      <w:r>
        <w:rPr>
          <w:color w:val="231F20"/>
        </w:rPr>
        <w:t>контрольно-измерительные</w:t>
      </w:r>
      <w:r>
        <w:rPr>
          <w:color w:val="231F20"/>
          <w:spacing w:val="1"/>
        </w:rPr>
        <w:t> </w:t>
      </w:r>
      <w:r>
        <w:rPr>
          <w:color w:val="231F20"/>
        </w:rPr>
        <w:t>материалы, направленные на диагностику сформиро-</w:t>
      </w:r>
      <w:r>
        <w:rPr>
          <w:color w:val="231F20"/>
          <w:spacing w:val="1"/>
        </w:rPr>
        <w:t> </w:t>
      </w:r>
      <w:r>
        <w:rPr>
          <w:color w:val="231F20"/>
        </w:rPr>
        <w:t>ванности</w:t>
      </w:r>
      <w:r>
        <w:rPr>
          <w:color w:val="231F20"/>
          <w:spacing w:val="-1"/>
        </w:rPr>
        <w:t> </w:t>
      </w:r>
      <w:r>
        <w:rPr>
          <w:color w:val="231F20"/>
        </w:rPr>
        <w:t>каждой его</w:t>
      </w:r>
      <w:r>
        <w:rPr>
          <w:color w:val="231F20"/>
          <w:spacing w:val="-1"/>
        </w:rPr>
        <w:t> </w:t>
      </w:r>
      <w:r>
        <w:rPr>
          <w:color w:val="231F20"/>
        </w:rPr>
        <w:t>характеристики.</w:t>
      </w:r>
    </w:p>
    <w:p>
      <w:pPr>
        <w:pStyle w:val="BodyText"/>
        <w:ind w:left="717" w:right="2" w:firstLine="283"/>
        <w:jc w:val="both"/>
      </w:pPr>
      <w:r>
        <w:rPr>
          <w:color w:val="231F20"/>
        </w:rPr>
        <w:t>При</w:t>
      </w:r>
      <w:r>
        <w:rPr>
          <w:color w:val="231F20"/>
          <w:spacing w:val="-4"/>
        </w:rPr>
        <w:t> </w:t>
      </w:r>
      <w:r>
        <w:rPr>
          <w:color w:val="231F20"/>
        </w:rPr>
        <w:t>подборе</w:t>
      </w:r>
      <w:r>
        <w:rPr>
          <w:color w:val="231F20"/>
          <w:spacing w:val="-4"/>
        </w:rPr>
        <w:t> </w:t>
      </w:r>
      <w:r>
        <w:rPr>
          <w:color w:val="231F20"/>
        </w:rPr>
        <w:t>компонентов</w:t>
      </w:r>
      <w:r>
        <w:rPr>
          <w:color w:val="231F20"/>
          <w:spacing w:val="-4"/>
        </w:rPr>
        <w:t> </w:t>
      </w:r>
      <w:r>
        <w:rPr>
          <w:color w:val="231F20"/>
        </w:rPr>
        <w:t>интерфейса</w:t>
      </w:r>
      <w:r>
        <w:rPr>
          <w:color w:val="231F20"/>
          <w:spacing w:val="-4"/>
        </w:rPr>
        <w:t> </w:t>
      </w:r>
      <w:r>
        <w:rPr>
          <w:color w:val="231F20"/>
        </w:rPr>
        <w:t>под</w:t>
      </w:r>
      <w:r>
        <w:rPr>
          <w:color w:val="231F20"/>
          <w:spacing w:val="-4"/>
        </w:rPr>
        <w:t> </w:t>
      </w:r>
      <w:r>
        <w:rPr>
          <w:color w:val="231F20"/>
        </w:rPr>
        <w:t>опреде-</w:t>
      </w:r>
      <w:r>
        <w:rPr>
          <w:color w:val="231F20"/>
          <w:spacing w:val="-48"/>
        </w:rPr>
        <w:t> </w:t>
      </w:r>
      <w:r>
        <w:rPr>
          <w:color w:val="231F20"/>
        </w:rPr>
        <w:t>ленного пользователя использован метод экспертного</w:t>
      </w:r>
      <w:r>
        <w:rPr>
          <w:color w:val="231F20"/>
          <w:spacing w:val="-47"/>
        </w:rPr>
        <w:t> </w:t>
      </w:r>
      <w:r>
        <w:rPr>
          <w:color w:val="231F20"/>
        </w:rPr>
        <w:t>оценивания.</w:t>
      </w:r>
      <w:r>
        <w:rPr>
          <w:color w:val="231F20"/>
          <w:spacing w:val="-9"/>
        </w:rPr>
        <w:t> </w:t>
      </w:r>
      <w:r>
        <w:rPr>
          <w:color w:val="231F20"/>
        </w:rPr>
        <w:t>Для</w:t>
      </w:r>
      <w:r>
        <w:rPr>
          <w:color w:val="231F20"/>
          <w:spacing w:val="-9"/>
        </w:rPr>
        <w:t> </w:t>
      </w:r>
      <w:r>
        <w:rPr>
          <w:color w:val="231F20"/>
        </w:rPr>
        <w:t>этого</w:t>
      </w:r>
      <w:r>
        <w:rPr>
          <w:color w:val="231F20"/>
          <w:spacing w:val="-8"/>
        </w:rPr>
        <w:t> </w:t>
      </w:r>
      <w:r>
        <w:rPr>
          <w:color w:val="231F20"/>
        </w:rPr>
        <w:t>на</w:t>
      </w:r>
      <w:r>
        <w:rPr>
          <w:color w:val="231F20"/>
          <w:spacing w:val="-9"/>
        </w:rPr>
        <w:t> </w:t>
      </w:r>
      <w:r>
        <w:rPr>
          <w:color w:val="231F20"/>
        </w:rPr>
        <w:t>начальном</w:t>
      </w:r>
      <w:r>
        <w:rPr>
          <w:color w:val="231F20"/>
          <w:spacing w:val="-9"/>
        </w:rPr>
        <w:t> </w:t>
      </w:r>
      <w:r>
        <w:rPr>
          <w:color w:val="231F20"/>
        </w:rPr>
        <w:t>этапе</w:t>
      </w:r>
      <w:r>
        <w:rPr>
          <w:color w:val="231F20"/>
          <w:spacing w:val="-8"/>
        </w:rPr>
        <w:t> </w:t>
      </w:r>
      <w:r>
        <w:rPr>
          <w:color w:val="231F20"/>
        </w:rPr>
        <w:t>работы</w:t>
      </w:r>
      <w:r>
        <w:rPr>
          <w:color w:val="231F20"/>
          <w:spacing w:val="-9"/>
        </w:rPr>
        <w:t> </w:t>
      </w:r>
      <w:r>
        <w:rPr>
          <w:color w:val="231F20"/>
        </w:rPr>
        <w:t>экс-</w:t>
      </w:r>
      <w:r>
        <w:rPr>
          <w:color w:val="231F20"/>
          <w:spacing w:val="-48"/>
        </w:rPr>
        <w:t> </w:t>
      </w:r>
      <w:r>
        <w:rPr>
          <w:color w:val="231F20"/>
        </w:rPr>
        <w:t>перт</w:t>
      </w:r>
      <w:r>
        <w:rPr>
          <w:color w:val="231F20"/>
          <w:spacing w:val="-13"/>
        </w:rPr>
        <w:t> </w:t>
      </w:r>
      <w:r>
        <w:rPr>
          <w:color w:val="231F20"/>
        </w:rPr>
        <w:t>формирует</w:t>
      </w:r>
      <w:r>
        <w:rPr>
          <w:color w:val="231F20"/>
          <w:spacing w:val="-12"/>
        </w:rPr>
        <w:t> </w:t>
      </w:r>
      <w:r>
        <w:rPr>
          <w:color w:val="231F20"/>
        </w:rPr>
        <w:t>базу</w:t>
      </w:r>
      <w:r>
        <w:rPr>
          <w:color w:val="231F20"/>
          <w:spacing w:val="-13"/>
        </w:rPr>
        <w:t> </w:t>
      </w:r>
      <w:r>
        <w:rPr>
          <w:color w:val="231F20"/>
        </w:rPr>
        <w:t>правил</w:t>
      </w:r>
      <w:r>
        <w:rPr>
          <w:color w:val="231F20"/>
          <w:spacing w:val="-12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основе</w:t>
      </w:r>
      <w:r>
        <w:rPr>
          <w:color w:val="231F20"/>
          <w:spacing w:val="-13"/>
        </w:rPr>
        <w:t> </w:t>
      </w:r>
      <w:r>
        <w:rPr>
          <w:color w:val="231F20"/>
        </w:rPr>
        <w:t>продукционной</w:t>
      </w:r>
      <w:r>
        <w:rPr>
          <w:color w:val="231F20"/>
          <w:spacing w:val="-47"/>
        </w:rPr>
        <w:t> </w:t>
      </w:r>
      <w:r>
        <w:rPr>
          <w:color w:val="231F20"/>
        </w:rPr>
        <w:t>модели</w:t>
      </w:r>
      <w:r>
        <w:rPr>
          <w:color w:val="231F20"/>
          <w:spacing w:val="-1"/>
        </w:rPr>
        <w:t> </w:t>
      </w:r>
      <w:r>
        <w:rPr>
          <w:color w:val="231F20"/>
        </w:rPr>
        <w:t>знаний.</w:t>
      </w:r>
    </w:p>
    <w:p>
      <w:pPr>
        <w:pStyle w:val="BodyText"/>
        <w:ind w:left="717" w:firstLine="283"/>
        <w:jc w:val="both"/>
      </w:pPr>
      <w:r>
        <w:rPr>
          <w:color w:val="231F20"/>
        </w:rPr>
        <w:t>В ходе работы ПИС выполнено сравнение резуль-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татов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оценки</w:t>
      </w:r>
      <w:r>
        <w:rPr>
          <w:color w:val="231F20"/>
          <w:spacing w:val="-11"/>
        </w:rPr>
        <w:t> </w:t>
      </w:r>
      <w:r>
        <w:rPr>
          <w:color w:val="231F20"/>
        </w:rPr>
        <w:t>характеристик</w:t>
      </w:r>
      <w:r>
        <w:rPr>
          <w:color w:val="231F20"/>
          <w:spacing w:val="-11"/>
        </w:rPr>
        <w:t> </w:t>
      </w:r>
      <w:r>
        <w:rPr>
          <w:color w:val="231F20"/>
        </w:rPr>
        <w:t>пользователя</w:t>
      </w:r>
      <w:r>
        <w:rPr>
          <w:color w:val="231F20"/>
          <w:spacing w:val="-11"/>
        </w:rPr>
        <w:t> </w:t>
      </w:r>
      <w:r>
        <w:rPr>
          <w:color w:val="231F20"/>
        </w:rPr>
        <w:t>с</w:t>
      </w:r>
      <w:r>
        <w:rPr>
          <w:color w:val="231F20"/>
          <w:spacing w:val="-12"/>
        </w:rPr>
        <w:t> </w:t>
      </w:r>
      <w:r>
        <w:rPr>
          <w:color w:val="231F20"/>
        </w:rPr>
        <w:t>правилами</w:t>
      </w:r>
      <w:r>
        <w:rPr>
          <w:color w:val="231F20"/>
          <w:spacing w:val="-47"/>
        </w:rPr>
        <w:t> </w:t>
      </w:r>
      <w:r>
        <w:rPr>
          <w:color w:val="231F20"/>
        </w:rPr>
        <w:t>нечеткой</w:t>
      </w:r>
      <w:r>
        <w:rPr>
          <w:color w:val="231F20"/>
          <w:spacing w:val="-10"/>
        </w:rPr>
        <w:t> </w:t>
      </w:r>
      <w:r>
        <w:rPr>
          <w:color w:val="231F20"/>
        </w:rPr>
        <w:t>экспертной</w:t>
      </w:r>
      <w:r>
        <w:rPr>
          <w:color w:val="231F20"/>
          <w:spacing w:val="-9"/>
        </w:rPr>
        <w:t> </w:t>
      </w:r>
      <w:r>
        <w:rPr>
          <w:color w:val="231F20"/>
        </w:rPr>
        <w:t>системы,</w:t>
      </w:r>
      <w:r>
        <w:rPr>
          <w:color w:val="231F20"/>
          <w:spacing w:val="-9"/>
        </w:rPr>
        <w:t> </w:t>
      </w:r>
      <w:r>
        <w:rPr>
          <w:color w:val="231F20"/>
        </w:rPr>
        <w:t>которая</w:t>
      </w:r>
      <w:r>
        <w:rPr>
          <w:color w:val="231F20"/>
          <w:spacing w:val="-9"/>
        </w:rPr>
        <w:t> </w:t>
      </w:r>
      <w:r>
        <w:rPr>
          <w:color w:val="231F20"/>
        </w:rPr>
        <w:t>является</w:t>
      </w:r>
      <w:r>
        <w:rPr>
          <w:color w:val="231F20"/>
          <w:spacing w:val="-10"/>
        </w:rPr>
        <w:t> </w:t>
      </w:r>
      <w:r>
        <w:rPr>
          <w:color w:val="231F20"/>
        </w:rPr>
        <w:t>ядром</w:t>
      </w:r>
      <w:r>
        <w:rPr>
          <w:color w:val="231F20"/>
          <w:spacing w:val="-47"/>
        </w:rPr>
        <w:t> </w:t>
      </w:r>
      <w:r>
        <w:rPr>
          <w:color w:val="231F20"/>
        </w:rPr>
        <w:t>программного средства. В итоге формируется набор</w:t>
      </w:r>
      <w:r>
        <w:rPr>
          <w:color w:val="231F20"/>
          <w:spacing w:val="1"/>
        </w:rPr>
        <w:t> </w:t>
      </w:r>
      <w:r>
        <w:rPr>
          <w:color w:val="231F20"/>
        </w:rPr>
        <w:t>компонентов</w:t>
      </w:r>
      <w:r>
        <w:rPr>
          <w:color w:val="231F20"/>
          <w:spacing w:val="-8"/>
        </w:rPr>
        <w:t> </w:t>
      </w:r>
      <w:r>
        <w:rPr>
          <w:color w:val="231F20"/>
        </w:rPr>
        <w:t>интерфейса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генерируется</w:t>
      </w:r>
      <w:r>
        <w:rPr>
          <w:color w:val="231F20"/>
          <w:spacing w:val="-8"/>
        </w:rPr>
        <w:t> </w:t>
      </w:r>
      <w:r>
        <w:rPr>
          <w:color w:val="231F20"/>
        </w:rPr>
        <w:t>прототип</w:t>
      </w:r>
      <w:r>
        <w:rPr>
          <w:color w:val="231F20"/>
          <w:spacing w:val="-8"/>
        </w:rPr>
        <w:t> </w:t>
      </w:r>
      <w:r>
        <w:rPr>
          <w:color w:val="231F20"/>
        </w:rPr>
        <w:t>ин-</w:t>
      </w:r>
      <w:r>
        <w:rPr>
          <w:color w:val="231F20"/>
          <w:spacing w:val="-48"/>
        </w:rPr>
        <w:t> </w:t>
      </w:r>
      <w:r>
        <w:rPr>
          <w:color w:val="231F20"/>
        </w:rPr>
        <w:t>терфейса, который соответствует данному пользова-</w:t>
      </w:r>
      <w:r>
        <w:rPr>
          <w:color w:val="231F20"/>
          <w:spacing w:val="1"/>
        </w:rPr>
        <w:t> </w:t>
      </w:r>
      <w:r>
        <w:rPr>
          <w:color w:val="231F20"/>
        </w:rPr>
        <w:t>телю.</w:t>
      </w:r>
    </w:p>
    <w:p>
      <w:pPr>
        <w:pStyle w:val="BodyText"/>
        <w:ind w:left="717" w:firstLine="283"/>
        <w:jc w:val="both"/>
      </w:pPr>
      <w:r>
        <w:rPr>
          <w:color w:val="231F20"/>
        </w:rPr>
        <w:t>Декомпозиция контекстной диаграммы представ-</w:t>
      </w:r>
      <w:r>
        <w:rPr>
          <w:color w:val="231F20"/>
          <w:spacing w:val="1"/>
        </w:rPr>
        <w:t> </w:t>
      </w:r>
      <w:r>
        <w:rPr>
          <w:color w:val="231F20"/>
        </w:rPr>
        <w:t>лена</w:t>
      </w:r>
      <w:r>
        <w:rPr>
          <w:color w:val="231F20"/>
          <w:spacing w:val="-1"/>
        </w:rPr>
        <w:t> </w:t>
      </w:r>
      <w:r>
        <w:rPr>
          <w:color w:val="231F20"/>
        </w:rPr>
        <w:t>на</w:t>
      </w:r>
      <w:r>
        <w:rPr>
          <w:color w:val="231F20"/>
          <w:spacing w:val="-1"/>
        </w:rPr>
        <w:t> </w:t>
      </w:r>
      <w:r>
        <w:rPr>
          <w:color w:val="231F20"/>
        </w:rPr>
        <w:t>рис. 2.</w:t>
      </w:r>
    </w:p>
    <w:p>
      <w:pPr>
        <w:pStyle w:val="BodyText"/>
        <w:ind w:left="717" w:right="2" w:firstLine="283"/>
        <w:jc w:val="both"/>
      </w:pPr>
      <w:r>
        <w:rPr>
          <w:color w:val="231F20"/>
        </w:rPr>
        <w:t>Процесс разработки программного средства вклю-</w:t>
      </w:r>
      <w:r>
        <w:rPr>
          <w:color w:val="231F20"/>
          <w:spacing w:val="-47"/>
        </w:rPr>
        <w:t> </w:t>
      </w:r>
      <w:r>
        <w:rPr>
          <w:color w:val="231F20"/>
        </w:rPr>
        <w:t>чает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себя</w:t>
      </w:r>
      <w:r>
        <w:rPr>
          <w:color w:val="231F20"/>
          <w:spacing w:val="-4"/>
        </w:rPr>
        <w:t> </w:t>
      </w:r>
      <w:r>
        <w:rPr>
          <w:color w:val="231F20"/>
        </w:rPr>
        <w:t>восемь</w:t>
      </w:r>
      <w:r>
        <w:rPr>
          <w:color w:val="231F20"/>
          <w:spacing w:val="-3"/>
        </w:rPr>
        <w:t> </w:t>
      </w:r>
      <w:r>
        <w:rPr>
          <w:color w:val="231F20"/>
        </w:rPr>
        <w:t>этапов</w:t>
      </w:r>
      <w:r>
        <w:rPr>
          <w:color w:val="231F20"/>
          <w:spacing w:val="-3"/>
        </w:rPr>
        <w:t> </w:t>
      </w:r>
      <w:r>
        <w:rPr>
          <w:color w:val="231F20"/>
        </w:rPr>
        <w:t>(рис.</w:t>
      </w:r>
      <w:r>
        <w:rPr>
          <w:color w:val="231F20"/>
          <w:spacing w:val="-4"/>
        </w:rPr>
        <w:t> </w:t>
      </w:r>
      <w:r>
        <w:rPr>
          <w:color w:val="231F20"/>
        </w:rPr>
        <w:t>2).</w:t>
      </w:r>
      <w:r>
        <w:rPr>
          <w:color w:val="231F20"/>
          <w:spacing w:val="-3"/>
        </w:rPr>
        <w:t> </w:t>
      </w:r>
      <w:r>
        <w:rPr>
          <w:color w:val="231F20"/>
        </w:rPr>
        <w:t>На</w:t>
      </w:r>
      <w:r>
        <w:rPr>
          <w:color w:val="231F20"/>
          <w:spacing w:val="-3"/>
        </w:rPr>
        <w:t> </w:t>
      </w:r>
      <w:r>
        <w:rPr>
          <w:color w:val="231F20"/>
        </w:rPr>
        <w:t>начальном</w:t>
      </w:r>
      <w:r>
        <w:rPr>
          <w:color w:val="231F20"/>
          <w:spacing w:val="-4"/>
        </w:rPr>
        <w:t> </w:t>
      </w:r>
      <w:r>
        <w:rPr>
          <w:color w:val="231F20"/>
        </w:rPr>
        <w:t>этапе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формируется и сохраняется типовая информация. </w:t>
      </w:r>
      <w:r>
        <w:rPr>
          <w:color w:val="231F20"/>
          <w:spacing w:val="-2"/>
        </w:rPr>
        <w:t>Затем</w:t>
      </w:r>
      <w:r>
        <w:rPr>
          <w:color w:val="231F20"/>
          <w:spacing w:val="-47"/>
        </w:rPr>
        <w:t> </w:t>
      </w:r>
      <w:r>
        <w:rPr>
          <w:color w:val="231F20"/>
        </w:rPr>
        <w:t>формируется</w:t>
      </w:r>
      <w:r>
        <w:rPr>
          <w:color w:val="231F20"/>
          <w:spacing w:val="-4"/>
        </w:rPr>
        <w:t> </w:t>
      </w:r>
      <w:r>
        <w:rPr>
          <w:color w:val="231F20"/>
        </w:rPr>
        <w:t>база</w:t>
      </w:r>
      <w:r>
        <w:rPr>
          <w:color w:val="231F20"/>
          <w:spacing w:val="-3"/>
        </w:rPr>
        <w:t> </w:t>
      </w:r>
      <w:r>
        <w:rPr>
          <w:color w:val="231F20"/>
        </w:rPr>
        <w:t>оценочных</w:t>
      </w:r>
      <w:r>
        <w:rPr>
          <w:color w:val="231F20"/>
          <w:spacing w:val="-4"/>
        </w:rPr>
        <w:t> </w:t>
      </w:r>
      <w:r>
        <w:rPr>
          <w:color w:val="231F20"/>
        </w:rPr>
        <w:t>материалов,</w:t>
      </w:r>
      <w:r>
        <w:rPr>
          <w:color w:val="231F20"/>
          <w:spacing w:val="-3"/>
        </w:rPr>
        <w:t> </w:t>
      </w:r>
      <w:r>
        <w:rPr>
          <w:color w:val="231F20"/>
        </w:rPr>
        <w:t>по</w:t>
      </w:r>
      <w:r>
        <w:rPr>
          <w:color w:val="231F20"/>
          <w:spacing w:val="-3"/>
        </w:rPr>
        <w:t> </w:t>
      </w:r>
      <w:r>
        <w:rPr>
          <w:color w:val="231F20"/>
        </w:rPr>
        <w:t>которым</w:t>
      </w:r>
    </w:p>
    <w:p>
      <w:pPr>
        <w:pStyle w:val="BodyText"/>
        <w:spacing w:before="92"/>
        <w:ind w:left="294" w:right="129"/>
        <w:jc w:val="both"/>
      </w:pPr>
      <w:r>
        <w:rPr/>
        <w:br w:type="column"/>
      </w:r>
      <w:r>
        <w:rPr>
          <w:color w:val="231F20"/>
        </w:rPr>
        <w:t>будет производиться оценка характеристик пользова-</w:t>
      </w:r>
      <w:r>
        <w:rPr>
          <w:color w:val="231F20"/>
          <w:spacing w:val="1"/>
        </w:rPr>
        <w:t> </w:t>
      </w:r>
      <w:r>
        <w:rPr>
          <w:color w:val="231F20"/>
        </w:rPr>
        <w:t>теля.</w:t>
      </w:r>
    </w:p>
    <w:p>
      <w:pPr>
        <w:pStyle w:val="BodyText"/>
        <w:ind w:left="294" w:right="126" w:firstLine="283"/>
        <w:jc w:val="both"/>
      </w:pPr>
      <w:r>
        <w:rPr>
          <w:color w:val="231F20"/>
        </w:rPr>
        <w:t>Эксперт формирует структуру экспертной систе-</w:t>
      </w:r>
      <w:r>
        <w:rPr>
          <w:color w:val="231F20"/>
          <w:spacing w:val="1"/>
        </w:rPr>
        <w:t> </w:t>
      </w:r>
      <w:r>
        <w:rPr>
          <w:color w:val="231F20"/>
        </w:rPr>
        <w:t>мы, создавая лингвистические переменные и термы.</w:t>
      </w:r>
      <w:r>
        <w:rPr>
          <w:color w:val="231F20"/>
          <w:spacing w:val="1"/>
        </w:rPr>
        <w:t> </w:t>
      </w:r>
      <w:r>
        <w:rPr>
          <w:color w:val="231F20"/>
        </w:rPr>
        <w:t>Входные</w:t>
      </w:r>
      <w:r>
        <w:rPr>
          <w:color w:val="231F20"/>
          <w:spacing w:val="-10"/>
        </w:rPr>
        <w:t> </w:t>
      </w:r>
      <w:r>
        <w:rPr>
          <w:color w:val="231F20"/>
        </w:rPr>
        <w:t>переменные</w:t>
      </w:r>
      <w:r>
        <w:rPr>
          <w:color w:val="231F20"/>
          <w:spacing w:val="-10"/>
        </w:rPr>
        <w:t> </w:t>
      </w:r>
      <w:r>
        <w:rPr>
          <w:color w:val="231F20"/>
        </w:rPr>
        <w:t>—</w:t>
      </w:r>
      <w:r>
        <w:rPr>
          <w:color w:val="231F20"/>
          <w:spacing w:val="-10"/>
        </w:rPr>
        <w:t> </w:t>
      </w:r>
      <w:r>
        <w:rPr>
          <w:color w:val="231F20"/>
        </w:rPr>
        <w:t>оцениваемые</w:t>
      </w:r>
      <w:r>
        <w:rPr>
          <w:color w:val="231F20"/>
          <w:spacing w:val="-10"/>
        </w:rPr>
        <w:t> </w:t>
      </w:r>
      <w:r>
        <w:rPr>
          <w:color w:val="231F20"/>
        </w:rPr>
        <w:t>характеристики</w:t>
      </w:r>
      <w:r>
        <w:rPr>
          <w:color w:val="231F20"/>
          <w:spacing w:val="-48"/>
        </w:rPr>
        <w:t> </w:t>
      </w:r>
      <w:r>
        <w:rPr>
          <w:color w:val="231F20"/>
        </w:rPr>
        <w:t>пользователя,</w:t>
      </w:r>
      <w:r>
        <w:rPr>
          <w:color w:val="231F20"/>
          <w:spacing w:val="-9"/>
        </w:rPr>
        <w:t> </w:t>
      </w:r>
      <w:r>
        <w:rPr>
          <w:color w:val="231F20"/>
        </w:rPr>
        <w:t>а</w:t>
      </w:r>
      <w:r>
        <w:rPr>
          <w:color w:val="231F20"/>
          <w:spacing w:val="-8"/>
        </w:rPr>
        <w:t> </w:t>
      </w:r>
      <w:r>
        <w:rPr>
          <w:color w:val="231F20"/>
        </w:rPr>
        <w:t>выходные</w:t>
      </w:r>
      <w:r>
        <w:rPr>
          <w:color w:val="231F20"/>
          <w:spacing w:val="-9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компоненты</w:t>
      </w:r>
      <w:r>
        <w:rPr>
          <w:color w:val="231F20"/>
          <w:spacing w:val="-8"/>
        </w:rPr>
        <w:t> </w:t>
      </w:r>
      <w:r>
        <w:rPr>
          <w:color w:val="231F20"/>
        </w:rPr>
        <w:t>интерфейса,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основе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которых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будет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формироваться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прототип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при-</w:t>
      </w:r>
      <w:r>
        <w:rPr>
          <w:color w:val="231F20"/>
          <w:spacing w:val="-48"/>
        </w:rPr>
        <w:t> </w:t>
      </w:r>
      <w:r>
        <w:rPr>
          <w:color w:val="231F20"/>
        </w:rPr>
        <w:t>кладной</w:t>
      </w:r>
      <w:r>
        <w:rPr>
          <w:color w:val="231F20"/>
          <w:spacing w:val="-1"/>
        </w:rPr>
        <w:t> </w:t>
      </w:r>
      <w:r>
        <w:rPr>
          <w:color w:val="231F20"/>
        </w:rPr>
        <w:t>программы.</w:t>
      </w:r>
    </w:p>
    <w:p>
      <w:pPr>
        <w:pStyle w:val="BodyText"/>
        <w:ind w:left="294" w:right="126" w:firstLine="283"/>
        <w:jc w:val="right"/>
      </w:pPr>
      <w:r>
        <w:rPr>
          <w:color w:val="231F20"/>
        </w:rPr>
        <w:t>Следующий</w:t>
      </w:r>
      <w:r>
        <w:rPr>
          <w:color w:val="231F20"/>
          <w:spacing w:val="5"/>
        </w:rPr>
        <w:t> </w:t>
      </w:r>
      <w:r>
        <w:rPr>
          <w:color w:val="231F20"/>
        </w:rPr>
        <w:t>этап</w:t>
      </w:r>
      <w:r>
        <w:rPr>
          <w:color w:val="231F20"/>
          <w:spacing w:val="5"/>
        </w:rPr>
        <w:t> </w: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оценка</w:t>
      </w:r>
      <w:r>
        <w:rPr>
          <w:color w:val="231F20"/>
          <w:spacing w:val="6"/>
        </w:rPr>
        <w:t> </w:t>
      </w:r>
      <w:r>
        <w:rPr>
          <w:color w:val="231F20"/>
        </w:rPr>
        <w:t>характеристик</w:t>
      </w:r>
      <w:r>
        <w:rPr>
          <w:color w:val="231F20"/>
          <w:spacing w:val="5"/>
        </w:rPr>
        <w:t> </w:t>
      </w:r>
      <w:r>
        <w:rPr>
          <w:color w:val="231F20"/>
        </w:rPr>
        <w:t>пользо-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вателя,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котором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требуется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выбрать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характеристику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и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оценить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ее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с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помощью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разработанных</w:t>
      </w:r>
      <w:r>
        <w:rPr>
          <w:color w:val="231F20"/>
          <w:spacing w:val="-12"/>
        </w:rPr>
        <w:t> </w:t>
      </w:r>
      <w:r>
        <w:rPr>
          <w:color w:val="231F20"/>
        </w:rPr>
        <w:t>оценочных</w:t>
      </w:r>
      <w:r>
        <w:rPr>
          <w:color w:val="231F20"/>
          <w:spacing w:val="-12"/>
        </w:rPr>
        <w:t> </w:t>
      </w:r>
      <w:r>
        <w:rPr>
          <w:color w:val="231F20"/>
        </w:rPr>
        <w:t>ма-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териалов.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Основной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этап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подбор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компонентов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интер-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фейса,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где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загружаются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результаты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оценки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пользователя</w:t>
      </w:r>
      <w:r>
        <w:rPr>
          <w:color w:val="231F20"/>
          <w:spacing w:val="-47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база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правил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нечеткой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экспертной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системы.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ходе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рабо-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ты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экспертной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системы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вычисляется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подходящий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набор</w:t>
      </w:r>
      <w:r>
        <w:rPr>
          <w:color w:val="231F20"/>
          <w:spacing w:val="-47"/>
        </w:rPr>
        <w:t> </w:t>
      </w:r>
      <w:r>
        <w:rPr>
          <w:color w:val="231F20"/>
          <w:spacing w:val="-4"/>
        </w:rPr>
        <w:t>компонентов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интерфейса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для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конкретного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пользователя.</w:t>
      </w:r>
      <w:r>
        <w:rPr>
          <w:color w:val="231F20"/>
          <w:spacing w:val="-47"/>
        </w:rPr>
        <w:t> </w:t>
      </w:r>
      <w:r>
        <w:rPr>
          <w:color w:val="231F20"/>
        </w:rPr>
        <w:t>На</w:t>
      </w:r>
      <w:r>
        <w:rPr>
          <w:color w:val="231F20"/>
          <w:spacing w:val="1"/>
        </w:rPr>
        <w:t> </w:t>
      </w:r>
      <w:r>
        <w:rPr>
          <w:color w:val="231F20"/>
        </w:rPr>
        <w:t>заключительном</w:t>
      </w:r>
      <w:r>
        <w:rPr>
          <w:color w:val="231F20"/>
          <w:spacing w:val="1"/>
        </w:rPr>
        <w:t> </w:t>
      </w:r>
      <w:r>
        <w:rPr>
          <w:color w:val="231F20"/>
        </w:rPr>
        <w:t>этапе</w:t>
      </w:r>
      <w:r>
        <w:rPr>
          <w:color w:val="231F20"/>
          <w:spacing w:val="1"/>
        </w:rPr>
        <w:t> </w:t>
      </w:r>
      <w:r>
        <w:rPr>
          <w:color w:val="231F20"/>
        </w:rPr>
        <w:t>происходит</w:t>
      </w:r>
      <w:r>
        <w:rPr>
          <w:color w:val="231F20"/>
          <w:spacing w:val="1"/>
        </w:rPr>
        <w:t> </w:t>
      </w:r>
      <w:r>
        <w:rPr>
          <w:color w:val="231F20"/>
        </w:rPr>
        <w:t>непосред-</w:t>
      </w:r>
      <w:r>
        <w:rPr>
          <w:color w:val="231F20"/>
          <w:spacing w:val="1"/>
        </w:rPr>
        <w:t> </w:t>
      </w:r>
      <w:r>
        <w:rPr>
          <w:color w:val="231F20"/>
        </w:rPr>
        <w:t>ственное</w:t>
      </w:r>
      <w:r>
        <w:rPr>
          <w:color w:val="231F20"/>
          <w:spacing w:val="-9"/>
        </w:rPr>
        <w:t> </w:t>
      </w:r>
      <w:r>
        <w:rPr>
          <w:color w:val="231F20"/>
        </w:rPr>
        <w:t>создание</w:t>
      </w:r>
      <w:r>
        <w:rPr>
          <w:color w:val="231F20"/>
          <w:spacing w:val="-9"/>
        </w:rPr>
        <w:t> </w:t>
      </w:r>
      <w:r>
        <w:rPr>
          <w:color w:val="231F20"/>
        </w:rPr>
        <w:t>прототипа</w:t>
      </w:r>
      <w:r>
        <w:rPr>
          <w:color w:val="231F20"/>
          <w:spacing w:val="-8"/>
        </w:rPr>
        <w:t> </w:t>
      </w:r>
      <w:r>
        <w:rPr>
          <w:color w:val="231F20"/>
        </w:rPr>
        <w:t>адаптивного</w:t>
      </w:r>
      <w:r>
        <w:rPr>
          <w:color w:val="231F20"/>
          <w:spacing w:val="-9"/>
        </w:rPr>
        <w:t> </w:t>
      </w:r>
      <w:r>
        <w:rPr>
          <w:color w:val="231F20"/>
        </w:rPr>
        <w:t>интерфейса</w:t>
      </w:r>
      <w:r>
        <w:rPr>
          <w:color w:val="231F20"/>
          <w:spacing w:val="-47"/>
        </w:rPr>
        <w:t> </w:t>
      </w:r>
      <w:r>
        <w:rPr>
          <w:color w:val="231F20"/>
        </w:rPr>
        <w:t>прикладной</w:t>
      </w:r>
      <w:r>
        <w:rPr>
          <w:color w:val="231F20"/>
          <w:spacing w:val="-8"/>
        </w:rPr>
        <w:t> </w:t>
      </w:r>
      <w:r>
        <w:rPr>
          <w:color w:val="231F20"/>
        </w:rPr>
        <w:t>программы,</w:t>
      </w:r>
      <w:r>
        <w:rPr>
          <w:color w:val="231F20"/>
          <w:spacing w:val="-7"/>
        </w:rPr>
        <w:t> </w:t>
      </w:r>
      <w:r>
        <w:rPr>
          <w:color w:val="231F20"/>
        </w:rPr>
        <w:t>который</w:t>
      </w:r>
      <w:r>
        <w:rPr>
          <w:color w:val="231F20"/>
          <w:spacing w:val="-8"/>
        </w:rPr>
        <w:t> </w:t>
      </w:r>
      <w:r>
        <w:rPr>
          <w:color w:val="231F20"/>
        </w:rPr>
        <w:t>предоставляется</w:t>
      </w:r>
      <w:r>
        <w:rPr>
          <w:color w:val="231F20"/>
          <w:spacing w:val="-7"/>
        </w:rPr>
        <w:t> </w:t>
      </w:r>
      <w:r>
        <w:rPr>
          <w:color w:val="231F20"/>
        </w:rPr>
        <w:t>для</w:t>
      </w:r>
    </w:p>
    <w:p>
      <w:pPr>
        <w:pStyle w:val="BodyText"/>
        <w:ind w:left="294"/>
        <w:jc w:val="both"/>
      </w:pPr>
      <w:r>
        <w:rPr>
          <w:color w:val="231F20"/>
        </w:rPr>
        <w:t>работы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системе</w:t>
      </w:r>
      <w:r>
        <w:rPr>
          <w:color w:val="231F20"/>
          <w:spacing w:val="-10"/>
        </w:rPr>
        <w:t> </w:t>
      </w:r>
      <w:r>
        <w:rPr>
          <w:color w:val="231F20"/>
        </w:rPr>
        <w:t>САПР.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spacing w:before="1"/>
      </w:pPr>
      <w:r>
        <w:rPr>
          <w:color w:val="231F20"/>
        </w:rPr>
        <w:t>Математическая</w:t>
      </w:r>
      <w:r>
        <w:rPr>
          <w:color w:val="231F20"/>
          <w:spacing w:val="-10"/>
        </w:rPr>
        <w:t> </w:t>
      </w:r>
      <w:r>
        <w:rPr>
          <w:color w:val="231F20"/>
        </w:rPr>
        <w:t>модель</w:t>
      </w:r>
      <w:r>
        <w:rPr>
          <w:color w:val="231F20"/>
          <w:spacing w:val="-10"/>
        </w:rPr>
        <w:t> </w:t>
      </w:r>
      <w:r>
        <w:rPr>
          <w:color w:val="231F20"/>
        </w:rPr>
        <w:t>экспертной</w:t>
      </w:r>
      <w:r>
        <w:rPr>
          <w:color w:val="231F20"/>
          <w:spacing w:val="-11"/>
        </w:rPr>
        <w:t> </w:t>
      </w:r>
      <w:r>
        <w:rPr>
          <w:color w:val="231F20"/>
        </w:rPr>
        <w:t>системы</w:t>
      </w:r>
    </w:p>
    <w:p>
      <w:pPr>
        <w:pStyle w:val="BodyText"/>
        <w:spacing w:before="113"/>
        <w:ind w:left="294" w:right="121" w:firstLine="283"/>
        <w:jc w:val="both"/>
      </w:pPr>
      <w:r>
        <w:rPr>
          <w:color w:val="231F20"/>
          <w:spacing w:val="-4"/>
        </w:rPr>
        <w:t>Инструментом </w:t>
      </w:r>
      <w:r>
        <w:rPr>
          <w:color w:val="231F20"/>
          <w:spacing w:val="-3"/>
        </w:rPr>
        <w:t>для определения компонентов интер-</w:t>
      </w:r>
      <w:r>
        <w:rPr>
          <w:color w:val="231F20"/>
          <w:spacing w:val="-47"/>
        </w:rPr>
        <w:t> </w:t>
      </w:r>
      <w:r>
        <w:rPr>
          <w:color w:val="231F20"/>
        </w:rPr>
        <w:t>фейса в ПИС служит нечеткая ЭС. Основные входные</w:t>
      </w:r>
      <w:r>
        <w:rPr>
          <w:color w:val="231F20"/>
          <w:spacing w:val="-47"/>
        </w:rPr>
        <w:t> </w:t>
      </w:r>
      <w:r>
        <w:rPr>
          <w:color w:val="231F20"/>
        </w:rPr>
        <w:t>данные — сведения о пользователе. Данные харак-</w:t>
      </w:r>
      <w:r>
        <w:rPr>
          <w:color w:val="231F20"/>
          <w:spacing w:val="1"/>
        </w:rPr>
        <w:t> </w:t>
      </w:r>
      <w:r>
        <w:rPr>
          <w:color w:val="231F20"/>
        </w:rPr>
        <w:t>теризуются</w:t>
      </w:r>
      <w:r>
        <w:rPr>
          <w:color w:val="231F20"/>
          <w:spacing w:val="1"/>
        </w:rPr>
        <w:t> </w:t>
      </w:r>
      <w:r>
        <w:rPr>
          <w:color w:val="231F20"/>
        </w:rPr>
        <w:t>различной</w:t>
      </w:r>
      <w:r>
        <w:rPr>
          <w:color w:val="231F20"/>
          <w:spacing w:val="1"/>
        </w:rPr>
        <w:t> </w:t>
      </w:r>
      <w:r>
        <w:rPr>
          <w:color w:val="231F20"/>
        </w:rPr>
        <w:t>степенью</w:t>
      </w:r>
      <w:r>
        <w:rPr>
          <w:color w:val="231F20"/>
          <w:spacing w:val="1"/>
        </w:rPr>
        <w:t> </w:t>
      </w:r>
      <w:r>
        <w:rPr>
          <w:color w:val="231F20"/>
        </w:rPr>
        <w:t>неопределенности,</w:t>
      </w:r>
      <w:r>
        <w:rPr>
          <w:color w:val="231F20"/>
          <w:spacing w:val="1"/>
        </w:rPr>
        <w:t> </w:t>
      </w:r>
      <w:r>
        <w:rPr>
          <w:color w:val="231F20"/>
        </w:rPr>
        <w:t>неоднозначности,</w:t>
      </w:r>
      <w:r>
        <w:rPr>
          <w:color w:val="231F20"/>
          <w:spacing w:val="1"/>
        </w:rPr>
        <w:t> </w:t>
      </w:r>
      <w:r>
        <w:rPr>
          <w:color w:val="231F20"/>
        </w:rPr>
        <w:t>внутренней</w:t>
      </w:r>
      <w:r>
        <w:rPr>
          <w:color w:val="231F20"/>
          <w:spacing w:val="1"/>
        </w:rPr>
        <w:t> </w:t>
      </w:r>
      <w:r>
        <w:rPr>
          <w:color w:val="231F20"/>
        </w:rPr>
        <w:t>противоречивостью,</w:t>
      </w:r>
      <w:r>
        <w:rPr>
          <w:color w:val="231F20"/>
          <w:spacing w:val="1"/>
        </w:rPr>
        <w:t> </w:t>
      </w:r>
      <w:r>
        <w:rPr>
          <w:color w:val="231F20"/>
        </w:rPr>
        <w:t>неполнотой, а также представляют количественные и</w:t>
      </w:r>
      <w:r>
        <w:rPr>
          <w:color w:val="231F20"/>
          <w:spacing w:val="1"/>
        </w:rPr>
        <w:t> </w:t>
      </w:r>
      <w:r>
        <w:rPr>
          <w:color w:val="231F20"/>
        </w:rPr>
        <w:t>качественные</w:t>
      </w:r>
      <w:r>
        <w:rPr>
          <w:color w:val="231F20"/>
          <w:spacing w:val="-1"/>
        </w:rPr>
        <w:t> </w:t>
      </w:r>
      <w:r>
        <w:rPr>
          <w:color w:val="231F20"/>
        </w:rPr>
        <w:t>оценки параметров</w:t>
      </w:r>
      <w:r>
        <w:rPr>
          <w:color w:val="231F20"/>
          <w:spacing w:val="-1"/>
        </w:rPr>
        <w:t> </w:t>
      </w:r>
      <w:r>
        <w:rPr>
          <w:color w:val="231F20"/>
        </w:rPr>
        <w:t>[19].</w:t>
      </w:r>
    </w:p>
    <w:p>
      <w:pPr>
        <w:pStyle w:val="BodyText"/>
        <w:ind w:left="294" w:right="127" w:firstLine="283"/>
        <w:jc w:val="both"/>
      </w:pPr>
      <w:r>
        <w:rPr>
          <w:color w:val="231F20"/>
        </w:rPr>
        <w:t>Так</w:t>
      </w:r>
      <w:r>
        <w:rPr>
          <w:color w:val="231F20"/>
          <w:spacing w:val="-6"/>
        </w:rPr>
        <w:t> </w:t>
      </w:r>
      <w:r>
        <w:rPr>
          <w:color w:val="231F20"/>
        </w:rPr>
        <w:t>как</w:t>
      </w:r>
      <w:r>
        <w:rPr>
          <w:color w:val="231F20"/>
          <w:spacing w:val="-6"/>
        </w:rPr>
        <w:t> </w:t>
      </w:r>
      <w:r>
        <w:rPr>
          <w:color w:val="231F20"/>
        </w:rPr>
        <w:t>данные</w:t>
      </w:r>
      <w:r>
        <w:rPr>
          <w:color w:val="231F20"/>
          <w:spacing w:val="-6"/>
        </w:rPr>
        <w:t> </w:t>
      </w:r>
      <w:r>
        <w:rPr>
          <w:color w:val="231F20"/>
        </w:rPr>
        <w:t>являются</w:t>
      </w:r>
      <w:r>
        <w:rPr>
          <w:color w:val="231F20"/>
          <w:spacing w:val="-6"/>
        </w:rPr>
        <w:t> </w:t>
      </w:r>
      <w:r>
        <w:rPr>
          <w:color w:val="231F20"/>
        </w:rPr>
        <w:t>трудно</w:t>
      </w:r>
      <w:r>
        <w:rPr>
          <w:color w:val="231F20"/>
          <w:spacing w:val="-6"/>
        </w:rPr>
        <w:t> </w:t>
      </w:r>
      <w:r>
        <w:rPr>
          <w:color w:val="231F20"/>
        </w:rPr>
        <w:t>формализованны-</w:t>
      </w:r>
      <w:r>
        <w:rPr>
          <w:color w:val="231F20"/>
          <w:spacing w:val="-48"/>
        </w:rPr>
        <w:t> </w:t>
      </w:r>
      <w:r>
        <w:rPr>
          <w:color w:val="231F20"/>
        </w:rPr>
        <w:t>ми и специфическими, то при выборе метода искус-</w:t>
      </w:r>
      <w:r>
        <w:rPr>
          <w:color w:val="231F20"/>
          <w:spacing w:val="1"/>
        </w:rPr>
        <w:t> </w:t>
      </w:r>
      <w:r>
        <w:rPr>
          <w:color w:val="231F20"/>
        </w:rPr>
        <w:t>ственного интеллекта использована интеллектуальная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система,</w:t>
      </w:r>
      <w:r>
        <w:rPr>
          <w:color w:val="231F20"/>
          <w:spacing w:val="-12"/>
        </w:rPr>
        <w:t> </w:t>
      </w:r>
      <w:r>
        <w:rPr>
          <w:color w:val="231F20"/>
        </w:rPr>
        <w:t>базирующаяся</w:t>
      </w:r>
      <w:r>
        <w:rPr>
          <w:color w:val="231F20"/>
          <w:spacing w:val="-11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нечеткой</w:t>
      </w:r>
      <w:r>
        <w:rPr>
          <w:color w:val="231F20"/>
          <w:spacing w:val="-11"/>
        </w:rPr>
        <w:t> </w:t>
      </w:r>
      <w:r>
        <w:rPr>
          <w:color w:val="231F20"/>
        </w:rPr>
        <w:t>логике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нечетких</w:t>
      </w:r>
      <w:r>
        <w:rPr>
          <w:color w:val="231F20"/>
          <w:spacing w:val="-48"/>
        </w:rPr>
        <w:t> </w:t>
      </w:r>
      <w:r>
        <w:rPr>
          <w:color w:val="231F20"/>
        </w:rPr>
        <w:t>множествах.</w:t>
      </w:r>
    </w:p>
    <w:p>
      <w:pPr>
        <w:spacing w:after="0"/>
        <w:jc w:val="both"/>
        <w:sectPr>
          <w:type w:val="continuous"/>
          <w:pgSz w:w="11910" w:h="16840"/>
          <w:pgMar w:top="540" w:bottom="980" w:left="700" w:right="720"/>
          <w:cols w:num="2" w:equalWidth="0">
            <w:col w:w="5372" w:space="40"/>
            <w:col w:w="5078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50"/>
      </w:pPr>
      <w:r>
        <w:rPr/>
        <w:drawing>
          <wp:inline distT="0" distB="0" distL="0" distR="0">
            <wp:extent cx="6120390" cy="3249168"/>
            <wp:effectExtent l="0" t="0" r="0" b="0"/>
            <wp:docPr id="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390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95"/>
        <w:ind w:left="0" w:right="543" w:firstLine="0"/>
        <w:jc w:val="center"/>
        <w:rPr>
          <w:sz w:val="18"/>
        </w:rPr>
      </w:pPr>
      <w:r>
        <w:rPr>
          <w:i/>
          <w:color w:val="231F20"/>
          <w:sz w:val="18"/>
        </w:rPr>
        <w:t>Рис.</w:t>
      </w:r>
      <w:r>
        <w:rPr>
          <w:i/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2</w:t>
      </w:r>
      <w:r>
        <w:rPr>
          <w:color w:val="231F20"/>
          <w:sz w:val="18"/>
        </w:rPr>
        <w:t>.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Декомпозиция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контекстной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диаграммы.</w:t>
      </w:r>
    </w:p>
    <w:p>
      <w:pPr>
        <w:spacing w:before="59"/>
        <w:ind w:left="0" w:right="544" w:firstLine="0"/>
        <w:jc w:val="center"/>
        <w:rPr>
          <w:sz w:val="17"/>
        </w:rPr>
      </w:pPr>
      <w:r>
        <w:rPr>
          <w:color w:val="231F20"/>
          <w:sz w:val="17"/>
        </w:rPr>
        <w:t>БД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—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база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данных;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ЭВМ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—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электронно-вычислительная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машина;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ЭС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—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экспертная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система</w:t>
      </w:r>
    </w:p>
    <w:p>
      <w:pPr>
        <w:spacing w:before="116"/>
        <w:ind w:left="0" w:right="544" w:firstLine="0"/>
        <w:jc w:val="center"/>
        <w:rPr>
          <w:sz w:val="18"/>
        </w:rPr>
      </w:pPr>
      <w:r>
        <w:rPr>
          <w:i/>
          <w:color w:val="231F20"/>
          <w:sz w:val="18"/>
        </w:rPr>
        <w:t>Fig. 2</w:t>
      </w:r>
      <w:r>
        <w:rPr>
          <w:color w:val="231F20"/>
          <w:sz w:val="18"/>
        </w:rPr>
        <w:t>. Context diagram decomposition</w:t>
      </w:r>
    </w:p>
    <w:p>
      <w:pPr>
        <w:spacing w:before="59"/>
        <w:ind w:left="0" w:right="544" w:firstLine="0"/>
        <w:jc w:val="center"/>
        <w:rPr>
          <w:sz w:val="17"/>
        </w:rPr>
      </w:pPr>
      <w:r>
        <w:rPr>
          <w:color w:val="231F20"/>
          <w:sz w:val="17"/>
        </w:rPr>
        <w:t>БД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—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database;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ЭВМ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—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electronic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computer;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ЭС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—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expert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system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658" w:footer="796" w:top="940" w:bottom="980" w:left="700" w:right="720"/>
        </w:sectPr>
      </w:pPr>
    </w:p>
    <w:p>
      <w:pPr>
        <w:pStyle w:val="BodyText"/>
        <w:spacing w:before="92"/>
        <w:ind w:left="150" w:right="38" w:firstLine="283"/>
        <w:jc w:val="both"/>
      </w:pPr>
      <w:r>
        <w:rPr>
          <w:color w:val="231F20"/>
        </w:rPr>
        <w:t>Из анализа нечеткого понятия «Системный опыт»</w:t>
      </w:r>
      <w:r>
        <w:rPr>
          <w:color w:val="231F20"/>
          <w:spacing w:val="1"/>
        </w:rPr>
        <w:t> </w:t>
      </w:r>
      <w:r>
        <w:rPr>
          <w:color w:val="231F20"/>
        </w:rPr>
        <w:t>было</w:t>
      </w:r>
      <w:r>
        <w:rPr>
          <w:color w:val="231F20"/>
          <w:spacing w:val="1"/>
        </w:rPr>
        <w:t> </w:t>
      </w:r>
      <w:r>
        <w:rPr>
          <w:color w:val="231F20"/>
        </w:rPr>
        <w:t>сформировано</w:t>
      </w:r>
      <w:r>
        <w:rPr>
          <w:color w:val="231F20"/>
          <w:spacing w:val="1"/>
        </w:rPr>
        <w:t> </w:t>
      </w:r>
      <w:r>
        <w:rPr>
          <w:color w:val="231F20"/>
        </w:rPr>
        <w:t>базовое</w:t>
      </w:r>
      <w:r>
        <w:rPr>
          <w:color w:val="231F20"/>
          <w:spacing w:val="1"/>
        </w:rPr>
        <w:t> </w:t>
      </w:r>
      <w:r>
        <w:rPr>
          <w:color w:val="231F20"/>
        </w:rPr>
        <w:t>терм-множество,</w:t>
      </w:r>
      <w:r>
        <w:rPr>
          <w:color w:val="231F20"/>
          <w:spacing w:val="1"/>
        </w:rPr>
        <w:t> </w:t>
      </w:r>
      <w:r>
        <w:rPr>
          <w:color w:val="231F20"/>
        </w:rPr>
        <w:t>со-</w:t>
      </w:r>
      <w:r>
        <w:rPr>
          <w:color w:val="231F20"/>
          <w:spacing w:val="1"/>
        </w:rPr>
        <w:t> </w:t>
      </w:r>
      <w:r>
        <w:rPr>
          <w:color w:val="231F20"/>
        </w:rPr>
        <w:t>стоящее</w:t>
      </w:r>
      <w:r>
        <w:rPr>
          <w:color w:val="231F20"/>
          <w:spacing w:val="18"/>
        </w:rPr>
        <w:t> </w:t>
      </w:r>
      <w:r>
        <w:rPr>
          <w:color w:val="231F20"/>
        </w:rPr>
        <w:t>из</w:t>
      </w:r>
      <w:r>
        <w:rPr>
          <w:color w:val="231F20"/>
          <w:spacing w:val="18"/>
        </w:rPr>
        <w:t> </w:t>
      </w:r>
      <w:r>
        <w:rPr>
          <w:color w:val="231F20"/>
        </w:rPr>
        <w:t>трех</w:t>
      </w:r>
      <w:r>
        <w:rPr>
          <w:color w:val="231F20"/>
          <w:spacing w:val="18"/>
        </w:rPr>
        <w:t> </w:t>
      </w:r>
      <w:r>
        <w:rPr>
          <w:color w:val="231F20"/>
        </w:rPr>
        <w:t>нечетких</w:t>
      </w:r>
      <w:r>
        <w:rPr>
          <w:color w:val="231F20"/>
          <w:spacing w:val="18"/>
        </w:rPr>
        <w:t> </w:t>
      </w:r>
      <w:r>
        <w:rPr>
          <w:color w:val="231F20"/>
        </w:rPr>
        <w:t>переменных:</w:t>
      </w:r>
      <w:r>
        <w:rPr>
          <w:color w:val="231F20"/>
          <w:spacing w:val="18"/>
        </w:rPr>
        <w:t> </w:t>
      </w:r>
      <w:r>
        <w:rPr>
          <w:color w:val="231F20"/>
        </w:rPr>
        <w:t>«Низкий»,</w:t>
      </w:r>
    </w:p>
    <w:p>
      <w:pPr>
        <w:pStyle w:val="BodyText"/>
        <w:ind w:left="150" w:right="43"/>
        <w:jc w:val="both"/>
      </w:pPr>
      <w:r>
        <w:rPr>
          <w:color w:val="231F20"/>
        </w:rPr>
        <w:t>«Средний» и «Высокий», и установлена область рас-</w:t>
      </w:r>
      <w:r>
        <w:rPr>
          <w:color w:val="231F20"/>
          <w:spacing w:val="1"/>
        </w:rPr>
        <w:t> </w:t>
      </w:r>
      <w:r>
        <w:rPr>
          <w:color w:val="231F20"/>
        </w:rPr>
        <w:t>суждений в виде </w:t>
      </w:r>
      <w:r>
        <w:rPr>
          <w:i/>
          <w:color w:val="231F20"/>
        </w:rPr>
        <w:t>X </w:t>
      </w:r>
      <w:r>
        <w:rPr>
          <w:color w:val="231F20"/>
        </w:rPr>
        <w:t>= [0; 100] (баллов). Далее была по-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строена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функция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принадлежности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для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каждого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лингви-</w:t>
      </w:r>
      <w:r>
        <w:rPr>
          <w:color w:val="231F20"/>
          <w:spacing w:val="-48"/>
        </w:rPr>
        <w:t> </w:t>
      </w:r>
      <w:r>
        <w:rPr>
          <w:color w:val="231F20"/>
        </w:rPr>
        <w:t>стического</w:t>
      </w:r>
      <w:r>
        <w:rPr>
          <w:color w:val="231F20"/>
          <w:spacing w:val="-3"/>
        </w:rPr>
        <w:t> </w:t>
      </w:r>
      <w:r>
        <w:rPr>
          <w:color w:val="231F20"/>
        </w:rPr>
        <w:t>терма</w:t>
      </w:r>
      <w:r>
        <w:rPr>
          <w:color w:val="231F20"/>
          <w:spacing w:val="-2"/>
        </w:rPr>
        <w:t> </w:t>
      </w:r>
      <w:r>
        <w:rPr>
          <w:color w:val="231F20"/>
        </w:rPr>
        <w:t>из</w:t>
      </w:r>
      <w:r>
        <w:rPr>
          <w:color w:val="231F20"/>
          <w:spacing w:val="-4"/>
        </w:rPr>
        <w:t> </w:t>
      </w:r>
      <w:r>
        <w:rPr>
          <w:color w:val="231F20"/>
        </w:rPr>
        <w:t>базового</w:t>
      </w:r>
      <w:r>
        <w:rPr>
          <w:color w:val="231F20"/>
          <w:spacing w:val="-2"/>
        </w:rPr>
        <w:t> </w:t>
      </w:r>
      <w:r>
        <w:rPr>
          <w:color w:val="231F20"/>
        </w:rPr>
        <w:t>терм-множества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T</w:t>
      </w:r>
      <w:r>
        <w:rPr>
          <w:color w:val="231F20"/>
        </w:rPr>
        <w:t>.</w:t>
      </w:r>
    </w:p>
    <w:p>
      <w:pPr>
        <w:pStyle w:val="BodyText"/>
        <w:ind w:left="150" w:right="44" w:firstLine="283"/>
        <w:jc w:val="both"/>
      </w:pPr>
      <w:r>
        <w:rPr>
          <w:color w:val="231F20"/>
          <w:spacing w:val="-2"/>
        </w:rPr>
        <w:t>Существует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большое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количество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стандартных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форм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кривых для задания функций принадлежности. </w:t>
      </w:r>
      <w:r>
        <w:rPr>
          <w:color w:val="231F20"/>
          <w:spacing w:val="-2"/>
        </w:rPr>
        <w:t>Самыми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распространенными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считаются: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треугольная,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трапецеи-</w:t>
      </w:r>
      <w:r>
        <w:rPr>
          <w:color w:val="231F20"/>
          <w:spacing w:val="-48"/>
        </w:rPr>
        <w:t> </w:t>
      </w:r>
      <w:r>
        <w:rPr>
          <w:color w:val="231F20"/>
        </w:rPr>
        <w:t>дальная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гауссова</w:t>
      </w:r>
      <w:r>
        <w:rPr>
          <w:color w:val="231F20"/>
          <w:spacing w:val="-1"/>
        </w:rPr>
        <w:t> </w:t>
      </w:r>
      <w:r>
        <w:rPr>
          <w:color w:val="231F20"/>
        </w:rPr>
        <w:t>функции</w:t>
      </w:r>
      <w:r>
        <w:rPr>
          <w:color w:val="231F20"/>
          <w:spacing w:val="-2"/>
        </w:rPr>
        <w:t> </w:t>
      </w:r>
      <w:r>
        <w:rPr>
          <w:color w:val="231F20"/>
        </w:rPr>
        <w:t>принадлежности.</w:t>
      </w:r>
    </w:p>
    <w:p>
      <w:pPr>
        <w:pStyle w:val="BodyText"/>
        <w:ind w:left="150" w:right="44" w:firstLine="283"/>
        <w:jc w:val="both"/>
      </w:pPr>
      <w:r>
        <w:rPr>
          <w:color w:val="231F20"/>
        </w:rPr>
        <w:t>Совокупность функций принадлежности для каж-</w:t>
      </w:r>
      <w:r>
        <w:rPr>
          <w:color w:val="231F20"/>
          <w:spacing w:val="1"/>
        </w:rPr>
        <w:t> </w:t>
      </w:r>
      <w:r>
        <w:rPr>
          <w:color w:val="231F20"/>
        </w:rPr>
        <w:t>дого</w:t>
      </w:r>
      <w:r>
        <w:rPr>
          <w:color w:val="231F20"/>
          <w:spacing w:val="-2"/>
        </w:rPr>
        <w:t> </w:t>
      </w:r>
      <w:r>
        <w:rPr>
          <w:color w:val="231F20"/>
        </w:rPr>
        <w:t>терма</w:t>
      </w:r>
      <w:r>
        <w:rPr>
          <w:color w:val="231F20"/>
          <w:spacing w:val="-2"/>
        </w:rPr>
        <w:t> </w:t>
      </w:r>
      <w:r>
        <w:rPr>
          <w:color w:val="231F20"/>
        </w:rPr>
        <w:t>из</w:t>
      </w:r>
      <w:r>
        <w:rPr>
          <w:color w:val="231F20"/>
          <w:spacing w:val="-2"/>
        </w:rPr>
        <w:t> </w:t>
      </w:r>
      <w:r>
        <w:rPr>
          <w:color w:val="231F20"/>
        </w:rPr>
        <w:t>базового</w:t>
      </w:r>
      <w:r>
        <w:rPr>
          <w:color w:val="231F20"/>
          <w:spacing w:val="-2"/>
        </w:rPr>
        <w:t> </w:t>
      </w:r>
      <w:r>
        <w:rPr>
          <w:color w:val="231F20"/>
        </w:rPr>
        <w:t>терм-множества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T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обычно</w:t>
      </w:r>
      <w:r>
        <w:rPr>
          <w:color w:val="231F20"/>
          <w:spacing w:val="-2"/>
        </w:rPr>
        <w:t> </w:t>
      </w:r>
      <w:r>
        <w:rPr>
          <w:color w:val="231F20"/>
        </w:rPr>
        <w:t>изо-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бражается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одном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графике.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Пример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лингвистической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переменной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«Системный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опыт»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представлен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рис.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3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в</w:t>
      </w:r>
      <w:r>
        <w:rPr>
          <w:color w:val="231F20"/>
          <w:spacing w:val="-48"/>
        </w:rPr>
        <w:t> </w:t>
      </w:r>
      <w:r>
        <w:rPr>
          <w:color w:val="231F20"/>
        </w:rPr>
        <w:t>виде</w:t>
      </w:r>
      <w:r>
        <w:rPr>
          <w:color w:val="231F20"/>
          <w:spacing w:val="-3"/>
        </w:rPr>
        <w:t> </w:t>
      </w:r>
      <w:r>
        <w:rPr>
          <w:color w:val="231F20"/>
        </w:rPr>
        <w:t>трапециевидной</w:t>
      </w:r>
      <w:r>
        <w:rPr>
          <w:color w:val="231F20"/>
          <w:spacing w:val="-3"/>
        </w:rPr>
        <w:t> </w:t>
      </w:r>
      <w:r>
        <w:rPr>
          <w:color w:val="231F20"/>
        </w:rPr>
        <w:t>функции</w:t>
      </w:r>
      <w:r>
        <w:rPr>
          <w:color w:val="231F20"/>
          <w:spacing w:val="-2"/>
        </w:rPr>
        <w:t> </w:t>
      </w:r>
      <w:r>
        <w:rPr>
          <w:color w:val="231F20"/>
        </w:rPr>
        <w:t>принадлежности.</w:t>
      </w:r>
    </w:p>
    <w:p>
      <w:pPr>
        <w:pStyle w:val="BodyText"/>
        <w:ind w:left="150" w:right="41" w:firstLine="283"/>
        <w:jc w:val="both"/>
      </w:pPr>
      <w:r>
        <w:rPr>
          <w:color w:val="231F20"/>
        </w:rPr>
        <w:t>Наиболее распространенный способ логического</w:t>
      </w:r>
      <w:r>
        <w:rPr>
          <w:color w:val="231F20"/>
          <w:spacing w:val="1"/>
        </w:rPr>
        <w:t> </w:t>
      </w:r>
      <w:r>
        <w:rPr>
          <w:color w:val="231F20"/>
        </w:rPr>
        <w:t>вывода в нечетких системах — механизм Мамдани.</w:t>
      </w:r>
      <w:r>
        <w:rPr>
          <w:color w:val="231F20"/>
          <w:spacing w:val="1"/>
        </w:rPr>
        <w:t> </w:t>
      </w:r>
      <w:r>
        <w:rPr>
          <w:color w:val="231F20"/>
        </w:rPr>
        <w:t>Механизм</w:t>
      </w:r>
      <w:r>
        <w:rPr>
          <w:color w:val="231F20"/>
          <w:spacing w:val="13"/>
        </w:rPr>
        <w:t> </w:t>
      </w:r>
      <w:r>
        <w:rPr>
          <w:color w:val="231F20"/>
        </w:rPr>
        <w:t>использует</w:t>
      </w:r>
      <w:r>
        <w:rPr>
          <w:color w:val="231F20"/>
          <w:spacing w:val="14"/>
        </w:rPr>
        <w:t> </w:t>
      </w:r>
      <w:r>
        <w:rPr>
          <w:color w:val="231F20"/>
        </w:rPr>
        <w:t>минимаксную</w:t>
      </w:r>
      <w:r>
        <w:rPr>
          <w:color w:val="231F20"/>
          <w:spacing w:val="13"/>
        </w:rPr>
        <w:t> </w:t>
      </w:r>
      <w:r>
        <w:rPr>
          <w:color w:val="231F20"/>
        </w:rPr>
        <w:t>композицию</w:t>
      </w:r>
      <w:r>
        <w:rPr>
          <w:color w:val="231F20"/>
          <w:spacing w:val="14"/>
        </w:rPr>
        <w:t> </w:t>
      </w:r>
      <w:r>
        <w:rPr>
          <w:color w:val="231F20"/>
        </w:rPr>
        <w:t>не-</w:t>
      </w:r>
    </w:p>
    <w:p>
      <w:pPr>
        <w:pStyle w:val="BodyText"/>
        <w:spacing w:before="9"/>
      </w:pPr>
      <w:r>
        <w:rPr/>
        <w:pict>
          <v:group style="position:absolute;margin-left:40.725601pt;margin-top:13.943336pt;width:236.05pt;height:95.4pt;mso-position-horizontal-relative:page;mso-position-vertical-relative:paragraph;z-index:-15725568;mso-wrap-distance-left:0;mso-wrap-distance-right:0" coordorigin="815,279" coordsize="4721,1908">
            <v:shape style="position:absolute;left:1418;top:278;width:3404;height:1335" type="#_x0000_t75" stroked="false">
              <v:imagedata r:id="rId40" o:title=""/>
            </v:shape>
            <v:shape style="position:absolute;left:2519;top:1644;width:171;height:124" type="#_x0000_t75" stroked="false">
              <v:imagedata r:id="rId41" o:title=""/>
            </v:shape>
            <v:shape style="position:absolute;left:3685;top:1644;width:163;height:124" type="#_x0000_t75" stroked="false">
              <v:imagedata r:id="rId42" o:title=""/>
            </v:shape>
            <v:shape style="position:absolute;left:4851;top:449;width:684;height:527" type="#_x0000_t75" stroked="false">
              <v:imagedata r:id="rId43" o:title=""/>
            </v:shape>
            <v:shape style="position:absolute;left:814;top:338;width:572;height:1415" type="#_x0000_t75" stroked="false">
              <v:imagedata r:id="rId44" o:title=""/>
            </v:shape>
            <v:shape style="position:absolute;left:1368;top:1644;width:3019;height:542" type="#_x0000_t75" stroked="false">
              <v:imagedata r:id="rId45" o:title=""/>
            </v:shape>
            <w10:wrap type="topAndBottom"/>
          </v:group>
        </w:pict>
      </w:r>
    </w:p>
    <w:p>
      <w:pPr>
        <w:spacing w:before="123"/>
        <w:ind w:left="470" w:right="365" w:firstLine="0"/>
        <w:jc w:val="center"/>
        <w:rPr>
          <w:sz w:val="18"/>
        </w:rPr>
      </w:pPr>
      <w:r>
        <w:rPr>
          <w:i/>
          <w:color w:val="231F20"/>
          <w:sz w:val="18"/>
        </w:rPr>
        <w:t>Рис.</w:t>
      </w:r>
      <w:r>
        <w:rPr>
          <w:i/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3</w:t>
      </w:r>
      <w:r>
        <w:rPr>
          <w:color w:val="231F20"/>
          <w:sz w:val="18"/>
        </w:rPr>
        <w:t>.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Графики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функций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принадлежности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значений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лингвистической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переменной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«Системный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опыт»</w:t>
      </w:r>
    </w:p>
    <w:p>
      <w:pPr>
        <w:spacing w:before="57"/>
        <w:ind w:left="732" w:right="627" w:firstLine="0"/>
        <w:jc w:val="center"/>
        <w:rPr>
          <w:sz w:val="18"/>
        </w:rPr>
      </w:pPr>
      <w:r>
        <w:rPr>
          <w:i/>
          <w:color w:val="231F20"/>
          <w:sz w:val="18"/>
        </w:rPr>
        <w:t>Fig. 3</w:t>
      </w:r>
      <w:r>
        <w:rPr>
          <w:color w:val="231F20"/>
          <w:sz w:val="18"/>
        </w:rPr>
        <w:t>. Graphs of the values belonging functions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of the linguistic variable “System experience”</w:t>
      </w:r>
    </w:p>
    <w:p>
      <w:pPr>
        <w:pStyle w:val="BodyText"/>
        <w:spacing w:before="92"/>
        <w:ind w:left="150" w:right="695"/>
        <w:jc w:val="both"/>
      </w:pPr>
      <w:r>
        <w:rPr/>
        <w:br w:type="column"/>
      </w:r>
      <w:r>
        <w:rPr>
          <w:color w:val="231F20"/>
          <w:spacing w:val="-3"/>
        </w:rPr>
        <w:t>четких множеств и включает в себя последовательность</w:t>
      </w:r>
      <w:r>
        <w:rPr>
          <w:color w:val="231F20"/>
          <w:spacing w:val="-47"/>
        </w:rPr>
        <w:t> </w:t>
      </w:r>
      <w:r>
        <w:rPr>
          <w:color w:val="231F20"/>
        </w:rPr>
        <w:t>действий [19].</w:t>
      </w:r>
    </w:p>
    <w:p>
      <w:pPr>
        <w:pStyle w:val="BodyText"/>
        <w:ind w:left="150" w:right="684" w:firstLine="283"/>
        <w:jc w:val="both"/>
      </w:pPr>
      <w:r>
        <w:rPr>
          <w:i/>
          <w:color w:val="231F20"/>
        </w:rPr>
        <w:t>Фаззификация</w:t>
      </w:r>
      <w:r>
        <w:rPr>
          <w:i/>
          <w:color w:val="231F20"/>
          <w:spacing w:val="1"/>
        </w:rPr>
        <w:t> </w:t>
      </w:r>
      <w:r>
        <w:rPr>
          <w:color w:val="231F20"/>
        </w:rPr>
        <w:t>или</w:t>
      </w:r>
      <w:r>
        <w:rPr>
          <w:color w:val="231F20"/>
          <w:spacing w:val="1"/>
        </w:rPr>
        <w:t> </w:t>
      </w:r>
      <w:r>
        <w:rPr>
          <w:color w:val="231F20"/>
        </w:rPr>
        <w:t>приведение</w:t>
      </w:r>
      <w:r>
        <w:rPr>
          <w:color w:val="231F20"/>
          <w:spacing w:val="1"/>
        </w:rPr>
        <w:t> </w:t>
      </w:r>
      <w:r>
        <w:rPr>
          <w:color w:val="231F20"/>
        </w:rPr>
        <w:t>к</w:t>
      </w:r>
      <w:r>
        <w:rPr>
          <w:color w:val="231F20"/>
          <w:spacing w:val="1"/>
        </w:rPr>
        <w:t> </w:t>
      </w:r>
      <w:r>
        <w:rPr>
          <w:color w:val="231F20"/>
          <w:spacing w:val="9"/>
        </w:rPr>
        <w:t>нечеткости.</w:t>
      </w:r>
      <w:r>
        <w:rPr>
          <w:color w:val="231F20"/>
          <w:spacing w:val="-47"/>
        </w:rPr>
        <w:t> </w:t>
      </w:r>
      <w:r>
        <w:rPr>
          <w:color w:val="231F20"/>
        </w:rPr>
        <w:t>Определяются</w:t>
      </w:r>
      <w:r>
        <w:rPr>
          <w:color w:val="231F20"/>
          <w:spacing w:val="1"/>
        </w:rPr>
        <w:t> </w:t>
      </w:r>
      <w:r>
        <w:rPr>
          <w:color w:val="231F20"/>
        </w:rPr>
        <w:t>степени</w:t>
      </w:r>
      <w:r>
        <w:rPr>
          <w:color w:val="231F20"/>
          <w:spacing w:val="1"/>
        </w:rPr>
        <w:t> </w:t>
      </w:r>
      <w:r>
        <w:rPr>
          <w:color w:val="231F20"/>
        </w:rPr>
        <w:t>истинности,</w:t>
      </w:r>
      <w:r>
        <w:rPr>
          <w:color w:val="231F20"/>
          <w:spacing w:val="1"/>
        </w:rPr>
        <w:t> </w:t>
      </w:r>
      <w:r>
        <w:rPr>
          <w:color w:val="231F20"/>
        </w:rPr>
        <w:t>т.</w:t>
      </w:r>
      <w:r>
        <w:rPr>
          <w:color w:val="231F20"/>
          <w:spacing w:val="1"/>
        </w:rPr>
        <w:t> </w:t>
      </w:r>
      <w:r>
        <w:rPr>
          <w:color w:val="231F20"/>
        </w:rPr>
        <w:t>е.</w:t>
      </w:r>
      <w:r>
        <w:rPr>
          <w:color w:val="231F20"/>
          <w:spacing w:val="1"/>
        </w:rPr>
        <w:t> </w:t>
      </w:r>
      <w:r>
        <w:rPr>
          <w:color w:val="231F20"/>
        </w:rPr>
        <w:t>значения</w:t>
      </w:r>
      <w:r>
        <w:rPr>
          <w:color w:val="231F20"/>
          <w:spacing w:val="1"/>
        </w:rPr>
        <w:t> </w:t>
      </w:r>
      <w:r>
        <w:rPr>
          <w:color w:val="231F20"/>
        </w:rPr>
        <w:t>функций принадлежности для левых частей каждого</w:t>
      </w:r>
      <w:r>
        <w:rPr>
          <w:color w:val="231F20"/>
          <w:spacing w:val="1"/>
        </w:rPr>
        <w:t> </w:t>
      </w:r>
      <w:r>
        <w:rPr>
          <w:color w:val="231F20"/>
        </w:rPr>
        <w:t>правила (предпосылок или антецедентов). Для базы</w:t>
      </w:r>
      <w:r>
        <w:rPr>
          <w:color w:val="231F20"/>
          <w:spacing w:val="1"/>
        </w:rPr>
        <w:t> </w:t>
      </w:r>
      <w:r>
        <w:rPr>
          <w:color w:val="231F20"/>
        </w:rPr>
        <w:t>правил с </w:t>
      </w:r>
      <w:r>
        <w:rPr>
          <w:i/>
          <w:color w:val="231F20"/>
        </w:rPr>
        <w:t>m </w:t>
      </w:r>
      <w:r>
        <w:rPr>
          <w:color w:val="231F20"/>
        </w:rPr>
        <w:t>правилами обозначим степени истинности</w:t>
      </w:r>
      <w:r>
        <w:rPr>
          <w:color w:val="231F20"/>
          <w:spacing w:val="-47"/>
        </w:rPr>
        <w:t> </w:t>
      </w:r>
      <w:r>
        <w:rPr>
          <w:color w:val="231F20"/>
        </w:rPr>
        <w:t>как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position w:val="-4"/>
          <w:sz w:val="15"/>
        </w:rPr>
        <w:t>ik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i/>
          <w:color w:val="231F20"/>
          <w:position w:val="-4"/>
          <w:sz w:val="15"/>
        </w:rPr>
        <w:t>k</w:t>
      </w:r>
      <w:r>
        <w:rPr>
          <w:color w:val="231F20"/>
        </w:rPr>
        <w:t>), </w:t>
      </w:r>
      <w:r>
        <w:rPr>
          <w:i/>
          <w:color w:val="231F20"/>
        </w:rPr>
        <w:t>i </w:t>
      </w:r>
      <w:r>
        <w:rPr>
          <w:color w:val="231F20"/>
        </w:rPr>
        <w:t>= 1..</w:t>
      </w:r>
      <w:r>
        <w:rPr>
          <w:i/>
          <w:color w:val="231F20"/>
        </w:rPr>
        <w:t>m</w:t>
      </w:r>
      <w:r>
        <w:rPr>
          <w:color w:val="231F20"/>
        </w:rPr>
        <w:t>, </w:t>
      </w:r>
      <w:r>
        <w:rPr>
          <w:i/>
          <w:color w:val="231F20"/>
        </w:rPr>
        <w:t>k </w:t>
      </w:r>
      <w:r>
        <w:rPr>
          <w:color w:val="231F20"/>
        </w:rPr>
        <w:t>= 1..</w:t>
      </w:r>
      <w:r>
        <w:rPr>
          <w:i/>
          <w:color w:val="231F20"/>
        </w:rPr>
        <w:t>n</w:t>
      </w:r>
      <w:r>
        <w:rPr>
          <w:color w:val="231F20"/>
        </w:rPr>
        <w:t>.</w:t>
      </w:r>
    </w:p>
    <w:p>
      <w:pPr>
        <w:spacing w:line="191" w:lineRule="exact" w:before="0"/>
        <w:ind w:left="434" w:right="0" w:firstLine="0"/>
        <w:jc w:val="both"/>
        <w:rPr>
          <w:sz w:val="20"/>
        </w:rPr>
      </w:pPr>
      <w:r>
        <w:rPr>
          <w:i/>
          <w:color w:val="231F20"/>
          <w:spacing w:val="-4"/>
          <w:sz w:val="20"/>
        </w:rPr>
        <w:t>Нечеткий</w:t>
      </w:r>
      <w:r>
        <w:rPr>
          <w:i/>
          <w:color w:val="231F20"/>
          <w:spacing w:val="-9"/>
          <w:sz w:val="20"/>
        </w:rPr>
        <w:t> </w:t>
      </w:r>
      <w:r>
        <w:rPr>
          <w:i/>
          <w:color w:val="231F20"/>
          <w:spacing w:val="-3"/>
          <w:sz w:val="20"/>
        </w:rPr>
        <w:t>вывод</w:t>
      </w:r>
      <w:r>
        <w:rPr>
          <w:color w:val="231F20"/>
          <w:spacing w:val="-3"/>
          <w:sz w:val="20"/>
        </w:rPr>
        <w:t>.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3"/>
          <w:sz w:val="20"/>
        </w:rPr>
        <w:t>Определяются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3"/>
          <w:sz w:val="20"/>
        </w:rPr>
        <w:t>уровни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3"/>
          <w:sz w:val="20"/>
        </w:rPr>
        <w:t>«отсечения»</w:t>
      </w:r>
    </w:p>
    <w:p>
      <w:pPr>
        <w:pStyle w:val="BodyText"/>
        <w:spacing w:line="220" w:lineRule="auto" w:before="12"/>
        <w:ind w:left="150" w:right="694"/>
        <w:jc w:val="both"/>
      </w:pPr>
      <w:r>
        <w:rPr>
          <w:color w:val="231F20"/>
        </w:rPr>
        <w:t>для</w:t>
      </w:r>
      <w:r>
        <w:rPr>
          <w:color w:val="231F20"/>
          <w:spacing w:val="12"/>
        </w:rPr>
        <w:t> </w:t>
      </w:r>
      <w:r>
        <w:rPr>
          <w:color w:val="231F20"/>
        </w:rPr>
        <w:t>левой</w:t>
      </w:r>
      <w:r>
        <w:rPr>
          <w:color w:val="231F20"/>
          <w:spacing w:val="13"/>
        </w:rPr>
        <w:t> </w:t>
      </w:r>
      <w:r>
        <w:rPr>
          <w:color w:val="231F20"/>
        </w:rPr>
        <w:t>части</w:t>
      </w:r>
      <w:r>
        <w:rPr>
          <w:color w:val="231F20"/>
          <w:spacing w:val="13"/>
        </w:rPr>
        <w:t> </w:t>
      </w:r>
      <w:r>
        <w:rPr>
          <w:color w:val="231F20"/>
        </w:rPr>
        <w:t>каждого</w:t>
      </w:r>
      <w:r>
        <w:rPr>
          <w:color w:val="231F20"/>
          <w:spacing w:val="13"/>
        </w:rPr>
        <w:t> </w:t>
      </w:r>
      <w:r>
        <w:rPr>
          <w:color w:val="231F20"/>
        </w:rPr>
        <w:t>из</w:t>
      </w:r>
      <w:r>
        <w:rPr>
          <w:color w:val="231F20"/>
          <w:spacing w:val="13"/>
        </w:rPr>
        <w:t> </w:t>
      </w:r>
      <w:r>
        <w:rPr>
          <w:color w:val="231F20"/>
        </w:rPr>
        <w:t>правил:</w:t>
      </w:r>
      <w:r>
        <w:rPr>
          <w:color w:val="231F20"/>
          <w:spacing w:val="13"/>
        </w:rPr>
        <w:t> </w:t>
      </w:r>
      <w:r>
        <w:rPr>
          <w:color w:val="231F20"/>
        </w:rPr>
        <w:t>α</w:t>
      </w:r>
      <w:r>
        <w:rPr>
          <w:i/>
          <w:color w:val="231F20"/>
          <w:position w:val="-4"/>
          <w:sz w:val="15"/>
        </w:rPr>
        <w:t>i</w:t>
      </w:r>
      <w:r>
        <w:rPr>
          <w:i/>
          <w:color w:val="231F20"/>
          <w:spacing w:val="25"/>
          <w:position w:val="-4"/>
          <w:sz w:val="15"/>
        </w:rPr>
        <w:t> </w:t>
      </w:r>
      <w:r>
        <w:rPr>
          <w:color w:val="231F20"/>
        </w:rPr>
        <w:t>=</w:t>
      </w:r>
      <w:r>
        <w:rPr>
          <w:color w:val="231F20"/>
          <w:spacing w:val="13"/>
        </w:rPr>
        <w:t> </w:t>
      </w:r>
      <w:r>
        <w:rPr>
          <w:color w:val="231F20"/>
        </w:rPr>
        <w:t>min</w:t>
      </w:r>
      <w:r>
        <w:rPr>
          <w:i/>
          <w:color w:val="231F20"/>
          <w:position w:val="-4"/>
          <w:sz w:val="15"/>
        </w:rPr>
        <w:t>i</w:t>
      </w:r>
      <w:r>
        <w:rPr>
          <w:color w:val="231F20"/>
        </w:rPr>
        <w:t>(</w:t>
      </w:r>
      <w:r>
        <w:rPr>
          <w:i/>
          <w:color w:val="231F20"/>
        </w:rPr>
        <w:t>A</w:t>
      </w:r>
      <w:r>
        <w:rPr>
          <w:i/>
          <w:color w:val="231F20"/>
          <w:position w:val="-4"/>
          <w:sz w:val="15"/>
        </w:rPr>
        <w:t>ik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i/>
          <w:color w:val="231F20"/>
          <w:position w:val="-4"/>
          <w:sz w:val="15"/>
        </w:rPr>
        <w:t>k</w:t>
      </w:r>
      <w:r>
        <w:rPr>
          <w:color w:val="231F20"/>
        </w:rPr>
        <w:t>)),</w:t>
      </w:r>
      <w:r>
        <w:rPr>
          <w:color w:val="231F20"/>
          <w:spacing w:val="-48"/>
        </w:rPr>
        <w:t> </w:t>
      </w:r>
      <w:r>
        <w:rPr>
          <w:color w:val="231F20"/>
        </w:rPr>
        <w:t>и находятся «усеченные» функции принадлежности:</w:t>
      </w:r>
      <w:r>
        <w:rPr>
          <w:color w:val="231F20"/>
          <w:spacing w:val="1"/>
        </w:rPr>
        <w:t> </w:t>
      </w:r>
      <w:r>
        <w:rPr>
          <w:i/>
          <w:color w:val="231F20"/>
        </w:rPr>
        <w:t>B</w:t>
      </w:r>
      <w:r>
        <w:rPr>
          <w:i/>
          <w:color w:val="231F20"/>
          <w:position w:val="-4"/>
          <w:sz w:val="15"/>
        </w:rPr>
        <w:t>i</w:t>
      </w:r>
      <w:r>
        <w:rPr>
          <w:color w:val="231F20"/>
        </w:rPr>
        <w:t>*(</w:t>
      </w:r>
      <w:r>
        <w:rPr>
          <w:i/>
          <w:color w:val="231F20"/>
        </w:rPr>
        <w:t>y</w:t>
      </w:r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= min</w:t>
      </w:r>
      <w:r>
        <w:rPr>
          <w:i/>
          <w:color w:val="231F20"/>
          <w:position w:val="-4"/>
          <w:sz w:val="15"/>
        </w:rPr>
        <w:t>i</w:t>
      </w:r>
      <w:r>
        <w:rPr>
          <w:color w:val="231F20"/>
        </w:rPr>
        <w:t>(α</w:t>
      </w:r>
      <w:r>
        <w:rPr>
          <w:i/>
          <w:color w:val="231F20"/>
          <w:position w:val="-4"/>
          <w:sz w:val="15"/>
        </w:rPr>
        <w:t>i</w:t>
      </w:r>
      <w:r>
        <w:rPr>
          <w:color w:val="231F20"/>
        </w:rPr>
        <w:t>, </w:t>
      </w:r>
      <w:r>
        <w:rPr>
          <w:i/>
          <w:color w:val="231F20"/>
        </w:rPr>
        <w:t>B</w:t>
      </w:r>
      <w:r>
        <w:rPr>
          <w:i/>
          <w:color w:val="231F20"/>
          <w:position w:val="-4"/>
          <w:sz w:val="15"/>
        </w:rPr>
        <w:t>i</w:t>
      </w:r>
      <w:r>
        <w:rPr>
          <w:color w:val="231F20"/>
        </w:rPr>
        <w:t>(</w:t>
      </w:r>
      <w:r>
        <w:rPr>
          <w:i/>
          <w:color w:val="231F20"/>
        </w:rPr>
        <w:t>y</w:t>
      </w:r>
      <w:r>
        <w:rPr>
          <w:color w:val="231F20"/>
        </w:rPr>
        <w:t>)).</w:t>
      </w:r>
    </w:p>
    <w:p>
      <w:pPr>
        <w:spacing w:line="195" w:lineRule="exact" w:before="0"/>
        <w:ind w:left="434" w:right="0" w:firstLine="0"/>
        <w:jc w:val="both"/>
        <w:rPr>
          <w:sz w:val="20"/>
        </w:rPr>
      </w:pPr>
      <w:r>
        <w:rPr>
          <w:i/>
          <w:color w:val="231F20"/>
          <w:sz w:val="20"/>
        </w:rPr>
        <w:t>Композиция</w:t>
      </w:r>
      <w:r>
        <w:rPr>
          <w:i/>
          <w:color w:val="231F20"/>
          <w:spacing w:val="70"/>
          <w:sz w:val="20"/>
        </w:rPr>
        <w:t> </w:t>
      </w:r>
      <w:r>
        <w:rPr>
          <w:color w:val="231F20"/>
          <w:sz w:val="20"/>
        </w:rPr>
        <w:t>или</w:t>
      </w:r>
      <w:r>
        <w:rPr>
          <w:color w:val="231F20"/>
          <w:spacing w:val="71"/>
          <w:sz w:val="20"/>
        </w:rPr>
        <w:t> </w:t>
      </w:r>
      <w:r>
        <w:rPr>
          <w:color w:val="231F20"/>
          <w:sz w:val="20"/>
        </w:rPr>
        <w:t>объединение</w:t>
      </w:r>
      <w:r>
        <w:rPr>
          <w:color w:val="231F20"/>
          <w:spacing w:val="71"/>
          <w:sz w:val="20"/>
        </w:rPr>
        <w:t> </w:t>
      </w:r>
      <w:r>
        <w:rPr>
          <w:color w:val="231F20"/>
          <w:sz w:val="20"/>
        </w:rPr>
        <w:t>полученных</w:t>
      </w:r>
      <w:r>
        <w:rPr>
          <w:color w:val="231F20"/>
          <w:spacing w:val="71"/>
          <w:sz w:val="20"/>
        </w:rPr>
        <w:t> </w:t>
      </w:r>
      <w:r>
        <w:rPr>
          <w:color w:val="231F20"/>
          <w:sz w:val="20"/>
        </w:rPr>
        <w:t>усе-</w:t>
      </w:r>
    </w:p>
    <w:p>
      <w:pPr>
        <w:pStyle w:val="BodyText"/>
        <w:spacing w:line="230" w:lineRule="exact" w:before="3"/>
        <w:ind w:left="150" w:right="692"/>
        <w:jc w:val="both"/>
      </w:pPr>
      <w:r>
        <w:rPr>
          <w:color w:val="231F20"/>
        </w:rPr>
        <w:t>ченных</w:t>
      </w:r>
      <w:r>
        <w:rPr>
          <w:color w:val="231F20"/>
          <w:spacing w:val="1"/>
        </w:rPr>
        <w:t> </w:t>
      </w:r>
      <w:r>
        <w:rPr>
          <w:color w:val="231F20"/>
        </w:rPr>
        <w:t>функций.</w:t>
      </w:r>
      <w:r>
        <w:rPr>
          <w:color w:val="231F20"/>
          <w:spacing w:val="1"/>
        </w:rPr>
        <w:t> </w:t>
      </w:r>
      <w:r>
        <w:rPr>
          <w:color w:val="231F20"/>
        </w:rPr>
        <w:t>Используется</w:t>
      </w:r>
      <w:r>
        <w:rPr>
          <w:color w:val="231F20"/>
          <w:spacing w:val="1"/>
        </w:rPr>
        <w:t> </w:t>
      </w:r>
      <w:r>
        <w:rPr>
          <w:color w:val="231F20"/>
        </w:rPr>
        <w:t>максимальная</w:t>
      </w:r>
      <w:r>
        <w:rPr>
          <w:color w:val="231F20"/>
          <w:spacing w:val="1"/>
        </w:rPr>
        <w:t> </w:t>
      </w:r>
      <w:r>
        <w:rPr>
          <w:color w:val="231F20"/>
        </w:rPr>
        <w:t>ком-</w:t>
      </w:r>
      <w:r>
        <w:rPr>
          <w:color w:val="231F20"/>
          <w:spacing w:val="1"/>
        </w:rPr>
        <w:t> </w:t>
      </w:r>
      <w:r>
        <w:rPr>
          <w:color w:val="231F20"/>
        </w:rPr>
        <w:t>позиция нечетких множеств: μ(</w:t>
      </w:r>
      <w:r>
        <w:rPr>
          <w:i/>
          <w:color w:val="231F20"/>
        </w:rPr>
        <w:t>y</w:t>
      </w:r>
      <w:r>
        <w:rPr>
          <w:color w:val="231F20"/>
        </w:rPr>
        <w:t>) = max</w:t>
      </w:r>
      <w:r>
        <w:rPr>
          <w:i/>
          <w:color w:val="231F20"/>
          <w:position w:val="-4"/>
          <w:sz w:val="15"/>
        </w:rPr>
        <w:t>i</w:t>
      </w:r>
      <w:r>
        <w:rPr>
          <w:color w:val="231F20"/>
        </w:rPr>
        <w:t>(</w:t>
      </w:r>
      <w:r>
        <w:rPr>
          <w:i/>
          <w:color w:val="231F20"/>
        </w:rPr>
        <w:t>B</w:t>
      </w:r>
      <w:r>
        <w:rPr>
          <w:i/>
          <w:color w:val="231F20"/>
          <w:position w:val="-4"/>
          <w:sz w:val="15"/>
        </w:rPr>
        <w:t>i</w:t>
      </w:r>
      <w:r>
        <w:rPr>
          <w:color w:val="231F20"/>
        </w:rPr>
        <w:t>*(</w:t>
      </w:r>
      <w:r>
        <w:rPr>
          <w:i/>
          <w:color w:val="231F20"/>
        </w:rPr>
        <w:t>y</w:t>
      </w:r>
      <w:r>
        <w:rPr>
          <w:color w:val="231F20"/>
        </w:rPr>
        <w:t>)), где</w:t>
      </w:r>
      <w:r>
        <w:rPr>
          <w:color w:val="231F20"/>
          <w:spacing w:val="1"/>
        </w:rPr>
        <w:t> </w:t>
      </w:r>
      <w:r>
        <w:rPr>
          <w:color w:val="231F20"/>
        </w:rPr>
        <w:t>μ(</w:t>
      </w:r>
      <w:r>
        <w:rPr>
          <w:i/>
          <w:color w:val="231F20"/>
        </w:rPr>
        <w:t>y</w:t>
      </w:r>
      <w:r>
        <w:rPr>
          <w:color w:val="231F20"/>
        </w:rPr>
        <w:t>) — функция принадлежности итогового нечеткого</w:t>
      </w:r>
      <w:r>
        <w:rPr>
          <w:color w:val="231F20"/>
          <w:spacing w:val="-47"/>
        </w:rPr>
        <w:t> </w:t>
      </w:r>
      <w:r>
        <w:rPr>
          <w:color w:val="231F20"/>
        </w:rPr>
        <w:t>множества.</w:t>
      </w:r>
    </w:p>
    <w:p>
      <w:pPr>
        <w:pStyle w:val="BodyText"/>
        <w:ind w:left="150" w:right="694" w:firstLine="283"/>
        <w:jc w:val="both"/>
      </w:pPr>
      <w:r>
        <w:rPr>
          <w:i/>
          <w:color w:val="231F20"/>
          <w:spacing w:val="-1"/>
        </w:rPr>
        <w:t>Дефаззификация</w:t>
      </w:r>
      <w:r>
        <w:rPr>
          <w:i/>
          <w:color w:val="231F20"/>
          <w:spacing w:val="-11"/>
        </w:rPr>
        <w:t> </w:t>
      </w:r>
      <w:r>
        <w:rPr>
          <w:color w:val="231F20"/>
          <w:spacing w:val="-1"/>
        </w:rPr>
        <w:t>или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приведение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к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четкости.</w:t>
      </w:r>
      <w:r>
        <w:rPr>
          <w:color w:val="231F20"/>
          <w:spacing w:val="-10"/>
        </w:rPr>
        <w:t> </w:t>
      </w:r>
      <w:r>
        <w:rPr>
          <w:color w:val="231F20"/>
        </w:rPr>
        <w:t>Суще-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ствует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несколько</w:t>
      </w:r>
      <w:r>
        <w:rPr>
          <w:color w:val="231F20"/>
          <w:spacing w:val="-11"/>
        </w:rPr>
        <w:t> </w:t>
      </w:r>
      <w:r>
        <w:rPr>
          <w:color w:val="231F20"/>
        </w:rPr>
        <w:t>методов</w:t>
      </w:r>
      <w:r>
        <w:rPr>
          <w:color w:val="231F20"/>
          <w:spacing w:val="-11"/>
        </w:rPr>
        <w:t> </w:t>
      </w:r>
      <w:r>
        <w:rPr>
          <w:color w:val="231F20"/>
        </w:rPr>
        <w:t>дефаззификации.</w:t>
      </w:r>
      <w:r>
        <w:rPr>
          <w:color w:val="231F20"/>
          <w:spacing w:val="-11"/>
        </w:rPr>
        <w:t> </w:t>
      </w:r>
      <w:r>
        <w:rPr>
          <w:color w:val="231F20"/>
        </w:rPr>
        <w:t>Например,</w:t>
      </w:r>
      <w:r>
        <w:rPr>
          <w:color w:val="231F20"/>
          <w:spacing w:val="-48"/>
        </w:rPr>
        <w:t> </w:t>
      </w:r>
      <w:r>
        <w:rPr>
          <w:color w:val="231F20"/>
        </w:rPr>
        <w:t>центроидный</w:t>
      </w:r>
      <w:r>
        <w:rPr>
          <w:color w:val="231F20"/>
          <w:spacing w:val="-4"/>
        </w:rPr>
        <w:t> </w:t>
      </w:r>
      <w:r>
        <w:rPr>
          <w:color w:val="231F20"/>
        </w:rPr>
        <w:t>метод</w:t>
      </w:r>
      <w:r>
        <w:rPr>
          <w:color w:val="231F20"/>
          <w:spacing w:val="-3"/>
        </w:rPr>
        <w:t> </w:t>
      </w:r>
      <w:r>
        <w:rPr>
          <w:color w:val="231F20"/>
        </w:rPr>
        <w:t>или</w:t>
      </w:r>
      <w:r>
        <w:rPr>
          <w:color w:val="231F20"/>
          <w:spacing w:val="-3"/>
        </w:rPr>
        <w:t> </w:t>
      </w:r>
      <w:r>
        <w:rPr>
          <w:color w:val="231F20"/>
        </w:rPr>
        <w:t>метод</w:t>
      </w:r>
      <w:r>
        <w:rPr>
          <w:color w:val="231F20"/>
          <w:spacing w:val="-3"/>
        </w:rPr>
        <w:t> </w:t>
      </w:r>
      <w:r>
        <w:rPr>
          <w:color w:val="231F20"/>
        </w:rPr>
        <w:t>среднего</w:t>
      </w:r>
      <w:r>
        <w:rPr>
          <w:color w:val="231F20"/>
          <w:spacing w:val="-4"/>
        </w:rPr>
        <w:t> </w:t>
      </w:r>
      <w:r>
        <w:rPr>
          <w:color w:val="231F20"/>
        </w:rPr>
        <w:t>центра</w:t>
      </w:r>
      <w:r>
        <w:rPr>
          <w:color w:val="231F20"/>
          <w:spacing w:val="-3"/>
        </w:rPr>
        <w:t> </w:t>
      </w:r>
      <w:r>
        <w:rPr>
          <w:color w:val="231F20"/>
        </w:rPr>
        <w:t>[19].</w:t>
      </w:r>
    </w:p>
    <w:p>
      <w:pPr>
        <w:pStyle w:val="BodyText"/>
        <w:ind w:left="150" w:right="694" w:firstLine="283"/>
        <w:jc w:val="both"/>
      </w:pPr>
      <w:r>
        <w:rPr>
          <w:color w:val="231F20"/>
        </w:rPr>
        <w:t>С учетом введенных понятий построена нечеткая</w:t>
      </w:r>
      <w:r>
        <w:rPr>
          <w:color w:val="231F20"/>
          <w:spacing w:val="1"/>
        </w:rPr>
        <w:t> </w:t>
      </w:r>
      <w:r>
        <w:rPr>
          <w:color w:val="231F20"/>
        </w:rPr>
        <w:t>модель, основанная на бинарном нечетком отноше-</w:t>
      </w:r>
      <w:r>
        <w:rPr>
          <w:color w:val="231F20"/>
          <w:spacing w:val="1"/>
        </w:rPr>
        <w:t> </w:t>
      </w:r>
      <w:r>
        <w:rPr>
          <w:color w:val="231F20"/>
        </w:rPr>
        <w:t>нии </w:t>
      </w:r>
      <w:r>
        <w:rPr>
          <w:i/>
          <w:color w:val="231F20"/>
        </w:rPr>
        <w:t>S</w:t>
      </w:r>
      <w:r>
        <w:rPr>
          <w:color w:val="231F20"/>
        </w:rPr>
        <w:t>, которая строится на двух базисных множествах</w:t>
      </w:r>
      <w:r>
        <w:rPr>
          <w:color w:val="231F20"/>
          <w:spacing w:val="-48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Y</w:t>
      </w:r>
      <w:r>
        <w:rPr>
          <w:color w:val="231F20"/>
        </w:rPr>
        <w:t>.</w:t>
      </w:r>
    </w:p>
    <w:p>
      <w:pPr>
        <w:pStyle w:val="BodyText"/>
        <w:spacing w:line="220" w:lineRule="auto" w:before="9"/>
        <w:ind w:left="150" w:right="690" w:firstLine="283"/>
        <w:jc w:val="both"/>
      </w:pPr>
      <w:r>
        <w:rPr>
          <w:i/>
          <w:color w:val="231F20"/>
        </w:rPr>
        <w:t>X </w:t>
      </w:r>
      <w:r>
        <w:rPr>
          <w:color w:val="231F20"/>
        </w:rPr>
        <w:t>= {</w:t>
      </w:r>
      <w:r>
        <w:rPr>
          <w:i/>
          <w:color w:val="231F20"/>
        </w:rPr>
        <w:t>x</w:t>
      </w:r>
      <w:r>
        <w:rPr>
          <w:color w:val="231F20"/>
          <w:position w:val="-4"/>
          <w:sz w:val="15"/>
        </w:rPr>
        <w:t>1</w:t>
      </w:r>
      <w:r>
        <w:rPr>
          <w:color w:val="231F20"/>
        </w:rPr>
        <w:t>{</w:t>
      </w:r>
      <w:r>
        <w:rPr>
          <w:i/>
          <w:color w:val="231F20"/>
        </w:rPr>
        <w:t>z</w:t>
      </w:r>
      <w:r>
        <w:rPr>
          <w:color w:val="231F20"/>
          <w:position w:val="-4"/>
          <w:sz w:val="15"/>
        </w:rPr>
        <w:t>1</w:t>
      </w:r>
      <w:r>
        <w:rPr>
          <w:color w:val="231F20"/>
        </w:rPr>
        <w:t>}, </w:t>
      </w:r>
      <w:r>
        <w:rPr>
          <w:i/>
          <w:color w:val="231F20"/>
        </w:rPr>
        <w:t>x</w:t>
      </w:r>
      <w:r>
        <w:rPr>
          <w:color w:val="231F20"/>
          <w:position w:val="-4"/>
          <w:sz w:val="15"/>
        </w:rPr>
        <w:t>2</w:t>
      </w:r>
      <w:r>
        <w:rPr>
          <w:color w:val="231F20"/>
        </w:rPr>
        <w:t>{</w:t>
      </w:r>
      <w:r>
        <w:rPr>
          <w:i/>
          <w:color w:val="231F20"/>
        </w:rPr>
        <w:t>z</w:t>
      </w:r>
      <w:r>
        <w:rPr>
          <w:color w:val="231F20"/>
          <w:position w:val="-4"/>
          <w:sz w:val="15"/>
        </w:rPr>
        <w:t>2</w:t>
      </w:r>
      <w:r>
        <w:rPr>
          <w:color w:val="231F20"/>
        </w:rPr>
        <w:t>}, </w:t>
      </w:r>
      <w:r>
        <w:rPr>
          <w:i/>
          <w:color w:val="231F20"/>
        </w:rPr>
        <w:t>x</w:t>
      </w:r>
      <w:r>
        <w:rPr>
          <w:color w:val="231F20"/>
          <w:position w:val="-4"/>
          <w:sz w:val="15"/>
        </w:rPr>
        <w:t>3</w:t>
      </w:r>
      <w:r>
        <w:rPr>
          <w:color w:val="231F20"/>
        </w:rPr>
        <w:t>{</w:t>
      </w:r>
      <w:r>
        <w:rPr>
          <w:i/>
          <w:color w:val="231F20"/>
        </w:rPr>
        <w:t>z</w:t>
      </w:r>
      <w:r>
        <w:rPr>
          <w:color w:val="231F20"/>
          <w:position w:val="-4"/>
          <w:sz w:val="15"/>
        </w:rPr>
        <w:t>3</w:t>
      </w:r>
      <w:r>
        <w:rPr>
          <w:color w:val="231F20"/>
        </w:rPr>
        <w:t>}, …, </w:t>
      </w:r>
      <w:r>
        <w:rPr>
          <w:i/>
          <w:color w:val="231F20"/>
        </w:rPr>
        <w:t>x</w:t>
      </w:r>
      <w:r>
        <w:rPr>
          <w:color w:val="231F20"/>
          <w:position w:val="-4"/>
          <w:sz w:val="15"/>
        </w:rPr>
        <w:t>7</w:t>
      </w:r>
      <w:r>
        <w:rPr>
          <w:color w:val="231F20"/>
        </w:rPr>
        <w:t>{</w:t>
      </w:r>
      <w:r>
        <w:rPr>
          <w:i/>
          <w:color w:val="231F20"/>
        </w:rPr>
        <w:t>z</w:t>
      </w:r>
      <w:r>
        <w:rPr>
          <w:color w:val="231F20"/>
          <w:position w:val="-4"/>
          <w:sz w:val="15"/>
        </w:rPr>
        <w:t>7</w:t>
      </w:r>
      <w:r>
        <w:rPr>
          <w:color w:val="231F20"/>
        </w:rPr>
        <w:t>}} описывает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множество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компонент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интерфейса,</w:t>
      </w:r>
      <w:r>
        <w:rPr>
          <w:color w:val="231F20"/>
          <w:spacing w:val="-10"/>
        </w:rPr>
        <w:t> </w:t>
      </w:r>
      <w:r>
        <w:rPr>
          <w:color w:val="231F20"/>
        </w:rPr>
        <w:t>где</w:t>
      </w:r>
      <w:r>
        <w:rPr>
          <w:color w:val="231F20"/>
          <w:spacing w:val="-11"/>
        </w:rPr>
        <w:t> </w:t>
      </w:r>
      <w:r>
        <w:rPr>
          <w:i/>
          <w:color w:val="231F20"/>
        </w:rPr>
        <w:t>z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—</w:t>
      </w:r>
      <w:r>
        <w:rPr>
          <w:color w:val="231F20"/>
          <w:spacing w:val="-10"/>
        </w:rPr>
        <w:t> </w:t>
      </w:r>
      <w:r>
        <w:rPr>
          <w:color w:val="231F20"/>
        </w:rPr>
        <w:t>множество,</w:t>
      </w:r>
      <w:r>
        <w:rPr>
          <w:color w:val="231F20"/>
          <w:spacing w:val="-48"/>
        </w:rPr>
        <w:t> </w:t>
      </w:r>
      <w:r>
        <w:rPr>
          <w:color w:val="231F20"/>
        </w:rPr>
        <w:t>характеризующее</w:t>
      </w:r>
      <w:r>
        <w:rPr>
          <w:color w:val="231F20"/>
          <w:spacing w:val="-1"/>
        </w:rPr>
        <w:t> </w:t>
      </w:r>
      <w:r>
        <w:rPr>
          <w:color w:val="231F20"/>
        </w:rPr>
        <w:t>каждое </w:t>
      </w:r>
      <w:r>
        <w:rPr>
          <w:i/>
          <w:color w:val="231F20"/>
        </w:rPr>
        <w:t>x</w:t>
      </w:r>
      <w:r>
        <w:rPr>
          <w:color w:val="231F20"/>
        </w:rPr>
        <w:t>.</w:t>
      </w:r>
    </w:p>
    <w:p>
      <w:pPr>
        <w:pStyle w:val="BodyText"/>
        <w:spacing w:line="220" w:lineRule="auto" w:before="16"/>
        <w:ind w:left="150" w:right="695" w:firstLine="283"/>
        <w:jc w:val="both"/>
      </w:pPr>
      <w:r>
        <w:rPr>
          <w:i/>
          <w:color w:val="231F20"/>
        </w:rPr>
        <w:t>Y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=</w:t>
      </w:r>
      <w:r>
        <w:rPr>
          <w:color w:val="231F20"/>
          <w:spacing w:val="-9"/>
        </w:rPr>
        <w:t> </w:t>
      </w:r>
      <w:r>
        <w:rPr>
          <w:color w:val="231F20"/>
        </w:rPr>
        <w:t>{</w:t>
      </w:r>
      <w:r>
        <w:rPr>
          <w:i/>
          <w:color w:val="231F20"/>
        </w:rPr>
        <w:t>y</w:t>
      </w:r>
      <w:r>
        <w:rPr>
          <w:color w:val="231F20"/>
          <w:position w:val="-4"/>
          <w:sz w:val="15"/>
        </w:rPr>
        <w:t>1</w:t>
      </w:r>
      <w:r>
        <w:rPr>
          <w:color w:val="231F20"/>
        </w:rPr>
        <w:t>{</w:t>
      </w:r>
      <w:r>
        <w:rPr>
          <w:i/>
          <w:color w:val="231F20"/>
        </w:rPr>
        <w:t>k</w:t>
      </w:r>
      <w:r>
        <w:rPr>
          <w:color w:val="231F20"/>
          <w:position w:val="-4"/>
          <w:sz w:val="15"/>
        </w:rPr>
        <w:t>1</w:t>
      </w:r>
      <w:r>
        <w:rPr>
          <w:color w:val="231F20"/>
        </w:rPr>
        <w:t>},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y</w:t>
      </w:r>
      <w:r>
        <w:rPr>
          <w:color w:val="231F20"/>
          <w:position w:val="-4"/>
          <w:sz w:val="15"/>
        </w:rPr>
        <w:t>2</w:t>
      </w:r>
      <w:r>
        <w:rPr>
          <w:color w:val="231F20"/>
        </w:rPr>
        <w:t>{</w:t>
      </w:r>
      <w:r>
        <w:rPr>
          <w:i/>
          <w:color w:val="231F20"/>
        </w:rPr>
        <w:t>k</w:t>
      </w:r>
      <w:r>
        <w:rPr>
          <w:color w:val="231F20"/>
          <w:position w:val="-4"/>
          <w:sz w:val="15"/>
        </w:rPr>
        <w:t>2</w:t>
      </w:r>
      <w:r>
        <w:rPr>
          <w:color w:val="231F20"/>
        </w:rPr>
        <w:t>},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y</w:t>
      </w:r>
      <w:r>
        <w:rPr>
          <w:color w:val="231F20"/>
          <w:position w:val="-4"/>
          <w:sz w:val="15"/>
        </w:rPr>
        <w:t>3</w:t>
      </w:r>
      <w:r>
        <w:rPr>
          <w:color w:val="231F20"/>
        </w:rPr>
        <w:t>{</w:t>
      </w:r>
      <w:r>
        <w:rPr>
          <w:i/>
          <w:color w:val="231F20"/>
        </w:rPr>
        <w:t>k</w:t>
      </w:r>
      <w:r>
        <w:rPr>
          <w:color w:val="231F20"/>
          <w:position w:val="-4"/>
          <w:sz w:val="15"/>
        </w:rPr>
        <w:t>3</w:t>
      </w:r>
      <w:r>
        <w:rPr>
          <w:color w:val="231F20"/>
        </w:rPr>
        <w:t>},</w:t>
      </w:r>
      <w:r>
        <w:rPr>
          <w:color w:val="231F20"/>
          <w:spacing w:val="-9"/>
        </w:rPr>
        <w:t> </w:t>
      </w:r>
      <w:r>
        <w:rPr>
          <w:color w:val="231F20"/>
        </w:rPr>
        <w:t>…,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y</w:t>
      </w:r>
      <w:r>
        <w:rPr>
          <w:color w:val="231F20"/>
          <w:position w:val="-4"/>
          <w:sz w:val="15"/>
        </w:rPr>
        <w:t>7</w:t>
      </w:r>
      <w:r>
        <w:rPr>
          <w:color w:val="231F20"/>
        </w:rPr>
        <w:t>{</w:t>
      </w:r>
      <w:r>
        <w:rPr>
          <w:i/>
          <w:color w:val="231F20"/>
        </w:rPr>
        <w:t>k</w:t>
      </w:r>
      <w:r>
        <w:rPr>
          <w:color w:val="231F20"/>
          <w:position w:val="-4"/>
          <w:sz w:val="15"/>
        </w:rPr>
        <w:t>7</w:t>
      </w:r>
      <w:r>
        <w:rPr>
          <w:color w:val="231F20"/>
        </w:rPr>
        <w:t>}}</w:t>
      </w:r>
      <w:r>
        <w:rPr>
          <w:color w:val="231F20"/>
          <w:spacing w:val="-10"/>
        </w:rPr>
        <w:t> </w:t>
      </w:r>
      <w:r>
        <w:rPr>
          <w:color w:val="231F20"/>
        </w:rPr>
        <w:t>—</w:t>
      </w:r>
      <w:r>
        <w:rPr>
          <w:color w:val="231F20"/>
          <w:spacing w:val="-9"/>
        </w:rPr>
        <w:t> </w:t>
      </w:r>
      <w:r>
        <w:rPr>
          <w:color w:val="231F20"/>
        </w:rPr>
        <w:t>множество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характеристик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пользователя,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где</w:t>
      </w:r>
      <w:r>
        <w:rPr>
          <w:color w:val="231F20"/>
          <w:spacing w:val="-9"/>
        </w:rPr>
        <w:t> </w:t>
      </w:r>
      <w:r>
        <w:rPr>
          <w:i/>
          <w:color w:val="231F20"/>
          <w:spacing w:val="-2"/>
        </w:rPr>
        <w:t>k</w:t>
      </w:r>
      <w:r>
        <w:rPr>
          <w:i/>
          <w:color w:val="231F20"/>
          <w:spacing w:val="-9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множество,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харак-</w:t>
      </w:r>
      <w:r>
        <w:rPr>
          <w:color w:val="231F20"/>
          <w:spacing w:val="-47"/>
        </w:rPr>
        <w:t> </w:t>
      </w:r>
      <w:r>
        <w:rPr>
          <w:color w:val="231F20"/>
        </w:rPr>
        <w:t>теризующее</w:t>
      </w:r>
      <w:r>
        <w:rPr>
          <w:color w:val="231F20"/>
          <w:spacing w:val="-1"/>
        </w:rPr>
        <w:t> </w:t>
      </w:r>
      <w:r>
        <w:rPr>
          <w:color w:val="231F20"/>
        </w:rPr>
        <w:t>каждое </w:t>
      </w:r>
      <w:r>
        <w:rPr>
          <w:i/>
          <w:color w:val="231F20"/>
        </w:rPr>
        <w:t>y</w:t>
      </w:r>
      <w:r>
        <w:rPr>
          <w:color w:val="231F20"/>
        </w:rPr>
        <w:t>.</w:t>
      </w:r>
    </w:p>
    <w:p>
      <w:pPr>
        <w:pStyle w:val="BodyText"/>
        <w:spacing w:before="4"/>
        <w:ind w:left="150" w:right="696" w:firstLine="283"/>
        <w:jc w:val="both"/>
      </w:pPr>
      <w:r>
        <w:rPr>
          <w:color w:val="231F20"/>
        </w:rPr>
        <w:t>Элементы универсумов имеют следующий содер-</w:t>
      </w:r>
      <w:r>
        <w:rPr>
          <w:color w:val="231F20"/>
          <w:spacing w:val="1"/>
        </w:rPr>
        <w:t> </w:t>
      </w:r>
      <w:r>
        <w:rPr>
          <w:color w:val="231F20"/>
        </w:rPr>
        <w:t>жательный</w:t>
      </w:r>
      <w:r>
        <w:rPr>
          <w:color w:val="231F20"/>
          <w:spacing w:val="-1"/>
        </w:rPr>
        <w:t> </w:t>
      </w:r>
      <w:r>
        <w:rPr>
          <w:color w:val="231F20"/>
        </w:rPr>
        <w:t>смысл:</w:t>
      </w:r>
    </w:p>
    <w:p>
      <w:pPr>
        <w:spacing w:after="0"/>
        <w:jc w:val="both"/>
        <w:sectPr>
          <w:type w:val="continuous"/>
          <w:pgSz w:w="11910" w:h="16840"/>
          <w:pgMar w:top="540" w:bottom="980" w:left="700" w:right="720"/>
          <w:cols w:num="2" w:equalWidth="0">
            <w:col w:w="4847" w:space="142"/>
            <w:col w:w="5501"/>
          </w:cols>
        </w:sect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658" w:footer="796" w:top="940" w:bottom="980" w:left="700" w:right="720"/>
        </w:sectPr>
      </w:pPr>
    </w:p>
    <w:p>
      <w:pPr>
        <w:pStyle w:val="ListParagraph"/>
        <w:numPr>
          <w:ilvl w:val="0"/>
          <w:numId w:val="1"/>
        </w:numPr>
        <w:tabs>
          <w:tab w:pos="1001" w:val="left" w:leader="none"/>
        </w:tabs>
        <w:spacing w:line="230" w:lineRule="exact" w:before="95" w:after="0"/>
        <w:ind w:left="1000" w:right="9" w:hanging="284"/>
        <w:jc w:val="both"/>
        <w:rPr>
          <w:sz w:val="20"/>
        </w:rPr>
      </w:pPr>
      <w:r>
        <w:rPr>
          <w:i/>
          <w:color w:val="231F20"/>
          <w:sz w:val="20"/>
        </w:rPr>
        <w:t>x</w:t>
      </w:r>
      <w:r>
        <w:rPr>
          <w:color w:val="231F20"/>
          <w:position w:val="-4"/>
          <w:sz w:val="15"/>
        </w:rPr>
        <w:t>1 </w:t>
      </w:r>
      <w:r>
        <w:rPr>
          <w:color w:val="231F20"/>
          <w:sz w:val="20"/>
        </w:rPr>
        <w:t>— цветовая гамма (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1 </w:t>
      </w:r>
      <w:r>
        <w:rPr>
          <w:color w:val="231F20"/>
          <w:sz w:val="20"/>
        </w:rPr>
        <w:t>— черно-белый,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2 </w:t>
      </w:r>
      <w:r>
        <w:rPr>
          <w:color w:val="231F20"/>
          <w:sz w:val="20"/>
        </w:rPr>
        <w:t>— не-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сколько цветов,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3</w:t>
      </w:r>
      <w:r>
        <w:rPr>
          <w:color w:val="231F20"/>
          <w:spacing w:val="1"/>
          <w:position w:val="-4"/>
          <w:sz w:val="15"/>
        </w:rPr>
        <w:t> </w:t>
      </w:r>
      <w:r>
        <w:rPr>
          <w:color w:val="231F20"/>
          <w:sz w:val="20"/>
        </w:rPr>
        <w:t>— любые цвета), </w:t>
      </w:r>
      <w:r>
        <w:rPr>
          <w:i/>
          <w:color w:val="231F20"/>
          <w:sz w:val="20"/>
        </w:rPr>
        <w:t>x</w:t>
      </w:r>
      <w:r>
        <w:rPr>
          <w:color w:val="231F20"/>
          <w:position w:val="-4"/>
          <w:sz w:val="15"/>
        </w:rPr>
        <w:t>2</w:t>
      </w:r>
      <w:r>
        <w:rPr>
          <w:color w:val="231F20"/>
          <w:spacing w:val="1"/>
          <w:position w:val="-4"/>
          <w:sz w:val="15"/>
        </w:rPr>
        <w:t> </w:t>
      </w:r>
      <w:r>
        <w:rPr>
          <w:color w:val="231F20"/>
          <w:sz w:val="20"/>
        </w:rPr>
        <w:t>— размер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шрифта (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1 </w:t>
      </w:r>
      <w:r>
        <w:rPr>
          <w:color w:val="231F20"/>
          <w:sz w:val="20"/>
        </w:rPr>
        <w:t>— крупный,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2 </w:t>
      </w:r>
      <w:r>
        <w:rPr>
          <w:color w:val="231F20"/>
          <w:sz w:val="20"/>
        </w:rPr>
        <w:t>— средний,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3 </w:t>
      </w:r>
      <w:r>
        <w:rPr>
          <w:color w:val="231F20"/>
          <w:sz w:val="20"/>
        </w:rPr>
        <w:t>— мел-</w:t>
      </w:r>
      <w:r>
        <w:rPr>
          <w:color w:val="231F20"/>
          <w:spacing w:val="1"/>
          <w:sz w:val="20"/>
        </w:rPr>
        <w:t> </w:t>
      </w:r>
      <w:r>
        <w:rPr>
          <w:color w:val="231F20"/>
          <w:spacing w:val="-1"/>
          <w:sz w:val="20"/>
        </w:rPr>
        <w:t>кий),</w:t>
      </w:r>
      <w:r>
        <w:rPr>
          <w:color w:val="231F20"/>
          <w:spacing w:val="-12"/>
          <w:sz w:val="20"/>
        </w:rPr>
        <w:t> </w:t>
      </w:r>
      <w:r>
        <w:rPr>
          <w:i/>
          <w:color w:val="231F20"/>
          <w:spacing w:val="-1"/>
          <w:sz w:val="20"/>
        </w:rPr>
        <w:t>x</w:t>
      </w:r>
      <w:r>
        <w:rPr>
          <w:color w:val="231F20"/>
          <w:spacing w:val="-1"/>
          <w:position w:val="-4"/>
          <w:sz w:val="15"/>
        </w:rPr>
        <w:t>3</w:t>
      </w:r>
      <w:r>
        <w:rPr>
          <w:color w:val="231F20"/>
          <w:spacing w:val="2"/>
          <w:position w:val="-4"/>
          <w:sz w:val="15"/>
        </w:rPr>
        <w:t> </w:t>
      </w:r>
      <w:r>
        <w:rPr>
          <w:color w:val="231F20"/>
          <w:spacing w:val="-1"/>
          <w:sz w:val="20"/>
        </w:rPr>
        <w:t>—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1"/>
          <w:sz w:val="20"/>
        </w:rPr>
        <w:t>размер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1"/>
          <w:sz w:val="20"/>
        </w:rPr>
        <w:t>кнопок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1"/>
          <w:sz w:val="20"/>
        </w:rPr>
        <w:t>(</w:t>
      </w:r>
      <w:r>
        <w:rPr>
          <w:i/>
          <w:color w:val="231F20"/>
          <w:spacing w:val="-1"/>
          <w:sz w:val="20"/>
        </w:rPr>
        <w:t>z</w:t>
      </w:r>
      <w:r>
        <w:rPr>
          <w:color w:val="231F20"/>
          <w:spacing w:val="-1"/>
          <w:position w:val="-4"/>
          <w:sz w:val="15"/>
        </w:rPr>
        <w:t>1</w:t>
      </w:r>
      <w:r>
        <w:rPr>
          <w:color w:val="231F20"/>
          <w:spacing w:val="2"/>
          <w:position w:val="-4"/>
          <w:sz w:val="15"/>
        </w:rPr>
        <w:t> </w:t>
      </w:r>
      <w:r>
        <w:rPr>
          <w:color w:val="231F20"/>
          <w:sz w:val="20"/>
        </w:rPr>
        <w:t>—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крупные,</w:t>
      </w:r>
      <w:r>
        <w:rPr>
          <w:color w:val="231F20"/>
          <w:spacing w:val="-12"/>
          <w:sz w:val="20"/>
        </w:rPr>
        <w:t>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2</w:t>
      </w:r>
      <w:r>
        <w:rPr>
          <w:color w:val="231F20"/>
          <w:spacing w:val="2"/>
          <w:position w:val="-4"/>
          <w:sz w:val="15"/>
        </w:rPr>
        <w:t> </w:t>
      </w:r>
      <w:r>
        <w:rPr>
          <w:color w:val="231F20"/>
          <w:sz w:val="20"/>
        </w:rPr>
        <w:t>—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сред-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ние,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3 </w:t>
      </w:r>
      <w:r>
        <w:rPr>
          <w:color w:val="231F20"/>
          <w:sz w:val="20"/>
        </w:rPr>
        <w:t>— мелкие), </w:t>
      </w:r>
      <w:r>
        <w:rPr>
          <w:i/>
          <w:color w:val="231F20"/>
          <w:sz w:val="20"/>
        </w:rPr>
        <w:t>x</w:t>
      </w:r>
      <w:r>
        <w:rPr>
          <w:color w:val="231F20"/>
          <w:position w:val="-4"/>
          <w:sz w:val="15"/>
        </w:rPr>
        <w:t>4 </w:t>
      </w:r>
      <w:r>
        <w:rPr>
          <w:color w:val="231F20"/>
          <w:sz w:val="20"/>
        </w:rPr>
        <w:t>— расстояние между кноп-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ками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(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1</w:t>
      </w:r>
      <w:r>
        <w:rPr>
          <w:color w:val="231F20"/>
          <w:spacing w:val="2"/>
          <w:position w:val="-4"/>
          <w:sz w:val="15"/>
        </w:rPr>
        <w:t> </w:t>
      </w:r>
      <w:r>
        <w:rPr>
          <w:color w:val="231F20"/>
          <w:sz w:val="20"/>
        </w:rPr>
        <w:t>—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большое,</w:t>
      </w:r>
      <w:r>
        <w:rPr>
          <w:color w:val="231F20"/>
          <w:spacing w:val="27"/>
          <w:sz w:val="20"/>
        </w:rPr>
        <w:t>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2</w:t>
      </w:r>
      <w:r>
        <w:rPr>
          <w:color w:val="231F20"/>
          <w:spacing w:val="2"/>
          <w:position w:val="-4"/>
          <w:sz w:val="15"/>
        </w:rPr>
        <w:t> </w:t>
      </w:r>
      <w:r>
        <w:rPr>
          <w:color w:val="231F20"/>
          <w:sz w:val="20"/>
        </w:rPr>
        <w:t>—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среднее,</w:t>
      </w:r>
      <w:r>
        <w:rPr>
          <w:color w:val="231F20"/>
          <w:spacing w:val="27"/>
          <w:sz w:val="20"/>
        </w:rPr>
        <w:t>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3</w:t>
      </w:r>
      <w:r>
        <w:rPr>
          <w:color w:val="231F20"/>
          <w:spacing w:val="2"/>
          <w:position w:val="-4"/>
          <w:sz w:val="15"/>
        </w:rPr>
        <w:t> </w:t>
      </w:r>
      <w:r>
        <w:rPr>
          <w:color w:val="231F20"/>
          <w:sz w:val="20"/>
        </w:rPr>
        <w:t>—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малое),</w:t>
      </w:r>
      <w:r>
        <w:rPr>
          <w:color w:val="231F20"/>
          <w:spacing w:val="-48"/>
          <w:sz w:val="20"/>
        </w:rPr>
        <w:t> </w:t>
      </w:r>
      <w:r>
        <w:rPr>
          <w:i/>
          <w:color w:val="231F20"/>
          <w:sz w:val="20"/>
        </w:rPr>
        <w:t>x</w:t>
      </w:r>
      <w:r>
        <w:rPr>
          <w:color w:val="231F20"/>
          <w:position w:val="-4"/>
          <w:sz w:val="15"/>
        </w:rPr>
        <w:t>5 </w:t>
      </w:r>
      <w:r>
        <w:rPr>
          <w:color w:val="231F20"/>
          <w:sz w:val="20"/>
        </w:rPr>
        <w:t>— звуковое сопровождение (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1 </w:t>
      </w:r>
      <w:r>
        <w:rPr>
          <w:color w:val="231F20"/>
          <w:sz w:val="20"/>
        </w:rPr>
        <w:t>— наличие, </w:t>
      </w:r>
      <w:r>
        <w:rPr>
          <w:i/>
          <w:color w:val="231F20"/>
          <w:sz w:val="20"/>
        </w:rPr>
        <w:t>z</w:t>
      </w:r>
      <w:r>
        <w:rPr>
          <w:color w:val="231F20"/>
          <w:position w:val="-4"/>
          <w:sz w:val="15"/>
        </w:rPr>
        <w:t>2 </w:t>
      </w:r>
      <w:r>
        <w:rPr>
          <w:color w:val="231F20"/>
          <w:sz w:val="20"/>
        </w:rPr>
        <w:t>—</w:t>
      </w:r>
      <w:r>
        <w:rPr>
          <w:color w:val="231F20"/>
          <w:spacing w:val="-47"/>
          <w:sz w:val="20"/>
        </w:rPr>
        <w:t> </w:t>
      </w:r>
      <w:r>
        <w:rPr>
          <w:color w:val="231F20"/>
          <w:spacing w:val="-1"/>
          <w:sz w:val="20"/>
        </w:rPr>
        <w:t>отсутствие),</w:t>
      </w:r>
      <w:r>
        <w:rPr>
          <w:color w:val="231F20"/>
          <w:spacing w:val="-12"/>
          <w:sz w:val="20"/>
        </w:rPr>
        <w:t> </w:t>
      </w:r>
      <w:r>
        <w:rPr>
          <w:i/>
          <w:color w:val="231F20"/>
          <w:spacing w:val="-1"/>
          <w:sz w:val="20"/>
        </w:rPr>
        <w:t>x</w:t>
      </w:r>
      <w:r>
        <w:rPr>
          <w:color w:val="231F20"/>
          <w:spacing w:val="-1"/>
          <w:sz w:val="20"/>
          <w:vertAlign w:val="subscript"/>
        </w:rPr>
        <w:t>6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—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наличие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подсказок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(</w:t>
      </w:r>
      <w:r>
        <w:rPr>
          <w:i/>
          <w:color w:val="231F20"/>
          <w:spacing w:val="-1"/>
          <w:sz w:val="20"/>
          <w:vertAlign w:val="baseline"/>
        </w:rPr>
        <w:t>z</w:t>
      </w:r>
      <w:r>
        <w:rPr>
          <w:color w:val="231F20"/>
          <w:spacing w:val="-1"/>
          <w:sz w:val="20"/>
          <w:vertAlign w:val="subscript"/>
        </w:rPr>
        <w:t>1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—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наличие,</w:t>
      </w:r>
      <w:r>
        <w:rPr>
          <w:color w:val="231F20"/>
          <w:spacing w:val="-47"/>
          <w:sz w:val="20"/>
          <w:vertAlign w:val="baseline"/>
        </w:rPr>
        <w:t> </w:t>
      </w:r>
      <w:r>
        <w:rPr>
          <w:i/>
          <w:color w:val="231F20"/>
          <w:sz w:val="20"/>
          <w:vertAlign w:val="baseline"/>
        </w:rPr>
        <w:t>z</w:t>
      </w:r>
      <w:r>
        <w:rPr>
          <w:color w:val="231F20"/>
          <w:sz w:val="20"/>
          <w:vertAlign w:val="subscript"/>
        </w:rPr>
        <w:t>2</w:t>
      </w:r>
      <w:r>
        <w:rPr>
          <w:color w:val="231F20"/>
          <w:sz w:val="20"/>
          <w:vertAlign w:val="baseline"/>
        </w:rPr>
        <w:t> — отсутствие), </w:t>
      </w:r>
      <w:r>
        <w:rPr>
          <w:i/>
          <w:color w:val="231F20"/>
          <w:sz w:val="20"/>
          <w:vertAlign w:val="baseline"/>
        </w:rPr>
        <w:t>x</w:t>
      </w:r>
      <w:r>
        <w:rPr>
          <w:color w:val="231F20"/>
          <w:sz w:val="20"/>
          <w:vertAlign w:val="subscript"/>
        </w:rPr>
        <w:t>7</w:t>
      </w:r>
      <w:r>
        <w:rPr>
          <w:color w:val="231F20"/>
          <w:sz w:val="20"/>
          <w:vertAlign w:val="baseline"/>
        </w:rPr>
        <w:t> — наличие командной строки</w:t>
      </w:r>
      <w:r>
        <w:rPr>
          <w:color w:val="231F20"/>
          <w:spacing w:val="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(</w:t>
      </w:r>
      <w:r>
        <w:rPr>
          <w:i/>
          <w:color w:val="231F20"/>
          <w:sz w:val="20"/>
          <w:vertAlign w:val="baseline"/>
        </w:rPr>
        <w:t>z</w:t>
      </w:r>
      <w:r>
        <w:rPr>
          <w:color w:val="231F20"/>
          <w:position w:val="-4"/>
          <w:sz w:val="15"/>
          <w:vertAlign w:val="baseline"/>
        </w:rPr>
        <w:t>1</w:t>
      </w:r>
      <w:r>
        <w:rPr>
          <w:color w:val="231F20"/>
          <w:spacing w:val="11"/>
          <w:position w:val="-4"/>
          <w:sz w:val="15"/>
          <w:vertAlign w:val="baseline"/>
        </w:rPr>
        <w:t> </w:t>
      </w:r>
      <w:r>
        <w:rPr>
          <w:color w:val="231F20"/>
          <w:sz w:val="20"/>
          <w:vertAlign w:val="baseline"/>
        </w:rPr>
        <w:t>— наличие, </w:t>
      </w:r>
      <w:r>
        <w:rPr>
          <w:i/>
          <w:color w:val="231F20"/>
          <w:sz w:val="20"/>
          <w:vertAlign w:val="baseline"/>
        </w:rPr>
        <w:t>z</w:t>
      </w:r>
      <w:r>
        <w:rPr>
          <w:color w:val="231F20"/>
          <w:position w:val="-4"/>
          <w:sz w:val="15"/>
          <w:vertAlign w:val="baseline"/>
        </w:rPr>
        <w:t>2</w:t>
      </w:r>
      <w:r>
        <w:rPr>
          <w:color w:val="231F20"/>
          <w:spacing w:val="12"/>
          <w:position w:val="-4"/>
          <w:sz w:val="15"/>
          <w:vertAlign w:val="baseline"/>
        </w:rPr>
        <w:t> </w:t>
      </w:r>
      <w:r>
        <w:rPr>
          <w:color w:val="231F20"/>
          <w:sz w:val="20"/>
          <w:vertAlign w:val="baseline"/>
        </w:rPr>
        <w:t>— отсутствие).</w:t>
      </w:r>
    </w:p>
    <w:p>
      <w:pPr>
        <w:pStyle w:val="ListParagraph"/>
        <w:numPr>
          <w:ilvl w:val="0"/>
          <w:numId w:val="1"/>
        </w:numPr>
        <w:tabs>
          <w:tab w:pos="1001" w:val="left" w:leader="none"/>
        </w:tabs>
        <w:spacing w:line="230" w:lineRule="exact" w:before="0" w:after="0"/>
        <w:ind w:left="1000" w:right="3" w:hanging="284"/>
        <w:jc w:val="both"/>
        <w:rPr>
          <w:sz w:val="20"/>
        </w:rPr>
      </w:pPr>
      <w:r>
        <w:rPr>
          <w:i/>
          <w:color w:val="231F20"/>
          <w:sz w:val="20"/>
        </w:rPr>
        <w:t>y</w:t>
      </w:r>
      <w:r>
        <w:rPr>
          <w:color w:val="231F20"/>
          <w:position w:val="-4"/>
          <w:sz w:val="15"/>
        </w:rPr>
        <w:t>1 </w:t>
      </w:r>
      <w:r>
        <w:rPr>
          <w:color w:val="231F20"/>
          <w:sz w:val="20"/>
        </w:rPr>
        <w:t>— системный опыт (</w:t>
      </w:r>
      <w:r>
        <w:rPr>
          <w:i/>
          <w:color w:val="231F20"/>
          <w:sz w:val="20"/>
        </w:rPr>
        <w:t>k</w:t>
      </w:r>
      <w:r>
        <w:rPr>
          <w:color w:val="231F20"/>
          <w:position w:val="-4"/>
          <w:sz w:val="15"/>
        </w:rPr>
        <w:t>1 </w:t>
      </w:r>
      <w:r>
        <w:rPr>
          <w:color w:val="231F20"/>
          <w:sz w:val="20"/>
        </w:rPr>
        <w:t>— высокий, </w:t>
      </w:r>
      <w:r>
        <w:rPr>
          <w:i/>
          <w:color w:val="231F20"/>
          <w:sz w:val="20"/>
        </w:rPr>
        <w:t>k</w:t>
      </w:r>
      <w:r>
        <w:rPr>
          <w:color w:val="231F20"/>
          <w:position w:val="-4"/>
          <w:sz w:val="15"/>
        </w:rPr>
        <w:t>2 </w:t>
      </w:r>
      <w:r>
        <w:rPr>
          <w:color w:val="231F20"/>
          <w:sz w:val="20"/>
        </w:rPr>
        <w:t>— сред-</w:t>
      </w:r>
      <w:r>
        <w:rPr>
          <w:color w:val="231F20"/>
          <w:spacing w:val="1"/>
          <w:sz w:val="20"/>
        </w:rPr>
        <w:t> </w:t>
      </w:r>
      <w:r>
        <w:rPr>
          <w:color w:val="231F20"/>
          <w:spacing w:val="-1"/>
          <w:sz w:val="20"/>
        </w:rPr>
        <w:t>ний,</w:t>
      </w:r>
      <w:r>
        <w:rPr>
          <w:color w:val="231F20"/>
          <w:spacing w:val="-11"/>
          <w:sz w:val="20"/>
        </w:rPr>
        <w:t> </w:t>
      </w:r>
      <w:r>
        <w:rPr>
          <w:i/>
          <w:color w:val="231F20"/>
          <w:spacing w:val="-1"/>
          <w:sz w:val="20"/>
        </w:rPr>
        <w:t>k</w:t>
      </w:r>
      <w:r>
        <w:rPr>
          <w:color w:val="231F20"/>
          <w:spacing w:val="-1"/>
          <w:sz w:val="20"/>
          <w:vertAlign w:val="subscript"/>
        </w:rPr>
        <w:t>3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—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низкий),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i/>
          <w:color w:val="231F20"/>
          <w:spacing w:val="-1"/>
          <w:sz w:val="20"/>
          <w:vertAlign w:val="baseline"/>
        </w:rPr>
        <w:t>y</w:t>
      </w:r>
      <w:r>
        <w:rPr>
          <w:color w:val="231F20"/>
          <w:spacing w:val="-1"/>
          <w:sz w:val="20"/>
          <w:vertAlign w:val="subscript"/>
        </w:rPr>
        <w:t>2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—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компьютерная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грамотность</w:t>
      </w:r>
      <w:r>
        <w:rPr>
          <w:color w:val="231F20"/>
          <w:spacing w:val="-47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(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1 </w:t>
      </w:r>
      <w:r>
        <w:rPr>
          <w:color w:val="231F20"/>
          <w:sz w:val="20"/>
          <w:vertAlign w:val="baseline"/>
        </w:rPr>
        <w:t>— высокая,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2 </w:t>
      </w:r>
      <w:r>
        <w:rPr>
          <w:color w:val="231F20"/>
          <w:sz w:val="20"/>
          <w:vertAlign w:val="baseline"/>
        </w:rPr>
        <w:t>— средняя,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3 </w:t>
      </w:r>
      <w:r>
        <w:rPr>
          <w:color w:val="231F20"/>
          <w:sz w:val="20"/>
          <w:vertAlign w:val="baseline"/>
        </w:rPr>
        <w:t>— низкая), </w:t>
      </w:r>
      <w:r>
        <w:rPr>
          <w:i/>
          <w:color w:val="231F20"/>
          <w:sz w:val="20"/>
          <w:vertAlign w:val="baseline"/>
        </w:rPr>
        <w:t>y</w:t>
      </w:r>
      <w:r>
        <w:rPr>
          <w:color w:val="231F20"/>
          <w:position w:val="-4"/>
          <w:sz w:val="15"/>
          <w:vertAlign w:val="baseline"/>
        </w:rPr>
        <w:t>3 </w:t>
      </w:r>
      <w:r>
        <w:rPr>
          <w:color w:val="231F20"/>
          <w:sz w:val="20"/>
          <w:vertAlign w:val="baseline"/>
        </w:rPr>
        <w:t>—</w:t>
      </w:r>
      <w:r>
        <w:rPr>
          <w:color w:val="231F20"/>
          <w:spacing w:val="1"/>
          <w:sz w:val="20"/>
          <w:vertAlign w:val="baseline"/>
        </w:rPr>
        <w:t> </w:t>
      </w:r>
      <w:r>
        <w:rPr>
          <w:color w:val="231F20"/>
          <w:spacing w:val="-3"/>
          <w:sz w:val="20"/>
          <w:vertAlign w:val="baseline"/>
        </w:rPr>
        <w:t>опыт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3"/>
          <w:sz w:val="20"/>
          <w:vertAlign w:val="baseline"/>
        </w:rPr>
        <w:t>работы</w:t>
      </w:r>
      <w:r>
        <w:rPr>
          <w:color w:val="231F20"/>
          <w:spacing w:val="-9"/>
          <w:sz w:val="20"/>
          <w:vertAlign w:val="baseline"/>
        </w:rPr>
        <w:t> </w:t>
      </w:r>
      <w:r>
        <w:rPr>
          <w:color w:val="231F20"/>
          <w:spacing w:val="-3"/>
          <w:sz w:val="20"/>
          <w:vertAlign w:val="baseline"/>
        </w:rPr>
        <w:t>с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3"/>
          <w:sz w:val="20"/>
          <w:vertAlign w:val="baseline"/>
        </w:rPr>
        <w:t>подобными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3"/>
          <w:sz w:val="20"/>
          <w:vertAlign w:val="baseline"/>
        </w:rPr>
        <w:t>программами</w:t>
      </w:r>
      <w:r>
        <w:rPr>
          <w:color w:val="231F20"/>
          <w:spacing w:val="-9"/>
          <w:sz w:val="20"/>
          <w:vertAlign w:val="baseline"/>
        </w:rPr>
        <w:t> </w:t>
      </w:r>
      <w:r>
        <w:rPr>
          <w:color w:val="231F20"/>
          <w:spacing w:val="-3"/>
          <w:sz w:val="20"/>
          <w:vertAlign w:val="baseline"/>
        </w:rPr>
        <w:t>(</w:t>
      </w:r>
      <w:r>
        <w:rPr>
          <w:i/>
          <w:color w:val="231F20"/>
          <w:spacing w:val="-3"/>
          <w:sz w:val="20"/>
          <w:vertAlign w:val="baseline"/>
        </w:rPr>
        <w:t>k</w:t>
      </w:r>
      <w:r>
        <w:rPr>
          <w:color w:val="231F20"/>
          <w:spacing w:val="-3"/>
          <w:sz w:val="20"/>
          <w:vertAlign w:val="subscript"/>
        </w:rPr>
        <w:t>1</w:t>
      </w:r>
      <w:r>
        <w:rPr>
          <w:color w:val="231F20"/>
          <w:spacing w:val="-5"/>
          <w:sz w:val="20"/>
          <w:vertAlign w:val="baseline"/>
        </w:rPr>
        <w:t> </w:t>
      </w:r>
      <w:r>
        <w:rPr>
          <w:color w:val="231F20"/>
          <w:spacing w:val="-3"/>
          <w:sz w:val="20"/>
          <w:vertAlign w:val="baseline"/>
        </w:rPr>
        <w:t>—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3"/>
          <w:sz w:val="20"/>
          <w:vertAlign w:val="baseline"/>
        </w:rPr>
        <w:t>высо-</w:t>
      </w:r>
      <w:r>
        <w:rPr>
          <w:color w:val="231F20"/>
          <w:spacing w:val="-4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кий,</w:t>
      </w:r>
      <w:r>
        <w:rPr>
          <w:color w:val="231F20"/>
          <w:spacing w:val="-13"/>
          <w:sz w:val="20"/>
          <w:vertAlign w:val="baseline"/>
        </w:rPr>
        <w:t>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2</w:t>
      </w:r>
      <w:r>
        <w:rPr>
          <w:color w:val="231F20"/>
          <w:spacing w:val="1"/>
          <w:position w:val="-4"/>
          <w:sz w:val="15"/>
          <w:vertAlign w:val="baseline"/>
        </w:rPr>
        <w:t> </w:t>
      </w:r>
      <w:r>
        <w:rPr>
          <w:color w:val="231F20"/>
          <w:sz w:val="20"/>
          <w:vertAlign w:val="baseline"/>
        </w:rPr>
        <w:t>—</w:t>
      </w:r>
      <w:r>
        <w:rPr>
          <w:color w:val="231F20"/>
          <w:spacing w:val="-12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средний,</w:t>
      </w:r>
      <w:r>
        <w:rPr>
          <w:color w:val="231F20"/>
          <w:spacing w:val="-12"/>
          <w:sz w:val="20"/>
          <w:vertAlign w:val="baseline"/>
        </w:rPr>
        <w:t>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3</w:t>
      </w:r>
      <w:r>
        <w:rPr>
          <w:color w:val="231F20"/>
          <w:spacing w:val="1"/>
          <w:position w:val="-4"/>
          <w:sz w:val="15"/>
          <w:vertAlign w:val="baseline"/>
        </w:rPr>
        <w:t> </w:t>
      </w:r>
      <w:r>
        <w:rPr>
          <w:color w:val="231F20"/>
          <w:sz w:val="20"/>
          <w:vertAlign w:val="baseline"/>
        </w:rPr>
        <w:t>—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низкий),</w:t>
      </w:r>
      <w:r>
        <w:rPr>
          <w:color w:val="231F20"/>
          <w:spacing w:val="-13"/>
          <w:sz w:val="20"/>
          <w:vertAlign w:val="baseline"/>
        </w:rPr>
        <w:t> </w:t>
      </w:r>
      <w:r>
        <w:rPr>
          <w:i/>
          <w:color w:val="231F20"/>
          <w:sz w:val="20"/>
          <w:vertAlign w:val="baseline"/>
        </w:rPr>
        <w:t>y</w:t>
      </w:r>
      <w:r>
        <w:rPr>
          <w:color w:val="231F20"/>
          <w:position w:val="-4"/>
          <w:sz w:val="15"/>
          <w:vertAlign w:val="baseline"/>
        </w:rPr>
        <w:t>4</w:t>
      </w:r>
      <w:r>
        <w:rPr>
          <w:color w:val="231F20"/>
          <w:spacing w:val="1"/>
          <w:position w:val="-4"/>
          <w:sz w:val="15"/>
          <w:vertAlign w:val="baseline"/>
        </w:rPr>
        <w:t> </w:t>
      </w:r>
      <w:r>
        <w:rPr>
          <w:color w:val="231F20"/>
          <w:sz w:val="20"/>
          <w:vertAlign w:val="baseline"/>
        </w:rPr>
        <w:t>—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машинопись</w:t>
      </w:r>
      <w:r>
        <w:rPr>
          <w:color w:val="231F20"/>
          <w:spacing w:val="-4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(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1 </w:t>
      </w:r>
      <w:r>
        <w:rPr>
          <w:color w:val="231F20"/>
          <w:sz w:val="20"/>
          <w:vertAlign w:val="baseline"/>
        </w:rPr>
        <w:t>— высокая,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2 </w:t>
      </w:r>
      <w:r>
        <w:rPr>
          <w:color w:val="231F20"/>
          <w:sz w:val="20"/>
          <w:vertAlign w:val="baseline"/>
        </w:rPr>
        <w:t>— средняя,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3 </w:t>
      </w:r>
      <w:r>
        <w:rPr>
          <w:color w:val="231F20"/>
          <w:sz w:val="20"/>
          <w:vertAlign w:val="baseline"/>
        </w:rPr>
        <w:t>— низкая), </w:t>
      </w:r>
      <w:r>
        <w:rPr>
          <w:i/>
          <w:color w:val="231F20"/>
          <w:sz w:val="20"/>
          <w:vertAlign w:val="baseline"/>
        </w:rPr>
        <w:t>y</w:t>
      </w:r>
      <w:r>
        <w:rPr>
          <w:color w:val="231F20"/>
          <w:position w:val="-4"/>
          <w:sz w:val="15"/>
          <w:vertAlign w:val="baseline"/>
        </w:rPr>
        <w:t>5 </w:t>
      </w:r>
      <w:r>
        <w:rPr>
          <w:color w:val="231F20"/>
          <w:sz w:val="20"/>
          <w:vertAlign w:val="baseline"/>
        </w:rPr>
        <w:t>—</w:t>
      </w:r>
      <w:r>
        <w:rPr>
          <w:color w:val="231F20"/>
          <w:spacing w:val="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дальтонизм (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1 </w:t>
      </w:r>
      <w:r>
        <w:rPr>
          <w:color w:val="231F20"/>
          <w:sz w:val="20"/>
          <w:vertAlign w:val="baseline"/>
        </w:rPr>
        <w:t>— есть,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2 </w:t>
      </w:r>
      <w:r>
        <w:rPr>
          <w:color w:val="231F20"/>
          <w:sz w:val="20"/>
          <w:vertAlign w:val="baseline"/>
        </w:rPr>
        <w:t>— нет), </w:t>
      </w:r>
      <w:r>
        <w:rPr>
          <w:i/>
          <w:color w:val="231F20"/>
          <w:sz w:val="20"/>
          <w:vertAlign w:val="baseline"/>
        </w:rPr>
        <w:t>y</w:t>
      </w:r>
      <w:r>
        <w:rPr>
          <w:color w:val="231F20"/>
          <w:position w:val="-4"/>
          <w:sz w:val="15"/>
          <w:vertAlign w:val="baseline"/>
        </w:rPr>
        <w:t>6 </w:t>
      </w:r>
      <w:r>
        <w:rPr>
          <w:color w:val="231F20"/>
          <w:sz w:val="20"/>
          <w:vertAlign w:val="baseline"/>
        </w:rPr>
        <w:t>— моторика</w:t>
      </w:r>
      <w:r>
        <w:rPr>
          <w:color w:val="231F20"/>
          <w:spacing w:val="1"/>
          <w:sz w:val="20"/>
          <w:vertAlign w:val="baseline"/>
        </w:rPr>
        <w:t> </w:t>
      </w:r>
      <w:r>
        <w:rPr>
          <w:color w:val="231F20"/>
          <w:spacing w:val="-2"/>
          <w:sz w:val="20"/>
          <w:vertAlign w:val="baseline"/>
        </w:rPr>
        <w:t>рук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color w:val="231F20"/>
          <w:spacing w:val="-2"/>
          <w:sz w:val="20"/>
          <w:vertAlign w:val="baseline"/>
        </w:rPr>
        <w:t>(</w:t>
      </w:r>
      <w:r>
        <w:rPr>
          <w:i/>
          <w:color w:val="231F20"/>
          <w:spacing w:val="-2"/>
          <w:sz w:val="20"/>
          <w:vertAlign w:val="baseline"/>
        </w:rPr>
        <w:t>k</w:t>
      </w:r>
      <w:r>
        <w:rPr>
          <w:color w:val="231F20"/>
          <w:spacing w:val="-2"/>
          <w:position w:val="-4"/>
          <w:sz w:val="15"/>
          <w:vertAlign w:val="baseline"/>
        </w:rPr>
        <w:t>1</w:t>
      </w:r>
      <w:r>
        <w:rPr>
          <w:color w:val="231F20"/>
          <w:spacing w:val="3"/>
          <w:position w:val="-4"/>
          <w:sz w:val="15"/>
          <w:vertAlign w:val="baseline"/>
        </w:rPr>
        <w:t> </w:t>
      </w:r>
      <w:r>
        <w:rPr>
          <w:color w:val="231F20"/>
          <w:spacing w:val="-2"/>
          <w:sz w:val="20"/>
          <w:vertAlign w:val="baseline"/>
        </w:rPr>
        <w:t>—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color w:val="231F20"/>
          <w:spacing w:val="-2"/>
          <w:sz w:val="20"/>
          <w:vertAlign w:val="baseline"/>
        </w:rPr>
        <w:t>высокая,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i/>
          <w:color w:val="231F20"/>
          <w:spacing w:val="-2"/>
          <w:sz w:val="20"/>
          <w:vertAlign w:val="baseline"/>
        </w:rPr>
        <w:t>k</w:t>
      </w:r>
      <w:r>
        <w:rPr>
          <w:color w:val="231F20"/>
          <w:spacing w:val="-2"/>
          <w:position w:val="-4"/>
          <w:sz w:val="15"/>
          <w:vertAlign w:val="baseline"/>
        </w:rPr>
        <w:t>2</w:t>
      </w:r>
      <w:r>
        <w:rPr>
          <w:color w:val="231F20"/>
          <w:spacing w:val="2"/>
          <w:position w:val="-4"/>
          <w:sz w:val="15"/>
          <w:vertAlign w:val="baseline"/>
        </w:rPr>
        <w:t> </w:t>
      </w:r>
      <w:r>
        <w:rPr>
          <w:color w:val="231F20"/>
          <w:spacing w:val="-2"/>
          <w:sz w:val="20"/>
          <w:vertAlign w:val="baseline"/>
        </w:rPr>
        <w:t>—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2"/>
          <w:sz w:val="20"/>
          <w:vertAlign w:val="baseline"/>
        </w:rPr>
        <w:t>средняя,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i/>
          <w:color w:val="231F20"/>
          <w:spacing w:val="-1"/>
          <w:sz w:val="20"/>
          <w:vertAlign w:val="baseline"/>
        </w:rPr>
        <w:t>k</w:t>
      </w:r>
      <w:r>
        <w:rPr>
          <w:color w:val="231F20"/>
          <w:spacing w:val="-1"/>
          <w:position w:val="-4"/>
          <w:sz w:val="15"/>
          <w:vertAlign w:val="baseline"/>
        </w:rPr>
        <w:t>3</w:t>
      </w:r>
      <w:r>
        <w:rPr>
          <w:color w:val="231F20"/>
          <w:spacing w:val="3"/>
          <w:position w:val="-4"/>
          <w:sz w:val="15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—</w:t>
      </w:r>
      <w:r>
        <w:rPr>
          <w:color w:val="231F20"/>
          <w:spacing w:val="-10"/>
          <w:sz w:val="20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низкая),</w:t>
      </w:r>
      <w:r>
        <w:rPr>
          <w:color w:val="231F20"/>
          <w:spacing w:val="-11"/>
          <w:sz w:val="20"/>
          <w:vertAlign w:val="baseline"/>
        </w:rPr>
        <w:t> </w:t>
      </w:r>
      <w:r>
        <w:rPr>
          <w:i/>
          <w:color w:val="231F20"/>
          <w:spacing w:val="-1"/>
          <w:sz w:val="20"/>
          <w:vertAlign w:val="baseline"/>
        </w:rPr>
        <w:t>y</w:t>
      </w:r>
      <w:r>
        <w:rPr>
          <w:color w:val="231F20"/>
          <w:spacing w:val="-1"/>
          <w:position w:val="-4"/>
          <w:sz w:val="15"/>
          <w:vertAlign w:val="baseline"/>
        </w:rPr>
        <w:t>7</w:t>
      </w:r>
      <w:r>
        <w:rPr>
          <w:color w:val="231F20"/>
          <w:spacing w:val="3"/>
          <w:position w:val="-4"/>
          <w:sz w:val="15"/>
          <w:vertAlign w:val="baseline"/>
        </w:rPr>
        <w:t> </w:t>
      </w:r>
      <w:r>
        <w:rPr>
          <w:color w:val="231F20"/>
          <w:spacing w:val="-1"/>
          <w:sz w:val="20"/>
          <w:vertAlign w:val="baseline"/>
        </w:rPr>
        <w:t>—</w:t>
      </w:r>
      <w:r>
        <w:rPr>
          <w:color w:val="231F20"/>
          <w:spacing w:val="-4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память</w:t>
      </w:r>
      <w:r>
        <w:rPr>
          <w:color w:val="231F20"/>
          <w:spacing w:val="-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(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1</w:t>
      </w:r>
      <w:r>
        <w:rPr>
          <w:color w:val="231F20"/>
          <w:spacing w:val="12"/>
          <w:position w:val="-4"/>
          <w:sz w:val="15"/>
          <w:vertAlign w:val="baseline"/>
        </w:rPr>
        <w:t> </w:t>
      </w:r>
      <w:r>
        <w:rPr>
          <w:color w:val="231F20"/>
          <w:sz w:val="20"/>
          <w:vertAlign w:val="baseline"/>
        </w:rPr>
        <w:t>—</w:t>
      </w:r>
      <w:r>
        <w:rPr>
          <w:color w:val="231F20"/>
          <w:spacing w:val="-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высокая,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2</w:t>
      </w:r>
      <w:r>
        <w:rPr>
          <w:color w:val="231F20"/>
          <w:spacing w:val="12"/>
          <w:position w:val="-4"/>
          <w:sz w:val="15"/>
          <w:vertAlign w:val="baseline"/>
        </w:rPr>
        <w:t> </w:t>
      </w:r>
      <w:r>
        <w:rPr>
          <w:color w:val="231F20"/>
          <w:sz w:val="20"/>
          <w:vertAlign w:val="baseline"/>
        </w:rPr>
        <w:t>—</w:t>
      </w:r>
      <w:r>
        <w:rPr>
          <w:color w:val="231F20"/>
          <w:spacing w:val="-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средняя,</w:t>
      </w:r>
      <w:r>
        <w:rPr>
          <w:color w:val="231F20"/>
          <w:spacing w:val="-1"/>
          <w:sz w:val="20"/>
          <w:vertAlign w:val="baseline"/>
        </w:rPr>
        <w:t> </w:t>
      </w:r>
      <w:r>
        <w:rPr>
          <w:i/>
          <w:color w:val="231F20"/>
          <w:sz w:val="20"/>
          <w:vertAlign w:val="baseline"/>
        </w:rPr>
        <w:t>k</w:t>
      </w:r>
      <w:r>
        <w:rPr>
          <w:color w:val="231F20"/>
          <w:position w:val="-4"/>
          <w:sz w:val="15"/>
          <w:vertAlign w:val="baseline"/>
        </w:rPr>
        <w:t>3</w:t>
      </w:r>
      <w:r>
        <w:rPr>
          <w:color w:val="231F20"/>
          <w:spacing w:val="11"/>
          <w:position w:val="-4"/>
          <w:sz w:val="15"/>
          <w:vertAlign w:val="baseline"/>
        </w:rPr>
        <w:t> </w:t>
      </w:r>
      <w:r>
        <w:rPr>
          <w:color w:val="231F20"/>
          <w:sz w:val="20"/>
          <w:vertAlign w:val="baseline"/>
        </w:rPr>
        <w:t>— низкая).</w:t>
      </w:r>
    </w:p>
    <w:p>
      <w:pPr>
        <w:pStyle w:val="BodyText"/>
        <w:ind w:left="717" w:right="3" w:firstLine="283"/>
        <w:jc w:val="both"/>
      </w:pPr>
      <w:r>
        <w:rPr>
          <w:color w:val="231F20"/>
        </w:rPr>
        <w:t>Входными</w:t>
      </w:r>
      <w:r>
        <w:rPr>
          <w:color w:val="231F20"/>
          <w:spacing w:val="1"/>
        </w:rPr>
        <w:t> </w:t>
      </w:r>
      <w:r>
        <w:rPr>
          <w:color w:val="231F20"/>
        </w:rPr>
        <w:t>данными</w:t>
      </w:r>
      <w:r>
        <w:rPr>
          <w:color w:val="231F20"/>
          <w:spacing w:val="1"/>
        </w:rPr>
        <w:t> </w:t>
      </w:r>
      <w:r>
        <w:rPr>
          <w:color w:val="231F20"/>
        </w:rPr>
        <w:t>являются</w:t>
      </w:r>
      <w:r>
        <w:rPr>
          <w:color w:val="231F20"/>
          <w:spacing w:val="1"/>
        </w:rPr>
        <w:t> </w:t>
      </w:r>
      <w:r>
        <w:rPr>
          <w:color w:val="231F20"/>
        </w:rPr>
        <w:t>характеристики</w:t>
      </w:r>
      <w:r>
        <w:rPr>
          <w:color w:val="231F20"/>
          <w:spacing w:val="1"/>
        </w:rPr>
        <w:t> </w:t>
      </w:r>
      <w:r>
        <w:rPr>
          <w:color w:val="231F20"/>
        </w:rPr>
        <w:t>пользователей, которые задаются лингвистическими</w:t>
      </w:r>
      <w:r>
        <w:rPr>
          <w:color w:val="231F20"/>
          <w:spacing w:val="1"/>
        </w:rPr>
        <w:t> </w:t>
      </w:r>
      <w:r>
        <w:rPr>
          <w:color w:val="231F20"/>
        </w:rPr>
        <w:t>переменными. В табл. 1 представлены все входные</w:t>
      </w:r>
      <w:r>
        <w:rPr>
          <w:color w:val="231F20"/>
          <w:spacing w:val="1"/>
        </w:rPr>
        <w:t> </w:t>
      </w:r>
      <w:r>
        <w:rPr>
          <w:color w:val="231F20"/>
        </w:rPr>
        <w:t>лингвистические</w:t>
      </w:r>
      <w:r>
        <w:rPr>
          <w:color w:val="231F20"/>
          <w:spacing w:val="1"/>
        </w:rPr>
        <w:t> </w:t>
      </w:r>
      <w:r>
        <w:rPr>
          <w:color w:val="231F20"/>
        </w:rPr>
        <w:t>переменные.</w:t>
      </w:r>
      <w:r>
        <w:rPr>
          <w:color w:val="231F20"/>
          <w:spacing w:val="1"/>
        </w:rPr>
        <w:t> </w:t>
      </w:r>
      <w:r>
        <w:rPr>
          <w:color w:val="231F20"/>
        </w:rPr>
        <w:t>Для</w:t>
      </w:r>
      <w:r>
        <w:rPr>
          <w:color w:val="231F20"/>
          <w:spacing w:val="1"/>
        </w:rPr>
        <w:t> </w:t>
      </w:r>
      <w:r>
        <w:rPr>
          <w:color w:val="231F20"/>
        </w:rPr>
        <w:t>каждой</w:t>
      </w:r>
      <w:r>
        <w:rPr>
          <w:color w:val="231F20"/>
          <w:spacing w:val="1"/>
        </w:rPr>
        <w:t> </w:t>
      </w:r>
      <w:r>
        <w:rPr>
          <w:color w:val="231F20"/>
        </w:rPr>
        <w:t>характе-</w:t>
      </w:r>
      <w:r>
        <w:rPr>
          <w:color w:val="231F20"/>
          <w:spacing w:val="-47"/>
        </w:rPr>
        <w:t> </w:t>
      </w:r>
      <w:r>
        <w:rPr>
          <w:color w:val="231F20"/>
        </w:rPr>
        <w:t>ристики</w:t>
      </w:r>
      <w:r>
        <w:rPr>
          <w:color w:val="231F20"/>
          <w:spacing w:val="35"/>
        </w:rPr>
        <w:t> </w:t>
      </w:r>
      <w:r>
        <w:rPr>
          <w:color w:val="231F20"/>
        </w:rPr>
        <w:t>определено</w:t>
      </w:r>
      <w:r>
        <w:rPr>
          <w:color w:val="231F20"/>
          <w:spacing w:val="36"/>
        </w:rPr>
        <w:t> </w:t>
      </w:r>
      <w:r>
        <w:rPr>
          <w:color w:val="231F20"/>
        </w:rPr>
        <w:t>множество,</w:t>
      </w:r>
      <w:r>
        <w:rPr>
          <w:color w:val="231F20"/>
          <w:spacing w:val="35"/>
        </w:rPr>
        <w:t> </w:t>
      </w:r>
      <w:r>
        <w:rPr>
          <w:color w:val="231F20"/>
        </w:rPr>
        <w:t>которое</w:t>
      </w:r>
      <w:r>
        <w:rPr>
          <w:color w:val="231F20"/>
          <w:spacing w:val="36"/>
        </w:rPr>
        <w:t> </w:t>
      </w:r>
      <w:r>
        <w:rPr>
          <w:color w:val="231F20"/>
        </w:rPr>
        <w:t>измеряется</w:t>
      </w:r>
      <w:r>
        <w:rPr>
          <w:color w:val="231F20"/>
          <w:spacing w:val="-48"/>
        </w:rPr>
        <w:t> </w:t>
      </w:r>
      <w:r>
        <w:rPr>
          <w:color w:val="231F20"/>
        </w:rPr>
        <w:t>в баллах. Для образования новых термов использо-</w:t>
      </w:r>
      <w:r>
        <w:rPr>
          <w:color w:val="231F20"/>
          <w:spacing w:val="1"/>
        </w:rPr>
        <w:t> </w:t>
      </w:r>
      <w:r>
        <w:rPr>
          <w:color w:val="231F20"/>
        </w:rPr>
        <w:t>ваны</w:t>
      </w:r>
      <w:r>
        <w:rPr>
          <w:color w:val="231F20"/>
          <w:spacing w:val="1"/>
        </w:rPr>
        <w:t> </w:t>
      </w:r>
      <w:r>
        <w:rPr>
          <w:color w:val="231F20"/>
        </w:rPr>
        <w:t>процедуры:</w:t>
      </w:r>
      <w:r>
        <w:rPr>
          <w:color w:val="231F20"/>
          <w:spacing w:val="1"/>
        </w:rPr>
        <w:t> </w:t>
      </w:r>
      <w:r>
        <w:rPr>
          <w:color w:val="231F20"/>
        </w:rPr>
        <w:t>синтактическая,</w:t>
      </w:r>
      <w:r>
        <w:rPr>
          <w:color w:val="231F20"/>
          <w:spacing w:val="1"/>
        </w:rPr>
        <w:t> </w:t>
      </w:r>
      <w:r>
        <w:rPr>
          <w:color w:val="231F20"/>
        </w:rPr>
        <w:t>представляющая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собой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логическую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связку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(И),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семантическая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—</w:t>
      </w:r>
      <w:r>
        <w:rPr>
          <w:color w:val="231F20"/>
          <w:spacing w:val="-48"/>
        </w:rPr>
        <w:t> </w:t>
      </w:r>
      <w:r>
        <w:rPr>
          <w:color w:val="231F20"/>
        </w:rPr>
        <w:t>min(μ</w:t>
      </w:r>
      <w:r>
        <w:rPr>
          <w:i/>
          <w:color w:val="231F20"/>
        </w:rPr>
        <w:t>A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μ</w:t>
      </w:r>
      <w:r>
        <w:rPr>
          <w:i/>
          <w:color w:val="231F20"/>
        </w:rPr>
        <w:t>B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)).</w:t>
      </w:r>
    </w:p>
    <w:p>
      <w:pPr>
        <w:pStyle w:val="BodyText"/>
        <w:jc w:val="right"/>
      </w:pPr>
      <w:r>
        <w:rPr>
          <w:color w:val="231F20"/>
        </w:rPr>
        <w:t>На</w:t>
      </w:r>
      <w:r>
        <w:rPr>
          <w:color w:val="231F20"/>
          <w:spacing w:val="91"/>
        </w:rPr>
        <w:t> </w:t>
      </w:r>
      <w:r>
        <w:rPr>
          <w:color w:val="231F20"/>
          <w:spacing w:val="14"/>
        </w:rPr>
        <w:t>примере </w:t>
      </w:r>
      <w:r>
        <w:rPr>
          <w:color w:val="231F20"/>
          <w:spacing w:val="26"/>
        </w:rPr>
        <w:t> </w:t>
      </w:r>
      <w:r>
        <w:rPr>
          <w:color w:val="231F20"/>
          <w:spacing w:val="16"/>
        </w:rPr>
        <w:t>лингвистической </w:t>
      </w:r>
      <w:r>
        <w:rPr>
          <w:color w:val="231F20"/>
          <w:spacing w:val="25"/>
        </w:rPr>
        <w:t> </w:t>
      </w:r>
      <w:r>
        <w:rPr>
          <w:color w:val="231F20"/>
          <w:spacing w:val="15"/>
        </w:rPr>
        <w:t>переменной</w:t>
      </w:r>
      <w:r>
        <w:rPr>
          <w:color w:val="231F20"/>
          <w:spacing w:val="-33"/>
        </w:rPr>
        <w:t> </w:t>
      </w:r>
    </w:p>
    <w:p>
      <w:pPr>
        <w:pStyle w:val="BodyText"/>
        <w:ind w:right="13"/>
        <w:jc w:val="right"/>
      </w:pPr>
      <w:r>
        <w:rPr>
          <w:color w:val="231F20"/>
        </w:rPr>
        <w:t>«Системный</w:t>
      </w:r>
      <w:r>
        <w:rPr>
          <w:color w:val="231F20"/>
          <w:spacing w:val="-12"/>
        </w:rPr>
        <w:t> </w:t>
      </w:r>
      <w:r>
        <w:rPr>
          <w:color w:val="231F20"/>
        </w:rPr>
        <w:t>опыт»</w:t>
      </w:r>
      <w:r>
        <w:rPr>
          <w:color w:val="231F20"/>
          <w:spacing w:val="-11"/>
        </w:rPr>
        <w:t> </w:t>
      </w:r>
      <w:r>
        <w:rPr>
          <w:color w:val="231F20"/>
        </w:rPr>
        <w:t>описано</w:t>
      </w:r>
      <w:r>
        <w:rPr>
          <w:color w:val="231F20"/>
          <w:spacing w:val="-11"/>
        </w:rPr>
        <w:t> </w:t>
      </w:r>
      <w:r>
        <w:rPr>
          <w:color w:val="231F20"/>
        </w:rPr>
        <w:t>присвоение</w:t>
      </w:r>
      <w:r>
        <w:rPr>
          <w:color w:val="231F20"/>
          <w:spacing w:val="-11"/>
        </w:rPr>
        <w:t> </w:t>
      </w:r>
      <w:r>
        <w:rPr>
          <w:color w:val="231F20"/>
        </w:rPr>
        <w:t>значений</w:t>
      </w:r>
      <w:r>
        <w:rPr>
          <w:color w:val="231F20"/>
          <w:spacing w:val="-11"/>
        </w:rPr>
        <w:t> </w:t>
      </w:r>
      <w:r>
        <w:rPr>
          <w:color w:val="231F20"/>
        </w:rPr>
        <w:t>тер-</w:t>
      </w:r>
    </w:p>
    <w:p>
      <w:pPr>
        <w:pStyle w:val="BodyText"/>
        <w:spacing w:before="92"/>
        <w:ind w:left="284" w:right="127"/>
        <w:jc w:val="both"/>
      </w:pPr>
      <w:r>
        <w:rPr/>
        <w:br w:type="column"/>
      </w:r>
      <w:r>
        <w:rPr>
          <w:color w:val="231F20"/>
        </w:rPr>
        <w:t>мов и построение графиков функций принадлежности</w:t>
      </w:r>
      <w:r>
        <w:rPr>
          <w:color w:val="231F20"/>
          <w:spacing w:val="-47"/>
        </w:rPr>
        <w:t> </w:t>
      </w:r>
      <w:r>
        <w:rPr>
          <w:color w:val="231F20"/>
        </w:rPr>
        <w:t>нечеткого</w:t>
      </w:r>
      <w:r>
        <w:rPr>
          <w:color w:val="231F20"/>
          <w:spacing w:val="-5"/>
        </w:rPr>
        <w:t> </w:t>
      </w:r>
      <w:r>
        <w:rPr>
          <w:color w:val="231F20"/>
        </w:rPr>
        <w:t>множества</w:t>
      </w:r>
      <w:r>
        <w:rPr>
          <w:color w:val="231F20"/>
          <w:spacing w:val="-4"/>
        </w:rPr>
        <w:t> </w:t>
      </w:r>
      <w:r>
        <w:rPr>
          <w:color w:val="231F20"/>
        </w:rPr>
        <w:t>(рис.</w:t>
      </w:r>
      <w:r>
        <w:rPr>
          <w:color w:val="231F20"/>
          <w:spacing w:val="-4"/>
        </w:rPr>
        <w:t> </w:t>
      </w:r>
      <w:r>
        <w:rPr>
          <w:color w:val="231F20"/>
        </w:rPr>
        <w:t>3).</w:t>
      </w:r>
      <w:r>
        <w:rPr>
          <w:color w:val="231F20"/>
          <w:spacing w:val="-4"/>
        </w:rPr>
        <w:t> </w:t>
      </w:r>
      <w:r>
        <w:rPr>
          <w:color w:val="231F20"/>
        </w:rPr>
        <w:t>Для</w:t>
      </w:r>
      <w:r>
        <w:rPr>
          <w:color w:val="231F20"/>
          <w:spacing w:val="-4"/>
        </w:rPr>
        <w:t> </w:t>
      </w:r>
      <w:r>
        <w:rPr>
          <w:color w:val="231F20"/>
        </w:rPr>
        <w:t>остальных</w:t>
      </w:r>
      <w:r>
        <w:rPr>
          <w:color w:val="231F20"/>
          <w:spacing w:val="-4"/>
        </w:rPr>
        <w:t> </w:t>
      </w:r>
      <w:r>
        <w:rPr>
          <w:color w:val="231F20"/>
        </w:rPr>
        <w:t>входных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лингвистических переменных произведена </w:t>
      </w:r>
      <w:r>
        <w:rPr>
          <w:color w:val="231F20"/>
          <w:spacing w:val="-2"/>
        </w:rPr>
        <w:t>аналогичная</w:t>
      </w:r>
      <w:r>
        <w:rPr>
          <w:color w:val="231F20"/>
          <w:spacing w:val="-47"/>
        </w:rPr>
        <w:t> </w:t>
      </w:r>
      <w:r>
        <w:rPr>
          <w:color w:val="231F20"/>
        </w:rPr>
        <w:t>процедура.</w:t>
      </w:r>
    </w:p>
    <w:p>
      <w:pPr>
        <w:pStyle w:val="BodyText"/>
        <w:ind w:left="284" w:right="128" w:firstLine="283"/>
        <w:jc w:val="both"/>
      </w:pPr>
      <w:r>
        <w:rPr>
          <w:color w:val="231F20"/>
        </w:rPr>
        <w:t>Далее</w:t>
      </w:r>
      <w:r>
        <w:rPr>
          <w:color w:val="231F20"/>
          <w:spacing w:val="-13"/>
        </w:rPr>
        <w:t> </w:t>
      </w:r>
      <w:r>
        <w:rPr>
          <w:color w:val="231F20"/>
        </w:rPr>
        <w:t>добавлены</w:t>
      </w:r>
      <w:r>
        <w:rPr>
          <w:color w:val="231F20"/>
          <w:spacing w:val="-11"/>
        </w:rPr>
        <w:t> </w:t>
      </w:r>
      <w:r>
        <w:rPr>
          <w:color w:val="231F20"/>
        </w:rPr>
        <w:t>лингвистические</w:t>
      </w:r>
      <w:r>
        <w:rPr>
          <w:color w:val="231F20"/>
          <w:spacing w:val="-12"/>
        </w:rPr>
        <w:t> </w:t>
      </w:r>
      <w:r>
        <w:rPr>
          <w:color w:val="231F20"/>
        </w:rPr>
        <w:t>переменные</w:t>
      </w:r>
      <w:r>
        <w:rPr>
          <w:color w:val="231F20"/>
          <w:spacing w:val="-11"/>
        </w:rPr>
        <w:t> </w:t>
      </w:r>
      <w:r>
        <w:rPr>
          <w:color w:val="231F20"/>
        </w:rPr>
        <w:t>вы-</w:t>
      </w:r>
      <w:r>
        <w:rPr>
          <w:color w:val="231F20"/>
          <w:spacing w:val="-48"/>
        </w:rPr>
        <w:t> </w:t>
      </w:r>
      <w:r>
        <w:rPr>
          <w:color w:val="231F20"/>
        </w:rPr>
        <w:t>ходных данных. Они представлены в табл. 2. Для ка-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ждой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характеристики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определено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множество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из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разных</w:t>
      </w:r>
      <w:r>
        <w:rPr>
          <w:color w:val="231F20"/>
          <w:spacing w:val="-48"/>
        </w:rPr>
        <w:t> </w:t>
      </w:r>
      <w:r>
        <w:rPr>
          <w:color w:val="231F20"/>
        </w:rPr>
        <w:t>единиц</w:t>
      </w:r>
      <w:r>
        <w:rPr>
          <w:color w:val="231F20"/>
          <w:spacing w:val="-1"/>
        </w:rPr>
        <w:t> </w:t>
      </w:r>
      <w:r>
        <w:rPr>
          <w:color w:val="231F20"/>
        </w:rPr>
        <w:t>измерения.</w:t>
      </w:r>
    </w:p>
    <w:p>
      <w:pPr>
        <w:pStyle w:val="BodyText"/>
        <w:ind w:left="284" w:right="124" w:firstLine="283"/>
        <w:jc w:val="both"/>
      </w:pPr>
      <w:r>
        <w:rPr>
          <w:color w:val="231F20"/>
        </w:rPr>
        <w:t>Для работы механизма нечеткого вывода сформи-</w:t>
      </w:r>
      <w:r>
        <w:rPr>
          <w:color w:val="231F20"/>
          <w:spacing w:val="1"/>
        </w:rPr>
        <w:t> </w:t>
      </w:r>
      <w:r>
        <w:rPr>
          <w:color w:val="231F20"/>
        </w:rPr>
        <w:t>рованы продукционные правила. Фрагмент базы пра-</w:t>
      </w:r>
      <w:r>
        <w:rPr>
          <w:color w:val="231F20"/>
          <w:spacing w:val="1"/>
        </w:rPr>
        <w:t> </w:t>
      </w:r>
      <w:r>
        <w:rPr>
          <w:color w:val="231F20"/>
        </w:rPr>
        <w:t>вил представлен в табл. 3. Приведено формирования</w:t>
      </w:r>
      <w:r>
        <w:rPr>
          <w:color w:val="231F20"/>
          <w:spacing w:val="1"/>
        </w:rPr>
        <w:t> </w:t>
      </w:r>
      <w:r>
        <w:rPr>
          <w:color w:val="231F20"/>
        </w:rPr>
        <w:t>правил для лингвистической переменной «Цветовая</w:t>
      </w:r>
      <w:r>
        <w:rPr>
          <w:color w:val="231F20"/>
          <w:spacing w:val="1"/>
        </w:rPr>
        <w:t> </w:t>
      </w:r>
      <w:r>
        <w:rPr>
          <w:color w:val="231F20"/>
        </w:rPr>
        <w:t>гамма»,</w:t>
      </w:r>
      <w:r>
        <w:rPr>
          <w:color w:val="231F20"/>
          <w:spacing w:val="-8"/>
        </w:rPr>
        <w:t> </w:t>
      </w:r>
      <w:r>
        <w:rPr>
          <w:color w:val="231F20"/>
        </w:rPr>
        <w:t>для</w:t>
      </w:r>
      <w:r>
        <w:rPr>
          <w:color w:val="231F20"/>
          <w:spacing w:val="-8"/>
        </w:rPr>
        <w:t> </w:t>
      </w:r>
      <w:r>
        <w:rPr>
          <w:color w:val="231F20"/>
        </w:rPr>
        <w:t>остальных</w:t>
      </w:r>
      <w:r>
        <w:rPr>
          <w:color w:val="231F20"/>
          <w:spacing w:val="-7"/>
        </w:rPr>
        <w:t> </w:t>
      </w:r>
      <w:r>
        <w:rPr>
          <w:color w:val="231F20"/>
        </w:rPr>
        <w:t>переменных:</w:t>
      </w:r>
      <w:r>
        <w:rPr>
          <w:color w:val="231F20"/>
          <w:spacing w:val="-8"/>
        </w:rPr>
        <w:t> </w:t>
      </w:r>
      <w:r>
        <w:rPr>
          <w:color w:val="231F20"/>
        </w:rPr>
        <w:t>«Размер</w:t>
      </w:r>
      <w:r>
        <w:rPr>
          <w:color w:val="231F20"/>
          <w:spacing w:val="-7"/>
        </w:rPr>
        <w:t> </w:t>
      </w:r>
      <w:r>
        <w:rPr>
          <w:color w:val="231F20"/>
        </w:rPr>
        <w:t>кнопок»,</w:t>
      </w:r>
    </w:p>
    <w:p>
      <w:pPr>
        <w:pStyle w:val="BodyText"/>
        <w:ind w:left="284"/>
        <w:jc w:val="both"/>
      </w:pPr>
      <w:r>
        <w:rPr>
          <w:color w:val="231F20"/>
        </w:rPr>
        <w:t>«Расстояние</w:t>
      </w:r>
      <w:r>
        <w:rPr>
          <w:color w:val="231F20"/>
          <w:spacing w:val="81"/>
        </w:rPr>
        <w:t> </w:t>
      </w:r>
      <w:r>
        <w:rPr>
          <w:color w:val="231F20"/>
        </w:rPr>
        <w:t>между</w:t>
      </w:r>
      <w:r>
        <w:rPr>
          <w:color w:val="231F20"/>
          <w:spacing w:val="82"/>
        </w:rPr>
        <w:t> </w:t>
      </w:r>
      <w:r>
        <w:rPr>
          <w:color w:val="231F20"/>
        </w:rPr>
        <w:t>кнопками»,</w:t>
      </w:r>
      <w:r>
        <w:rPr>
          <w:color w:val="231F20"/>
          <w:spacing w:val="82"/>
        </w:rPr>
        <w:t> </w:t>
      </w:r>
      <w:r>
        <w:rPr>
          <w:color w:val="231F20"/>
        </w:rPr>
        <w:t>«Размер</w:t>
      </w:r>
      <w:r>
        <w:rPr>
          <w:color w:val="231F20"/>
          <w:spacing w:val="81"/>
        </w:rPr>
        <w:t> </w:t>
      </w:r>
      <w:r>
        <w:rPr>
          <w:color w:val="231F20"/>
        </w:rPr>
        <w:t>шрифта»,</w:t>
      </w:r>
    </w:p>
    <w:p>
      <w:pPr>
        <w:pStyle w:val="BodyText"/>
        <w:ind w:left="284" w:right="127"/>
        <w:jc w:val="both"/>
      </w:pPr>
      <w:r>
        <w:rPr>
          <w:color w:val="231F20"/>
          <w:spacing w:val="-1"/>
        </w:rPr>
        <w:t>«Звуковое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сопровождение»,</w:t>
      </w:r>
      <w:r>
        <w:rPr>
          <w:color w:val="231F20"/>
          <w:spacing w:val="-9"/>
        </w:rPr>
        <w:t> </w:t>
      </w:r>
      <w:r>
        <w:rPr>
          <w:color w:val="231F20"/>
        </w:rPr>
        <w:t>«Подсказки»,</w:t>
      </w:r>
      <w:r>
        <w:rPr>
          <w:color w:val="231F20"/>
          <w:spacing w:val="-9"/>
        </w:rPr>
        <w:t> </w:t>
      </w:r>
      <w:r>
        <w:rPr>
          <w:color w:val="231F20"/>
        </w:rPr>
        <w:t>«Командная</w:t>
      </w:r>
      <w:r>
        <w:rPr>
          <w:color w:val="231F20"/>
          <w:spacing w:val="-48"/>
        </w:rPr>
        <w:t> </w:t>
      </w:r>
      <w:r>
        <w:rPr>
          <w:color w:val="231F20"/>
        </w:rPr>
        <w:t>строка»</w:t>
      </w:r>
      <w:r>
        <w:rPr>
          <w:color w:val="231F20"/>
          <w:spacing w:val="-3"/>
        </w:rPr>
        <w:t> </w:t>
      </w:r>
      <w:r>
        <w:rPr>
          <w:color w:val="231F20"/>
        </w:rPr>
        <w:t>терм-множества</w:t>
      </w:r>
      <w:r>
        <w:rPr>
          <w:color w:val="231F20"/>
          <w:spacing w:val="-3"/>
        </w:rPr>
        <w:t> </w:t>
      </w:r>
      <w:r>
        <w:rPr>
          <w:color w:val="231F20"/>
        </w:rPr>
        <w:t>сформированы</w:t>
      </w:r>
      <w:r>
        <w:rPr>
          <w:color w:val="231F20"/>
          <w:spacing w:val="-3"/>
        </w:rPr>
        <w:t> </w:t>
      </w:r>
      <w:r>
        <w:rPr>
          <w:color w:val="231F20"/>
        </w:rPr>
        <w:t>аналогично.</w:t>
      </w:r>
    </w:p>
    <w:p>
      <w:pPr>
        <w:pStyle w:val="BodyText"/>
        <w:ind w:left="284" w:right="127" w:firstLine="283"/>
        <w:jc w:val="both"/>
      </w:pPr>
      <w:r>
        <w:rPr>
          <w:color w:val="231F20"/>
        </w:rPr>
        <w:t>Экспертная система позволила получить решение</w:t>
      </w:r>
      <w:r>
        <w:rPr>
          <w:color w:val="231F20"/>
          <w:spacing w:val="1"/>
        </w:rPr>
        <w:t> </w:t>
      </w:r>
      <w:r>
        <w:rPr>
          <w:color w:val="231F20"/>
        </w:rPr>
        <w:t>на</w:t>
      </w:r>
      <w:r>
        <w:rPr>
          <w:color w:val="231F20"/>
          <w:spacing w:val="-2"/>
        </w:rPr>
        <w:t> </w:t>
      </w:r>
      <w:r>
        <w:rPr>
          <w:color w:val="231F20"/>
        </w:rPr>
        <w:t>основе описанных правил</w:t>
      </w:r>
      <w:r>
        <w:rPr>
          <w:color w:val="231F20"/>
          <w:spacing w:val="-1"/>
        </w:rPr>
        <w:t> </w:t>
      </w:r>
      <w:r>
        <w:rPr>
          <w:color w:val="231F20"/>
        </w:rPr>
        <w:t>базы знаний.</w:t>
      </w:r>
    </w:p>
    <w:p>
      <w:pPr>
        <w:pStyle w:val="BodyText"/>
        <w:spacing w:before="7"/>
        <w:rPr>
          <w:sz w:val="29"/>
        </w:rPr>
      </w:pPr>
    </w:p>
    <w:p>
      <w:pPr>
        <w:pStyle w:val="Heading2"/>
        <w:ind w:left="1339" w:right="1053" w:hanging="130"/>
      </w:pPr>
      <w:r>
        <w:rPr>
          <w:color w:val="231F20"/>
          <w:spacing w:val="-1"/>
        </w:rPr>
        <w:t>Проектирование </w:t>
      </w:r>
      <w:r>
        <w:rPr>
          <w:color w:val="231F20"/>
        </w:rPr>
        <w:t>программной</w:t>
      </w:r>
      <w:r>
        <w:rPr>
          <w:color w:val="231F20"/>
          <w:spacing w:val="-47"/>
        </w:rPr>
        <w:t> </w:t>
      </w:r>
      <w:r>
        <w:rPr>
          <w:color w:val="231F20"/>
        </w:rPr>
        <w:t>инструментальной</w:t>
      </w:r>
      <w:r>
        <w:rPr>
          <w:color w:val="231F20"/>
          <w:spacing w:val="-4"/>
        </w:rPr>
        <w:t> </w:t>
      </w:r>
      <w:r>
        <w:rPr>
          <w:color w:val="231F20"/>
        </w:rPr>
        <w:t>системы</w:t>
      </w:r>
    </w:p>
    <w:p>
      <w:pPr>
        <w:pStyle w:val="BodyText"/>
        <w:spacing w:before="114"/>
        <w:ind w:left="284" w:right="127" w:firstLine="283"/>
        <w:jc w:val="both"/>
      </w:pPr>
      <w:r>
        <w:rPr>
          <w:color w:val="231F20"/>
        </w:rPr>
        <w:t>Для визуализации работы ПИС использована диа-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грамма вариантов использования — визуальная модель,</w:t>
      </w:r>
      <w:r>
        <w:rPr>
          <w:color w:val="231F20"/>
          <w:spacing w:val="-47"/>
        </w:rPr>
        <w:t> </w:t>
      </w:r>
      <w:r>
        <w:rPr>
          <w:color w:val="231F20"/>
        </w:rPr>
        <w:t>отражающая спецификацию программного средства с</w:t>
      </w:r>
      <w:r>
        <w:rPr>
          <w:color w:val="231F20"/>
          <w:spacing w:val="-47"/>
        </w:rPr>
        <w:t> </w:t>
      </w:r>
      <w:r>
        <w:rPr>
          <w:color w:val="231F20"/>
        </w:rPr>
        <w:t>точки</w:t>
      </w:r>
      <w:r>
        <w:rPr>
          <w:color w:val="231F20"/>
          <w:spacing w:val="-1"/>
        </w:rPr>
        <w:t> </w:t>
      </w:r>
      <w:r>
        <w:rPr>
          <w:color w:val="231F20"/>
        </w:rPr>
        <w:t>зрения ее</w:t>
      </w:r>
      <w:r>
        <w:rPr>
          <w:color w:val="231F20"/>
          <w:spacing w:val="-1"/>
        </w:rPr>
        <w:t> </w:t>
      </w:r>
      <w:r>
        <w:rPr>
          <w:color w:val="231F20"/>
        </w:rPr>
        <w:t>функциональности (рис. 4).</w:t>
      </w:r>
    </w:p>
    <w:p>
      <w:pPr>
        <w:pStyle w:val="BodyText"/>
        <w:ind w:left="284" w:right="126" w:firstLine="283"/>
        <w:jc w:val="both"/>
      </w:pPr>
      <w:r>
        <w:rPr>
          <w:color w:val="231F20"/>
        </w:rPr>
        <w:t>Работать</w:t>
      </w:r>
      <w:r>
        <w:rPr>
          <w:color w:val="231F20"/>
          <w:spacing w:val="31"/>
        </w:rPr>
        <w:t> </w:t>
      </w:r>
      <w:r>
        <w:rPr>
          <w:color w:val="231F20"/>
        </w:rPr>
        <w:t>с</w:t>
      </w:r>
      <w:r>
        <w:rPr>
          <w:color w:val="231F20"/>
          <w:spacing w:val="31"/>
        </w:rPr>
        <w:t> </w:t>
      </w:r>
      <w:r>
        <w:rPr>
          <w:color w:val="231F20"/>
        </w:rPr>
        <w:t>программной</w:t>
      </w:r>
      <w:r>
        <w:rPr>
          <w:color w:val="231F20"/>
          <w:spacing w:val="31"/>
        </w:rPr>
        <w:t> </w:t>
      </w:r>
      <w:r>
        <w:rPr>
          <w:color w:val="231F20"/>
        </w:rPr>
        <w:t>системой</w:t>
      </w:r>
      <w:r>
        <w:rPr>
          <w:color w:val="231F20"/>
          <w:spacing w:val="32"/>
        </w:rPr>
        <w:t> </w:t>
      </w:r>
      <w:r>
        <w:rPr>
          <w:color w:val="231F20"/>
        </w:rPr>
        <w:t>могут</w:t>
      </w:r>
      <w:r>
        <w:rPr>
          <w:color w:val="231F20"/>
          <w:spacing w:val="31"/>
        </w:rPr>
        <w:t> </w:t>
      </w:r>
      <w:r>
        <w:rPr>
          <w:color w:val="231F20"/>
        </w:rPr>
        <w:t>эксперт</w:t>
      </w:r>
      <w:r>
        <w:rPr>
          <w:color w:val="231F20"/>
          <w:spacing w:val="-47"/>
        </w:rPr>
        <w:t> </w:t>
      </w:r>
      <w:r>
        <w:rPr>
          <w:color w:val="231F20"/>
        </w:rPr>
        <w:t>и пользователь, которые входят в систему с разными</w:t>
      </w:r>
      <w:r>
        <w:rPr>
          <w:color w:val="231F20"/>
          <w:spacing w:val="1"/>
        </w:rPr>
        <w:t> </w:t>
      </w:r>
      <w:r>
        <w:rPr>
          <w:color w:val="231F20"/>
        </w:rPr>
        <w:t>правами доступа. Для пользователя подбирается ин-</w:t>
      </w:r>
      <w:r>
        <w:rPr>
          <w:color w:val="231F20"/>
          <w:spacing w:val="1"/>
        </w:rPr>
        <w:t> </w:t>
      </w:r>
      <w:r>
        <w:rPr>
          <w:color w:val="231F20"/>
        </w:rPr>
        <w:t>терфейс.</w:t>
      </w:r>
    </w:p>
    <w:p>
      <w:pPr>
        <w:spacing w:after="0"/>
        <w:jc w:val="both"/>
        <w:sectPr>
          <w:type w:val="continuous"/>
          <w:pgSz w:w="11910" w:h="16840"/>
          <w:pgMar w:top="540" w:bottom="980" w:left="700" w:right="720"/>
          <w:cols w:num="2" w:equalWidth="0">
            <w:col w:w="5382" w:space="40"/>
            <w:col w:w="5068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spacing w:before="92"/>
        <w:ind w:left="1051" w:right="464" w:firstLine="0"/>
        <w:jc w:val="center"/>
        <w:rPr>
          <w:sz w:val="18"/>
        </w:rPr>
      </w:pPr>
      <w:r>
        <w:rPr>
          <w:i/>
          <w:color w:val="231F20"/>
          <w:sz w:val="18"/>
        </w:rPr>
        <w:t>Таблица</w:t>
      </w:r>
      <w:r>
        <w:rPr>
          <w:i/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1</w:t>
      </w:r>
      <w:r>
        <w:rPr>
          <w:color w:val="231F20"/>
          <w:sz w:val="18"/>
        </w:rPr>
        <w:t>.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Входные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лингвистические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переменные</w:t>
      </w:r>
    </w:p>
    <w:p>
      <w:pPr>
        <w:spacing w:before="57"/>
        <w:ind w:left="1051" w:right="464" w:firstLine="0"/>
        <w:jc w:val="center"/>
        <w:rPr>
          <w:sz w:val="18"/>
        </w:rPr>
      </w:pPr>
      <w:r>
        <w:rPr>
          <w:i/>
          <w:color w:val="231F20"/>
          <w:sz w:val="18"/>
        </w:rPr>
        <w:t>Table</w:t>
      </w:r>
      <w:r>
        <w:rPr>
          <w:i/>
          <w:color w:val="231F20"/>
          <w:spacing w:val="-4"/>
          <w:sz w:val="18"/>
        </w:rPr>
        <w:t> </w:t>
      </w:r>
      <w:r>
        <w:rPr>
          <w:i/>
          <w:color w:val="231F20"/>
          <w:sz w:val="18"/>
        </w:rPr>
        <w:t>1.</w:t>
      </w:r>
      <w:r>
        <w:rPr>
          <w:i/>
          <w:color w:val="231F20"/>
          <w:spacing w:val="-3"/>
          <w:sz w:val="18"/>
        </w:rPr>
        <w:t> </w:t>
      </w:r>
      <w:r>
        <w:rPr>
          <w:color w:val="231F20"/>
          <w:sz w:val="18"/>
        </w:rPr>
        <w:t>Input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linguistic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variables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71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5"/>
        <w:gridCol w:w="2267"/>
        <w:gridCol w:w="2834"/>
      </w:tblGrid>
      <w:tr>
        <w:trPr>
          <w:trHeight w:val="278" w:hRule="atLeast"/>
        </w:trPr>
        <w:tc>
          <w:tcPr>
            <w:tcW w:w="4535" w:type="dxa"/>
            <w:tcBorders>
              <w:left w:val="nil"/>
            </w:tcBorders>
          </w:tcPr>
          <w:p>
            <w:pPr>
              <w:pStyle w:val="TableParagraph"/>
              <w:spacing w:before="39"/>
              <w:ind w:left="1913" w:right="1898"/>
              <w:rPr>
                <w:sz w:val="17"/>
              </w:rPr>
            </w:pPr>
            <w:r>
              <w:rPr>
                <w:color w:val="231F20"/>
                <w:sz w:val="17"/>
              </w:rPr>
              <w:t>Название</w:t>
            </w:r>
          </w:p>
        </w:tc>
        <w:tc>
          <w:tcPr>
            <w:tcW w:w="2267" w:type="dxa"/>
          </w:tcPr>
          <w:p>
            <w:pPr>
              <w:pStyle w:val="TableParagraph"/>
              <w:spacing w:before="39"/>
              <w:ind w:right="371"/>
              <w:rPr>
                <w:sz w:val="17"/>
              </w:rPr>
            </w:pPr>
            <w:r>
              <w:rPr>
                <w:color w:val="231F20"/>
                <w:sz w:val="17"/>
              </w:rPr>
              <w:t>Терм-множество</w:t>
            </w:r>
            <w:r>
              <w:rPr>
                <w:color w:val="231F20"/>
                <w:spacing w:val="-8"/>
                <w:sz w:val="17"/>
              </w:rPr>
              <w:t> </w:t>
            </w:r>
            <w:r>
              <w:rPr>
                <w:color w:val="231F20"/>
                <w:sz w:val="17"/>
              </w:rPr>
              <w:t>(</w:t>
            </w:r>
            <w:r>
              <w:rPr>
                <w:i/>
                <w:color w:val="231F20"/>
                <w:sz w:val="17"/>
              </w:rPr>
              <w:t>T</w:t>
            </w:r>
            <w:r>
              <w:rPr>
                <w:color w:val="231F20"/>
                <w:sz w:val="17"/>
              </w:rPr>
              <w:t>)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spacing w:before="39"/>
              <w:ind w:left="281"/>
              <w:rPr>
                <w:sz w:val="17"/>
              </w:rPr>
            </w:pPr>
            <w:r>
              <w:rPr>
                <w:color w:val="231F20"/>
                <w:sz w:val="17"/>
              </w:rPr>
              <w:t>Множество-область</w:t>
            </w:r>
            <w:r>
              <w:rPr>
                <w:color w:val="231F20"/>
                <w:spacing w:val="-4"/>
                <w:sz w:val="17"/>
              </w:rPr>
              <w:t> </w:t>
            </w:r>
            <w:r>
              <w:rPr>
                <w:color w:val="231F20"/>
                <w:sz w:val="17"/>
              </w:rPr>
              <w:t>(</w:t>
            </w:r>
            <w:r>
              <w:rPr>
                <w:i/>
                <w:color w:val="231F20"/>
                <w:sz w:val="17"/>
              </w:rPr>
              <w:t>X</w:t>
            </w:r>
            <w:r>
              <w:rPr>
                <w:color w:val="231F20"/>
                <w:sz w:val="17"/>
              </w:rPr>
              <w:t>),</w:t>
            </w:r>
            <w:r>
              <w:rPr>
                <w:color w:val="231F20"/>
                <w:spacing w:val="-4"/>
                <w:sz w:val="17"/>
              </w:rPr>
              <w:t> </w:t>
            </w:r>
            <w:r>
              <w:rPr>
                <w:color w:val="231F20"/>
                <w:sz w:val="17"/>
              </w:rPr>
              <w:t>баллы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Системный опыт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Высокий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65–100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Средний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35–70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Низкий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0–45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Компьютерная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грамотность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Высокий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70–100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Средний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35–75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Низкий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0–40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Опыт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работы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z w:val="18"/>
              </w:rPr>
              <w:t>с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z w:val="18"/>
              </w:rPr>
              <w:t>подобными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z w:val="18"/>
              </w:rPr>
              <w:t>программами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Есть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50–100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Частично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25–60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Нет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0–30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Машинопись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Быстро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75–150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Нормально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30–80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Медленно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0–40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Дальтонизм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Есть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0–1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Нет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0,9–2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Моторика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рук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Высокая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65–100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Средняя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30–70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Низкая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0–35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Память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Отличная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0"/>
              <w:rPr>
                <w:sz w:val="18"/>
              </w:rPr>
            </w:pPr>
            <w:r>
              <w:rPr>
                <w:color w:val="231F20"/>
                <w:sz w:val="18"/>
              </w:rPr>
              <w:t>75–100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Умеренная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0"/>
              <w:rPr>
                <w:sz w:val="18"/>
              </w:rPr>
            </w:pPr>
            <w:r>
              <w:rPr>
                <w:color w:val="231F20"/>
                <w:sz w:val="18"/>
              </w:rPr>
              <w:t>40–80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Плохая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0"/>
              <w:rPr>
                <w:sz w:val="18"/>
              </w:rPr>
            </w:pPr>
            <w:r>
              <w:rPr>
                <w:color w:val="231F20"/>
                <w:sz w:val="18"/>
              </w:rPr>
              <w:t>0–45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40"/>
          <w:pgMar w:top="540" w:bottom="980" w:left="700" w:right="720"/>
        </w:sectPr>
      </w:pPr>
    </w:p>
    <w:p>
      <w:pPr>
        <w:pStyle w:val="BodyText"/>
        <w:spacing w:before="5"/>
        <w:rPr>
          <w:sz w:val="29"/>
        </w:rPr>
      </w:pPr>
    </w:p>
    <w:p>
      <w:pPr>
        <w:spacing w:before="92"/>
        <w:ind w:left="0" w:right="544" w:firstLine="0"/>
        <w:jc w:val="center"/>
        <w:rPr>
          <w:sz w:val="18"/>
        </w:rPr>
      </w:pPr>
      <w:r>
        <w:rPr>
          <w:i/>
          <w:color w:val="231F20"/>
          <w:sz w:val="18"/>
        </w:rPr>
        <w:t>Таблица</w:t>
      </w:r>
      <w:r>
        <w:rPr>
          <w:i/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2</w:t>
      </w:r>
      <w:r>
        <w:rPr>
          <w:color w:val="231F20"/>
          <w:sz w:val="18"/>
        </w:rPr>
        <w:t>.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Выходные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лингвистические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переменные</w:t>
      </w:r>
    </w:p>
    <w:p>
      <w:pPr>
        <w:spacing w:before="57"/>
        <w:ind w:left="0" w:right="544" w:firstLine="0"/>
        <w:jc w:val="center"/>
        <w:rPr>
          <w:sz w:val="18"/>
        </w:rPr>
      </w:pPr>
      <w:r>
        <w:rPr>
          <w:i/>
          <w:color w:val="231F20"/>
          <w:sz w:val="18"/>
        </w:rPr>
        <w:t>Table</w:t>
      </w:r>
      <w:r>
        <w:rPr>
          <w:i/>
          <w:color w:val="231F20"/>
          <w:spacing w:val="-5"/>
          <w:sz w:val="18"/>
        </w:rPr>
        <w:t> </w:t>
      </w:r>
      <w:r>
        <w:rPr>
          <w:i/>
          <w:color w:val="231F20"/>
          <w:sz w:val="18"/>
        </w:rPr>
        <w:t>2.</w:t>
      </w:r>
      <w:r>
        <w:rPr>
          <w:i/>
          <w:color w:val="231F20"/>
          <w:spacing w:val="-4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linguistic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variables</w:t>
      </w:r>
    </w:p>
    <w:p>
      <w:pPr>
        <w:pStyle w:val="BodyText"/>
        <w:spacing w:before="10" w:after="1"/>
        <w:rPr>
          <w:sz w:val="8"/>
        </w:rPr>
      </w:pPr>
    </w:p>
    <w:tbl>
      <w:tblPr>
        <w:tblW w:w="0" w:type="auto"/>
        <w:jc w:val="left"/>
        <w:tblInd w:w="15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5"/>
        <w:gridCol w:w="2267"/>
        <w:gridCol w:w="2834"/>
      </w:tblGrid>
      <w:tr>
        <w:trPr>
          <w:trHeight w:val="278" w:hRule="atLeast"/>
        </w:trPr>
        <w:tc>
          <w:tcPr>
            <w:tcW w:w="4535" w:type="dxa"/>
            <w:tcBorders>
              <w:left w:val="nil"/>
            </w:tcBorders>
          </w:tcPr>
          <w:p>
            <w:pPr>
              <w:pStyle w:val="TableParagraph"/>
              <w:spacing w:before="39"/>
              <w:ind w:left="1191" w:right="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Название,</w:t>
            </w:r>
            <w:r>
              <w:rPr>
                <w:color w:val="231F20"/>
                <w:spacing w:val="-4"/>
                <w:sz w:val="17"/>
              </w:rPr>
              <w:t> </w:t>
            </w:r>
            <w:r>
              <w:rPr>
                <w:color w:val="231F20"/>
                <w:sz w:val="17"/>
              </w:rPr>
              <w:t>единица</w:t>
            </w:r>
            <w:r>
              <w:rPr>
                <w:color w:val="231F20"/>
                <w:spacing w:val="-4"/>
                <w:sz w:val="17"/>
              </w:rPr>
              <w:t> </w:t>
            </w:r>
            <w:r>
              <w:rPr>
                <w:color w:val="231F20"/>
                <w:sz w:val="17"/>
              </w:rPr>
              <w:t>измерения</w:t>
            </w:r>
          </w:p>
        </w:tc>
        <w:tc>
          <w:tcPr>
            <w:tcW w:w="2267" w:type="dxa"/>
          </w:tcPr>
          <w:p>
            <w:pPr>
              <w:pStyle w:val="TableParagraph"/>
              <w:spacing w:before="39"/>
              <w:ind w:right="371"/>
              <w:rPr>
                <w:sz w:val="17"/>
              </w:rPr>
            </w:pPr>
            <w:r>
              <w:rPr>
                <w:color w:val="231F20"/>
                <w:sz w:val="17"/>
              </w:rPr>
              <w:t>Терм-множество</w:t>
            </w:r>
            <w:r>
              <w:rPr>
                <w:color w:val="231F20"/>
                <w:spacing w:val="-8"/>
                <w:sz w:val="17"/>
              </w:rPr>
              <w:t> </w:t>
            </w:r>
            <w:r>
              <w:rPr>
                <w:color w:val="231F20"/>
                <w:sz w:val="17"/>
              </w:rPr>
              <w:t>(</w:t>
            </w:r>
            <w:r>
              <w:rPr>
                <w:i/>
                <w:color w:val="231F20"/>
                <w:sz w:val="17"/>
              </w:rPr>
              <w:t>T</w:t>
            </w:r>
            <w:r>
              <w:rPr>
                <w:color w:val="231F20"/>
                <w:sz w:val="17"/>
              </w:rPr>
              <w:t>)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spacing w:before="39"/>
              <w:ind w:left="281"/>
              <w:rPr>
                <w:sz w:val="17"/>
              </w:rPr>
            </w:pPr>
            <w:r>
              <w:rPr>
                <w:color w:val="231F20"/>
                <w:sz w:val="17"/>
              </w:rPr>
              <w:t>Множество-область</w:t>
            </w:r>
            <w:r>
              <w:rPr>
                <w:color w:val="231F20"/>
                <w:spacing w:val="-6"/>
                <w:sz w:val="17"/>
              </w:rPr>
              <w:t> </w:t>
            </w:r>
            <w:r>
              <w:rPr>
                <w:color w:val="231F20"/>
                <w:sz w:val="17"/>
              </w:rPr>
              <w:t>(</w:t>
            </w:r>
            <w:r>
              <w:rPr>
                <w:i/>
                <w:color w:val="231F20"/>
                <w:sz w:val="17"/>
              </w:rPr>
              <w:t>X</w:t>
            </w:r>
            <w:r>
              <w:rPr>
                <w:color w:val="231F20"/>
                <w:sz w:val="17"/>
              </w:rPr>
              <w:t>)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Размер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sz w:val="18"/>
              </w:rPr>
              <w:t>шрифта,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z w:val="18"/>
              </w:rPr>
              <w:t>пиксел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Крупный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0"/>
              <w:rPr>
                <w:sz w:val="18"/>
              </w:rPr>
            </w:pPr>
            <w:r>
              <w:rPr>
                <w:color w:val="231F20"/>
                <w:sz w:val="18"/>
              </w:rPr>
              <w:t>14–18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Средний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11–15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Мелкий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8–12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Размер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кнопок,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z w:val="18"/>
              </w:rPr>
              <w:t>коэффициент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Крупный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2–4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Средний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1,5–2,5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Мелкий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0–2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Расстояние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между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кнопками,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коэффициент</w:t>
            </w: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Большое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2–4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Среднее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1,5–2,5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Малое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0–2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Цветовая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гамма,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коэффициент</w:t>
            </w: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Черно-белый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0–1,5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Несколько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цветов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1,4–2,5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Любые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z w:val="18"/>
              </w:rPr>
              <w:t>цвета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2,4–4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Звуковое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сопровождение,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коэффициент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Наличие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0,85–2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Отсутствие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0–0,9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Наличие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подсказок,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sz w:val="18"/>
              </w:rPr>
              <w:t>коэффициент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Наличие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0,85–2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Отсутствие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0–0,9</w:t>
            </w:r>
          </w:p>
        </w:tc>
      </w:tr>
      <w:tr>
        <w:trPr>
          <w:trHeight w:val="284" w:hRule="atLeast"/>
        </w:trPr>
        <w:tc>
          <w:tcPr>
            <w:tcW w:w="4535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90" w:right="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Наличие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командной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строки,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коэффициент</w:t>
            </w:r>
          </w:p>
        </w:tc>
        <w:tc>
          <w:tcPr>
            <w:tcW w:w="2267" w:type="dxa"/>
          </w:tcPr>
          <w:p>
            <w:pPr>
              <w:pStyle w:val="TableParagraph"/>
              <w:ind w:right="371"/>
              <w:rPr>
                <w:sz w:val="18"/>
              </w:rPr>
            </w:pPr>
            <w:r>
              <w:rPr>
                <w:color w:val="231F20"/>
                <w:sz w:val="18"/>
              </w:rPr>
              <w:t>Наличие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0,85–2</w:t>
            </w:r>
          </w:p>
        </w:tc>
      </w:tr>
      <w:tr>
        <w:trPr>
          <w:trHeight w:val="284" w:hRule="atLeast"/>
        </w:trPr>
        <w:tc>
          <w:tcPr>
            <w:tcW w:w="4535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ind w:right="370"/>
              <w:rPr>
                <w:sz w:val="18"/>
              </w:rPr>
            </w:pPr>
            <w:r>
              <w:rPr>
                <w:color w:val="231F20"/>
                <w:sz w:val="18"/>
              </w:rPr>
              <w:t>Отсутствие</w:t>
            </w:r>
          </w:p>
        </w:tc>
        <w:tc>
          <w:tcPr>
            <w:tcW w:w="2834" w:type="dxa"/>
            <w:tcBorders>
              <w:right w:val="nil"/>
            </w:tcBorders>
          </w:tcPr>
          <w:p>
            <w:pPr>
              <w:pStyle w:val="TableParagraph"/>
              <w:ind w:left="281"/>
              <w:rPr>
                <w:sz w:val="18"/>
              </w:rPr>
            </w:pPr>
            <w:r>
              <w:rPr>
                <w:color w:val="231F20"/>
                <w:sz w:val="18"/>
              </w:rPr>
              <w:t>0–0,9</w:t>
            </w:r>
          </w:p>
        </w:tc>
      </w:tr>
    </w:tbl>
    <w:p>
      <w:pPr>
        <w:pStyle w:val="BodyText"/>
        <w:spacing w:before="10"/>
        <w:rPr>
          <w:sz w:val="22"/>
        </w:rPr>
      </w:pPr>
    </w:p>
    <w:p>
      <w:pPr>
        <w:spacing w:before="1"/>
        <w:ind w:left="0" w:right="544" w:firstLine="0"/>
        <w:jc w:val="center"/>
        <w:rPr>
          <w:sz w:val="18"/>
        </w:rPr>
      </w:pPr>
      <w:r>
        <w:rPr>
          <w:i/>
          <w:color w:val="231F20"/>
          <w:sz w:val="18"/>
        </w:rPr>
        <w:t>Таблица</w:t>
      </w:r>
      <w:r>
        <w:rPr>
          <w:i/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3</w:t>
      </w:r>
      <w:r>
        <w:rPr>
          <w:color w:val="231F20"/>
          <w:sz w:val="18"/>
        </w:rPr>
        <w:t>.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Нечеткие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продукционные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правила</w:t>
      </w:r>
    </w:p>
    <w:p>
      <w:pPr>
        <w:spacing w:before="56"/>
        <w:ind w:left="0" w:right="544" w:firstLine="0"/>
        <w:jc w:val="center"/>
        <w:rPr>
          <w:sz w:val="18"/>
        </w:rPr>
      </w:pPr>
      <w:r>
        <w:rPr/>
        <w:pict>
          <v:group style="position:absolute;margin-left:42.519699pt;margin-top:18.324032pt;width:481.9pt;height:.5pt;mso-position-horizontal-relative:page;mso-position-vertical-relative:paragraph;z-index:-15725056;mso-wrap-distance-left:0;mso-wrap-distance-right:0" coordorigin="850,366" coordsize="9638,10">
            <v:line style="position:absolute" from="850,371" to="2268,371" stroked="true" strokeweight=".5pt" strokecolor="#231f20">
              <v:stroke dashstyle="solid"/>
            </v:line>
            <v:line style="position:absolute" from="2268,371" to="6803,371" stroked="true" strokeweight=".5pt" strokecolor="#231f20">
              <v:stroke dashstyle="solid"/>
            </v:line>
            <v:line style="position:absolute" from="6803,371" to="8220,371" stroked="true" strokeweight=".5pt" strokecolor="#231f20">
              <v:stroke dashstyle="solid"/>
            </v:line>
            <v:line style="position:absolute" from="8220,371" to="10488,371" stroked="true" strokeweight=".5pt" strokecolor="#231f20">
              <v:stroke dashstyle="solid"/>
            </v:line>
            <w10:wrap type="topAndBottom"/>
          </v:group>
        </w:pict>
      </w:r>
      <w:r>
        <w:rPr/>
        <w:pict>
          <v:shape style="position:absolute;margin-left:42.269699pt;margin-top:32.721531pt;width:482.65pt;height:14.9pt;mso-position-horizontal-relative:page;mso-position-vertical-relative:paragraph;z-index:15732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7"/>
                    <w:gridCol w:w="4535"/>
                    <w:gridCol w:w="1417"/>
                    <w:gridCol w:w="2267"/>
                  </w:tblGrid>
                  <w:tr>
                    <w:trPr>
                      <w:trHeight w:val="277" w:hRule="atLeast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505" w:right="49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Если</w:t>
                        </w:r>
                      </w:p>
                    </w:tc>
                    <w:tc>
                      <w:tcPr>
                        <w:tcW w:w="4535" w:type="dxa"/>
                      </w:tcPr>
                      <w:p>
                        <w:pPr>
                          <w:pStyle w:val="TableParagraph"/>
                          <w:spacing w:before="39"/>
                          <w:ind w:left="1916" w:right="190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Условие</w:t>
                        </w:r>
                      </w:p>
                    </w:tc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spacing w:before="39"/>
                          <w:ind w:left="603" w:right="594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то</w:t>
                        </w:r>
                      </w:p>
                    </w:tc>
                    <w:tc>
                      <w:tcPr>
                        <w:tcW w:w="226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531" w:right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Терм-множество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.269699pt;margin-top:61.516533pt;width:482.65pt;height:59.5pt;mso-position-horizontal-relative:page;mso-position-vertical-relative:paragraph;z-index:15733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7"/>
                    <w:gridCol w:w="4535"/>
                    <w:gridCol w:w="1417"/>
                    <w:gridCol w:w="2267"/>
                  </w:tblGrid>
                  <w:tr>
                    <w:trPr>
                      <w:trHeight w:val="284" w:hRule="atLeast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left="505" w:right="490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Если</w:t>
                        </w:r>
                      </w:p>
                    </w:tc>
                    <w:tc>
                      <w:tcPr>
                        <w:tcW w:w="4535" w:type="dxa"/>
                      </w:tcPr>
                      <w:p>
                        <w:pPr>
                          <w:pStyle w:val="TableParagraph"/>
                          <w:ind w:left="1916" w:right="190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Д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= Есть</w:t>
                        </w:r>
                      </w:p>
                    </w:tc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ind w:left="603" w:right="594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то</w:t>
                        </w:r>
                      </w:p>
                    </w:tc>
                    <w:tc>
                      <w:tcPr>
                        <w:tcW w:w="226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432" w:right="42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Черно-белый</w:t>
                        </w:r>
                      </w:p>
                    </w:tc>
                  </w:tr>
                  <w:tr>
                    <w:trPr>
                      <w:trHeight w:val="284" w:hRule="atLeast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left="505" w:right="490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Если</w:t>
                        </w:r>
                      </w:p>
                    </w:tc>
                    <w:tc>
                      <w:tcPr>
                        <w:tcW w:w="4535" w:type="dxa"/>
                      </w:tcPr>
                      <w:p>
                        <w:pPr>
                          <w:pStyle w:val="TableParagraph"/>
                          <w:ind w:left="0" w:right="133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Д</w:t>
                        </w:r>
                        <w:r>
                          <w:rPr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Нет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И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СО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Низкий</w:t>
                        </w:r>
                      </w:p>
                    </w:tc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ind w:left="603" w:right="594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то</w:t>
                        </w:r>
                      </w:p>
                    </w:tc>
                    <w:tc>
                      <w:tcPr>
                        <w:tcW w:w="226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431" w:right="42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Любые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цвета</w:t>
                        </w:r>
                      </w:p>
                    </w:tc>
                  </w:tr>
                  <w:tr>
                    <w:trPr>
                      <w:trHeight w:val="284" w:hRule="atLeast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left="505" w:right="490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Если</w:t>
                        </w:r>
                      </w:p>
                    </w:tc>
                    <w:tc>
                      <w:tcPr>
                        <w:tcW w:w="4535" w:type="dxa"/>
                      </w:tcPr>
                      <w:p>
                        <w:pPr>
                          <w:pStyle w:val="TableParagraph"/>
                          <w:ind w:left="0" w:right="128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Д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Нет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И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СО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Средний</w:t>
                        </w:r>
                      </w:p>
                    </w:tc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ind w:left="603" w:right="594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то</w:t>
                        </w:r>
                      </w:p>
                    </w:tc>
                    <w:tc>
                      <w:tcPr>
                        <w:tcW w:w="226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432" w:right="42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Несколько</w:t>
                        </w:r>
                        <w:r>
                          <w:rPr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цветов</w:t>
                        </w:r>
                      </w:p>
                    </w:tc>
                  </w:tr>
                  <w:tr>
                    <w:trPr>
                      <w:trHeight w:val="284" w:hRule="atLeast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left="505" w:right="490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Если</w:t>
                        </w:r>
                      </w:p>
                    </w:tc>
                    <w:tc>
                      <w:tcPr>
                        <w:tcW w:w="4535" w:type="dxa"/>
                      </w:tcPr>
                      <w:p>
                        <w:pPr>
                          <w:pStyle w:val="TableParagraph"/>
                          <w:ind w:left="0" w:right="1277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Д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= Нет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И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СО = Высокий</w:t>
                        </w:r>
                      </w:p>
                    </w:tc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ind w:left="603" w:right="594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то</w:t>
                        </w:r>
                      </w:p>
                    </w:tc>
                    <w:tc>
                      <w:tcPr>
                        <w:tcW w:w="226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432" w:right="42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Несколько</w:t>
                        </w:r>
                        <w:r>
                          <w:rPr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цветов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color w:val="231F20"/>
          <w:sz w:val="18"/>
        </w:rPr>
        <w:t>Table</w:t>
      </w:r>
      <w:r>
        <w:rPr>
          <w:i/>
          <w:color w:val="231F20"/>
          <w:spacing w:val="-4"/>
          <w:sz w:val="18"/>
        </w:rPr>
        <w:t> </w:t>
      </w:r>
      <w:r>
        <w:rPr>
          <w:i/>
          <w:color w:val="231F20"/>
          <w:sz w:val="18"/>
        </w:rPr>
        <w:t>3.</w:t>
      </w:r>
      <w:r>
        <w:rPr>
          <w:i/>
          <w:color w:val="231F20"/>
          <w:spacing w:val="-4"/>
          <w:sz w:val="18"/>
        </w:rPr>
        <w:t> </w:t>
      </w:r>
      <w:r>
        <w:rPr>
          <w:color w:val="231F20"/>
          <w:sz w:val="18"/>
        </w:rPr>
        <w:t>Fuzzy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production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rules</w:t>
      </w:r>
    </w:p>
    <w:p>
      <w:pPr>
        <w:spacing w:line="708" w:lineRule="auto" w:before="10"/>
        <w:ind w:left="3592" w:right="4138" w:firstLine="0"/>
        <w:jc w:val="center"/>
        <w:rPr>
          <w:sz w:val="17"/>
        </w:rPr>
      </w:pPr>
      <w:r>
        <w:rPr>
          <w:color w:val="231F20"/>
          <w:sz w:val="17"/>
        </w:rPr>
        <w:t>Входная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лингвистическая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переменная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Цветовая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гамма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47"/>
        <w:ind w:left="150" w:right="0" w:firstLine="0"/>
        <w:jc w:val="left"/>
        <w:rPr>
          <w:sz w:val="18"/>
        </w:rPr>
      </w:pPr>
      <w:r>
        <w:rPr>
          <w:color w:val="231F20"/>
          <w:sz w:val="18"/>
        </w:rPr>
        <w:t>Примечание: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Д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—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дальтонизм;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СО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—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системный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опыт</w:t>
      </w: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658" w:footer="796" w:top="940" w:bottom="980" w:left="700" w:right="720"/>
        </w:sectPr>
      </w:pPr>
    </w:p>
    <w:p>
      <w:pPr>
        <w:pStyle w:val="BodyText"/>
        <w:spacing w:before="92"/>
        <w:ind w:left="150" w:right="42" w:firstLine="283"/>
        <w:jc w:val="both"/>
      </w:pPr>
      <w:r>
        <w:rPr>
          <w:color w:val="231F20"/>
        </w:rPr>
        <w:t>Эксперт занимается настройкой экспертной систе-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мы.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настройку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входят: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формирование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структуры;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для</w:t>
      </w:r>
      <w:r>
        <w:rPr>
          <w:color w:val="231F20"/>
          <w:spacing w:val="-47"/>
        </w:rPr>
        <w:t> </w:t>
      </w:r>
      <w:r>
        <w:rPr>
          <w:color w:val="231F20"/>
        </w:rPr>
        <w:t>каждой</w:t>
      </w:r>
      <w:r>
        <w:rPr>
          <w:color w:val="231F20"/>
          <w:spacing w:val="-8"/>
        </w:rPr>
        <w:t> </w:t>
      </w:r>
      <w:r>
        <w:rPr>
          <w:color w:val="231F20"/>
        </w:rPr>
        <w:t>входной</w:t>
      </w:r>
      <w:r>
        <w:rPr>
          <w:color w:val="231F20"/>
          <w:spacing w:val="-8"/>
        </w:rPr>
        <w:t> </w:t>
      </w:r>
      <w:r>
        <w:rPr>
          <w:color w:val="231F20"/>
        </w:rPr>
        <w:t>переменной</w:t>
      </w:r>
      <w:r>
        <w:rPr>
          <w:color w:val="231F20"/>
          <w:spacing w:val="-8"/>
        </w:rPr>
        <w:t> </w:t>
      </w:r>
      <w:r>
        <w:rPr>
          <w:color w:val="231F20"/>
        </w:rPr>
        <w:t>подбор</w:t>
      </w:r>
      <w:r>
        <w:rPr>
          <w:color w:val="231F20"/>
          <w:spacing w:val="-8"/>
        </w:rPr>
        <w:t> </w:t>
      </w:r>
      <w:r>
        <w:rPr>
          <w:color w:val="231F20"/>
        </w:rPr>
        <w:t>оценочного</w:t>
      </w:r>
      <w:r>
        <w:rPr>
          <w:color w:val="231F20"/>
          <w:spacing w:val="-8"/>
        </w:rPr>
        <w:t> </w:t>
      </w:r>
      <w:r>
        <w:rPr>
          <w:color w:val="231F20"/>
        </w:rPr>
        <w:t>мате-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риала;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создание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базы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правил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тестирование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созданной</w:t>
      </w:r>
      <w:r>
        <w:rPr>
          <w:color w:val="231F20"/>
          <w:spacing w:val="-48"/>
        </w:rPr>
        <w:t> </w:t>
      </w:r>
      <w:r>
        <w:rPr>
          <w:color w:val="231F20"/>
        </w:rPr>
        <w:t>экспертной системы с возможностью подробной трас-</w:t>
      </w:r>
      <w:r>
        <w:rPr>
          <w:color w:val="231F20"/>
          <w:spacing w:val="-47"/>
        </w:rPr>
        <w:t> </w:t>
      </w:r>
      <w:r>
        <w:rPr>
          <w:color w:val="231F20"/>
        </w:rPr>
        <w:t>сировки</w:t>
      </w:r>
      <w:r>
        <w:rPr>
          <w:color w:val="231F20"/>
          <w:spacing w:val="-1"/>
        </w:rPr>
        <w:t> </w:t>
      </w:r>
      <w:r>
        <w:rPr>
          <w:color w:val="231F20"/>
        </w:rPr>
        <w:t>расчетов.</w:t>
      </w:r>
    </w:p>
    <w:p>
      <w:pPr>
        <w:pStyle w:val="BodyText"/>
        <w:ind w:left="150" w:right="40" w:firstLine="283"/>
        <w:jc w:val="both"/>
      </w:pPr>
      <w:r>
        <w:rPr>
          <w:color w:val="231F20"/>
        </w:rPr>
        <w:t>Пользователь</w:t>
      </w:r>
      <w:r>
        <w:rPr>
          <w:color w:val="231F20"/>
          <w:spacing w:val="1"/>
        </w:rPr>
        <w:t> </w:t>
      </w:r>
      <w:r>
        <w:rPr>
          <w:color w:val="231F20"/>
        </w:rPr>
        <w:t>после</w:t>
      </w:r>
      <w:r>
        <w:rPr>
          <w:color w:val="231F20"/>
          <w:spacing w:val="1"/>
        </w:rPr>
        <w:t> </w:t>
      </w:r>
      <w:r>
        <w:rPr>
          <w:color w:val="231F20"/>
        </w:rPr>
        <w:t>авторизации</w:t>
      </w:r>
      <w:r>
        <w:rPr>
          <w:color w:val="231F20"/>
          <w:spacing w:val="1"/>
        </w:rPr>
        <w:t> </w:t>
      </w:r>
      <w:r>
        <w:rPr>
          <w:color w:val="231F20"/>
        </w:rPr>
        <w:t>может</w:t>
      </w:r>
      <w:r>
        <w:rPr>
          <w:color w:val="231F20"/>
          <w:spacing w:val="1"/>
        </w:rPr>
        <w:t> </w:t>
      </w:r>
      <w:r>
        <w:rPr>
          <w:color w:val="231F20"/>
        </w:rPr>
        <w:t>оценить</w:t>
      </w:r>
      <w:r>
        <w:rPr>
          <w:color w:val="231F20"/>
          <w:spacing w:val="-47"/>
        </w:rPr>
        <w:t> </w:t>
      </w:r>
      <w:r>
        <w:rPr>
          <w:color w:val="231F20"/>
          <w:spacing w:val="-4"/>
        </w:rPr>
        <w:t>свои характеристики </w:t>
      </w:r>
      <w:r>
        <w:rPr>
          <w:color w:val="231F20"/>
          <w:spacing w:val="-3"/>
        </w:rPr>
        <w:t>с помощью оценочного материала,</w:t>
      </w:r>
      <w:r>
        <w:rPr>
          <w:color w:val="231F20"/>
          <w:spacing w:val="-47"/>
        </w:rPr>
        <w:t> </w:t>
      </w:r>
      <w:r>
        <w:rPr>
          <w:color w:val="231F20"/>
          <w:spacing w:val="-4"/>
        </w:rPr>
        <w:t>назначенного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экспертом,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приступить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к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формированию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личного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адаптивного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интерфейса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прикладной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програм-</w:t>
      </w:r>
      <w:r>
        <w:rPr>
          <w:color w:val="231F20"/>
          <w:spacing w:val="-47"/>
        </w:rPr>
        <w:t> </w:t>
      </w:r>
      <w:r>
        <w:rPr>
          <w:color w:val="231F20"/>
        </w:rPr>
        <w:t>мы,</w:t>
      </w:r>
      <w:r>
        <w:rPr>
          <w:color w:val="231F20"/>
          <w:spacing w:val="-5"/>
        </w:rPr>
        <w:t> </w:t>
      </w:r>
      <w:r>
        <w:rPr>
          <w:color w:val="231F20"/>
        </w:rPr>
        <w:t>который</w:t>
      </w:r>
      <w:r>
        <w:rPr>
          <w:color w:val="231F20"/>
          <w:spacing w:val="-4"/>
        </w:rPr>
        <w:t> </w:t>
      </w:r>
      <w:r>
        <w:rPr>
          <w:color w:val="231F20"/>
        </w:rPr>
        <w:t>предоставляется</w:t>
      </w:r>
      <w:r>
        <w:rPr>
          <w:color w:val="231F20"/>
          <w:spacing w:val="-4"/>
        </w:rPr>
        <w:t> </w:t>
      </w:r>
      <w:r>
        <w:rPr>
          <w:color w:val="231F20"/>
        </w:rPr>
        <w:t>для</w:t>
      </w:r>
      <w:r>
        <w:rPr>
          <w:color w:val="231F20"/>
          <w:spacing w:val="-4"/>
        </w:rPr>
        <w:t> </w:t>
      </w:r>
      <w:r>
        <w:rPr>
          <w:color w:val="231F20"/>
        </w:rPr>
        <w:t>работы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САПР.</w:t>
      </w:r>
    </w:p>
    <w:p>
      <w:pPr>
        <w:pStyle w:val="BodyText"/>
        <w:ind w:left="150" w:right="38" w:firstLine="283"/>
        <w:jc w:val="both"/>
      </w:pPr>
      <w:r>
        <w:rPr>
          <w:color w:val="231F20"/>
          <w:spacing w:val="-1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проектной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части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ПИС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можно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выделить</w:t>
      </w:r>
      <w:r>
        <w:rPr>
          <w:color w:val="231F20"/>
          <w:spacing w:val="-11"/>
        </w:rPr>
        <w:t> </w:t>
      </w:r>
      <w:r>
        <w:rPr>
          <w:color w:val="231F20"/>
        </w:rPr>
        <w:t>три</w:t>
      </w:r>
      <w:r>
        <w:rPr>
          <w:color w:val="231F20"/>
          <w:spacing w:val="-11"/>
        </w:rPr>
        <w:t> </w:t>
      </w:r>
      <w:r>
        <w:rPr>
          <w:color w:val="231F20"/>
        </w:rPr>
        <w:t>этапа.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На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первом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производится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оценка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характеристик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поль-</w:t>
      </w:r>
      <w:r>
        <w:rPr>
          <w:color w:val="231F20"/>
          <w:spacing w:val="-47"/>
        </w:rPr>
        <w:t> </w:t>
      </w:r>
      <w:r>
        <w:rPr>
          <w:color w:val="231F20"/>
        </w:rPr>
        <w:t>зователя. На втором — независимо от выбора условия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формирования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прототипа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(создать</w:t>
      </w:r>
      <w:r>
        <w:rPr>
          <w:color w:val="231F20"/>
          <w:spacing w:val="-12"/>
        </w:rPr>
        <w:t> </w:t>
      </w:r>
      <w:r>
        <w:rPr>
          <w:color w:val="231F20"/>
        </w:rPr>
        <w:t>новый</w:t>
      </w:r>
      <w:r>
        <w:rPr>
          <w:color w:val="231F20"/>
          <w:spacing w:val="-11"/>
        </w:rPr>
        <w:t> </w:t>
      </w:r>
      <w:r>
        <w:rPr>
          <w:color w:val="231F20"/>
        </w:rPr>
        <w:t>или</w:t>
      </w:r>
      <w:r>
        <w:rPr>
          <w:color w:val="231F20"/>
          <w:spacing w:val="-11"/>
        </w:rPr>
        <w:t> </w:t>
      </w:r>
      <w:r>
        <w:rPr>
          <w:color w:val="231F20"/>
        </w:rPr>
        <w:t>заменить</w:t>
      </w:r>
      <w:r>
        <w:rPr>
          <w:color w:val="231F20"/>
          <w:spacing w:val="-48"/>
        </w:rPr>
        <w:t> </w:t>
      </w:r>
      <w:r>
        <w:rPr>
          <w:color w:val="231F20"/>
        </w:rPr>
        <w:t>старый прототип), происходит подбор компонентов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интерфейса.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третьем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—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основе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сформированного</w:t>
      </w:r>
      <w:r>
        <w:rPr>
          <w:color w:val="231F20"/>
          <w:spacing w:val="-48"/>
        </w:rPr>
        <w:t> </w:t>
      </w:r>
      <w:r>
        <w:rPr>
          <w:color w:val="231F20"/>
        </w:rPr>
        <w:t>набора компонентов создается прототип адаптивного</w:t>
      </w:r>
      <w:r>
        <w:rPr>
          <w:color w:val="231F20"/>
          <w:spacing w:val="1"/>
        </w:rPr>
        <w:t> </w:t>
      </w:r>
      <w:r>
        <w:rPr>
          <w:color w:val="231F20"/>
        </w:rPr>
        <w:t>интерфейса</w:t>
      </w:r>
      <w:r>
        <w:rPr>
          <w:color w:val="231F20"/>
          <w:spacing w:val="14"/>
        </w:rPr>
        <w:t> </w:t>
      </w:r>
      <w:r>
        <w:rPr>
          <w:color w:val="231F20"/>
        </w:rPr>
        <w:t>прикладной</w:t>
      </w:r>
      <w:r>
        <w:rPr>
          <w:color w:val="231F20"/>
          <w:spacing w:val="15"/>
        </w:rPr>
        <w:t> </w:t>
      </w:r>
      <w:r>
        <w:rPr>
          <w:color w:val="231F20"/>
        </w:rPr>
        <w:t>программы.</w:t>
      </w:r>
      <w:r>
        <w:rPr>
          <w:color w:val="231F20"/>
          <w:spacing w:val="15"/>
        </w:rPr>
        <w:t> </w:t>
      </w:r>
      <w:r>
        <w:rPr>
          <w:color w:val="231F20"/>
        </w:rPr>
        <w:t>Каждый</w:t>
      </w:r>
      <w:r>
        <w:rPr>
          <w:color w:val="231F20"/>
          <w:spacing w:val="14"/>
        </w:rPr>
        <w:t> </w:t>
      </w:r>
      <w:r>
        <w:rPr>
          <w:color w:val="231F20"/>
        </w:rPr>
        <w:t>из</w:t>
      </w:r>
      <w:r>
        <w:rPr>
          <w:color w:val="231F20"/>
          <w:spacing w:val="15"/>
        </w:rPr>
        <w:t> </w:t>
      </w:r>
      <w:r>
        <w:rPr>
          <w:color w:val="231F20"/>
        </w:rPr>
        <w:t>этих</w:t>
      </w:r>
    </w:p>
    <w:p>
      <w:pPr>
        <w:pStyle w:val="BodyText"/>
        <w:spacing w:before="92"/>
        <w:ind w:left="150" w:right="692"/>
      </w:pPr>
      <w:r>
        <w:rPr/>
        <w:br w:type="column"/>
      </w:r>
      <w:r>
        <w:rPr>
          <w:color w:val="231F20"/>
        </w:rPr>
        <w:t>этапов непосредственно взаимодействует с базой дан-</w:t>
      </w:r>
      <w:r>
        <w:rPr>
          <w:color w:val="231F20"/>
          <w:spacing w:val="-47"/>
        </w:rPr>
        <w:t> </w:t>
      </w:r>
      <w:r>
        <w:rPr>
          <w:color w:val="231F20"/>
        </w:rPr>
        <w:t>ных</w:t>
      </w:r>
      <w:r>
        <w:rPr>
          <w:color w:val="231F20"/>
          <w:spacing w:val="-2"/>
        </w:rPr>
        <w:t> </w:t>
      </w:r>
      <w:r>
        <w:rPr>
          <w:color w:val="231F20"/>
        </w:rPr>
        <w:t>программной</w:t>
      </w:r>
      <w:r>
        <w:rPr>
          <w:color w:val="231F20"/>
          <w:spacing w:val="-1"/>
        </w:rPr>
        <w:t> </w:t>
      </w:r>
      <w:r>
        <w:rPr>
          <w:color w:val="231F20"/>
        </w:rPr>
        <w:t>системы.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ind w:left="1205" w:right="1176" w:hanging="575"/>
      </w:pPr>
      <w:r>
        <w:rPr>
          <w:color w:val="231F20"/>
        </w:rPr>
        <w:t>Практическая реализация программной</w:t>
      </w:r>
      <w:r>
        <w:rPr>
          <w:color w:val="231F20"/>
          <w:spacing w:val="-47"/>
        </w:rPr>
        <w:t> </w:t>
      </w:r>
      <w:r>
        <w:rPr>
          <w:color w:val="231F20"/>
        </w:rPr>
        <w:t>инструментальной</w:t>
      </w:r>
      <w:r>
        <w:rPr>
          <w:color w:val="231F20"/>
          <w:spacing w:val="-2"/>
        </w:rPr>
        <w:t> </w:t>
      </w:r>
      <w:r>
        <w:rPr>
          <w:color w:val="231F20"/>
        </w:rPr>
        <w:t>системы</w:t>
      </w:r>
    </w:p>
    <w:p>
      <w:pPr>
        <w:pStyle w:val="BodyText"/>
        <w:spacing w:before="114"/>
        <w:ind w:left="150" w:right="694" w:firstLine="283"/>
        <w:jc w:val="both"/>
      </w:pPr>
      <w:r>
        <w:rPr>
          <w:color w:val="231F20"/>
          <w:spacing w:val="-3"/>
        </w:rPr>
        <w:t>Перед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тем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пользователь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подбирать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компо-</w:t>
      </w:r>
      <w:r>
        <w:rPr>
          <w:color w:val="231F20"/>
          <w:spacing w:val="-48"/>
        </w:rPr>
        <w:t> </w:t>
      </w:r>
      <w:r>
        <w:rPr>
          <w:color w:val="231F20"/>
        </w:rPr>
        <w:t>ненты</w:t>
      </w:r>
      <w:r>
        <w:rPr>
          <w:color w:val="231F20"/>
          <w:spacing w:val="-13"/>
        </w:rPr>
        <w:t> </w:t>
      </w:r>
      <w:r>
        <w:rPr>
          <w:color w:val="231F20"/>
        </w:rPr>
        <w:t>интерфейса,</w:t>
      </w:r>
      <w:r>
        <w:rPr>
          <w:color w:val="231F20"/>
          <w:spacing w:val="-12"/>
        </w:rPr>
        <w:t> </w:t>
      </w:r>
      <w:r>
        <w:rPr>
          <w:color w:val="231F20"/>
        </w:rPr>
        <w:t>эксперт</w:t>
      </w:r>
      <w:r>
        <w:rPr>
          <w:color w:val="231F20"/>
          <w:spacing w:val="-13"/>
        </w:rPr>
        <w:t> </w:t>
      </w:r>
      <w:r>
        <w:rPr>
          <w:color w:val="231F20"/>
        </w:rPr>
        <w:t>создает</w:t>
      </w:r>
      <w:r>
        <w:rPr>
          <w:color w:val="231F20"/>
          <w:spacing w:val="-12"/>
        </w:rPr>
        <w:t> </w:t>
      </w:r>
      <w:r>
        <w:rPr>
          <w:color w:val="231F20"/>
        </w:rPr>
        <w:t>структуру</w:t>
      </w:r>
      <w:r>
        <w:rPr>
          <w:color w:val="231F20"/>
          <w:spacing w:val="-12"/>
        </w:rPr>
        <w:t> </w:t>
      </w:r>
      <w:r>
        <w:rPr>
          <w:color w:val="231F20"/>
        </w:rPr>
        <w:t>эксперт-</w:t>
      </w:r>
      <w:r>
        <w:rPr>
          <w:color w:val="231F20"/>
          <w:spacing w:val="-48"/>
        </w:rPr>
        <w:t> </w:t>
      </w:r>
      <w:r>
        <w:rPr>
          <w:color w:val="231F20"/>
        </w:rPr>
        <w:t>ной системы (рис. 5). Выбрав пункт меню «Эксперт»,</w:t>
      </w:r>
      <w:r>
        <w:rPr>
          <w:color w:val="231F20"/>
          <w:spacing w:val="1"/>
        </w:rPr>
        <w:t> </w:t>
      </w:r>
      <w:r>
        <w:rPr>
          <w:color w:val="231F20"/>
        </w:rPr>
        <w:t>задаются</w:t>
      </w:r>
      <w:r>
        <w:rPr>
          <w:color w:val="231F20"/>
          <w:spacing w:val="-2"/>
        </w:rPr>
        <w:t> </w:t>
      </w:r>
      <w:r>
        <w:rPr>
          <w:color w:val="231F20"/>
        </w:rPr>
        <w:t>лингвистические</w:t>
      </w:r>
      <w:r>
        <w:rPr>
          <w:color w:val="231F20"/>
          <w:spacing w:val="-1"/>
        </w:rPr>
        <w:t> </w:t>
      </w:r>
      <w:r>
        <w:rPr>
          <w:color w:val="231F20"/>
        </w:rPr>
        <w:t>переменные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термы</w:t>
      </w:r>
      <w:r>
        <w:rPr>
          <w:color w:val="231F20"/>
          <w:spacing w:val="-1"/>
        </w:rPr>
        <w:t> </w:t>
      </w:r>
      <w:r>
        <w:rPr>
          <w:color w:val="231F20"/>
        </w:rPr>
        <w:t>[20].</w:t>
      </w:r>
    </w:p>
    <w:p>
      <w:pPr>
        <w:pStyle w:val="BodyText"/>
        <w:ind w:left="150" w:right="694" w:firstLine="283"/>
        <w:jc w:val="both"/>
      </w:pPr>
      <w:r>
        <w:rPr>
          <w:color w:val="231F20"/>
        </w:rPr>
        <w:t>Далее эксперт может приступить к формированию</w:t>
      </w:r>
      <w:r>
        <w:rPr>
          <w:color w:val="231F20"/>
          <w:spacing w:val="-47"/>
        </w:rPr>
        <w:t> </w:t>
      </w:r>
      <w:r>
        <w:rPr>
          <w:color w:val="231F20"/>
        </w:rPr>
        <w:t>базы</w:t>
      </w:r>
      <w:r>
        <w:rPr>
          <w:color w:val="231F20"/>
          <w:spacing w:val="-1"/>
        </w:rPr>
        <w:t> </w:t>
      </w:r>
      <w:r>
        <w:rPr>
          <w:color w:val="231F20"/>
        </w:rPr>
        <w:t>правил</w:t>
      </w:r>
      <w:r>
        <w:rPr>
          <w:color w:val="231F20"/>
          <w:spacing w:val="-1"/>
        </w:rPr>
        <w:t> </w:t>
      </w:r>
      <w:r>
        <w:rPr>
          <w:color w:val="231F20"/>
        </w:rPr>
        <w:t>(рис. 6).</w:t>
      </w:r>
    </w:p>
    <w:p>
      <w:pPr>
        <w:pStyle w:val="BodyText"/>
        <w:ind w:left="150" w:right="690" w:firstLine="283"/>
        <w:jc w:val="both"/>
      </w:pPr>
      <w:r>
        <w:rPr>
          <w:color w:val="231F20"/>
        </w:rPr>
        <w:t>После формирования структуры и создания базы</w:t>
      </w:r>
      <w:r>
        <w:rPr>
          <w:color w:val="231F20"/>
          <w:spacing w:val="1"/>
        </w:rPr>
        <w:t> </w:t>
      </w:r>
      <w:r>
        <w:rPr>
          <w:color w:val="231F20"/>
        </w:rPr>
        <w:t>правил проводится тестирование экспертной системы</w:t>
      </w:r>
      <w:r>
        <w:rPr>
          <w:color w:val="231F20"/>
          <w:spacing w:val="-47"/>
        </w:rPr>
        <w:t> </w:t>
      </w:r>
      <w:r>
        <w:rPr>
          <w:color w:val="231F20"/>
        </w:rPr>
        <w:t>(рис. 7). Эксперт, выбрав пункт меню «Подбор компо-</w:t>
      </w:r>
      <w:r>
        <w:rPr>
          <w:color w:val="231F20"/>
          <w:spacing w:val="-48"/>
        </w:rPr>
        <w:t> </w:t>
      </w:r>
      <w:r>
        <w:rPr>
          <w:color w:val="231F20"/>
          <w:spacing w:val="-4"/>
        </w:rPr>
        <w:t>нентов», может </w:t>
      </w:r>
      <w:r>
        <w:rPr>
          <w:color w:val="231F20"/>
          <w:spacing w:val="-3"/>
        </w:rPr>
        <w:t>установить входные значения. Нажав на</w:t>
      </w:r>
      <w:r>
        <w:rPr>
          <w:color w:val="231F20"/>
          <w:spacing w:val="-47"/>
        </w:rPr>
        <w:t> </w:t>
      </w:r>
      <w:r>
        <w:rPr>
          <w:color w:val="231F20"/>
        </w:rPr>
        <w:t>кнопку</w:t>
      </w:r>
      <w:r>
        <w:rPr>
          <w:color w:val="231F20"/>
          <w:spacing w:val="-9"/>
        </w:rPr>
        <w:t> </w:t>
      </w:r>
      <w:r>
        <w:rPr>
          <w:color w:val="231F20"/>
        </w:rPr>
        <w:t>«Рассчитать»,</w:t>
      </w:r>
      <w:r>
        <w:rPr>
          <w:color w:val="231F20"/>
          <w:spacing w:val="-8"/>
        </w:rPr>
        <w:t> </w:t>
      </w:r>
      <w:r>
        <w:rPr>
          <w:color w:val="231F20"/>
        </w:rPr>
        <w:t>ПИС</w:t>
      </w:r>
      <w:r>
        <w:rPr>
          <w:color w:val="231F20"/>
          <w:spacing w:val="-9"/>
        </w:rPr>
        <w:t> </w:t>
      </w:r>
      <w:r>
        <w:rPr>
          <w:color w:val="231F20"/>
        </w:rPr>
        <w:t>выведет</w:t>
      </w:r>
      <w:r>
        <w:rPr>
          <w:color w:val="231F20"/>
          <w:spacing w:val="-8"/>
        </w:rPr>
        <w:t> </w:t>
      </w:r>
      <w:r>
        <w:rPr>
          <w:color w:val="231F20"/>
        </w:rPr>
        <w:t>результат</w:t>
      </w:r>
      <w:r>
        <w:rPr>
          <w:color w:val="231F20"/>
          <w:spacing w:val="-9"/>
        </w:rPr>
        <w:t> </w:t>
      </w:r>
      <w:r>
        <w:rPr>
          <w:color w:val="231F20"/>
        </w:rPr>
        <w:t>подбора</w:t>
      </w:r>
      <w:r>
        <w:rPr>
          <w:color w:val="231F20"/>
          <w:spacing w:val="-47"/>
        </w:rPr>
        <w:t> </w:t>
      </w:r>
      <w:r>
        <w:rPr>
          <w:color w:val="231F20"/>
        </w:rPr>
        <w:t>компонентов интерфейса в качественных и количе-</w:t>
      </w:r>
      <w:r>
        <w:rPr>
          <w:color w:val="231F20"/>
          <w:spacing w:val="1"/>
        </w:rPr>
        <w:t> </w:t>
      </w:r>
      <w:r>
        <w:rPr>
          <w:color w:val="231F20"/>
        </w:rPr>
        <w:t>ственных</w:t>
      </w:r>
      <w:r>
        <w:rPr>
          <w:color w:val="231F20"/>
          <w:spacing w:val="20"/>
        </w:rPr>
        <w:t> </w:t>
      </w:r>
      <w:r>
        <w:rPr>
          <w:color w:val="231F20"/>
        </w:rPr>
        <w:t>значениях.</w:t>
      </w:r>
      <w:r>
        <w:rPr>
          <w:color w:val="231F20"/>
          <w:spacing w:val="20"/>
        </w:rPr>
        <w:t> </w:t>
      </w:r>
      <w:r>
        <w:rPr>
          <w:color w:val="231F20"/>
        </w:rPr>
        <w:t>Подробные</w:t>
      </w:r>
      <w:r>
        <w:rPr>
          <w:color w:val="231F20"/>
          <w:spacing w:val="20"/>
        </w:rPr>
        <w:t> </w:t>
      </w:r>
      <w:r>
        <w:rPr>
          <w:color w:val="231F20"/>
        </w:rPr>
        <w:t>расчеты,</w:t>
      </w:r>
      <w:r>
        <w:rPr>
          <w:color w:val="231F20"/>
          <w:spacing w:val="20"/>
        </w:rPr>
        <w:t> </w:t>
      </w:r>
      <w:r>
        <w:rPr>
          <w:color w:val="231F20"/>
        </w:rPr>
        <w:t>выполняе-</w:t>
      </w:r>
    </w:p>
    <w:p>
      <w:pPr>
        <w:spacing w:after="0"/>
        <w:jc w:val="both"/>
        <w:sectPr>
          <w:type w:val="continuous"/>
          <w:pgSz w:w="11910" w:h="16840"/>
          <w:pgMar w:top="540" w:bottom="980" w:left="700" w:right="720"/>
          <w:cols w:num="2" w:equalWidth="0">
            <w:col w:w="4845" w:space="144"/>
            <w:col w:w="5501"/>
          </w:cols>
        </w:sect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658" w:footer="796" w:top="940" w:bottom="980" w:left="700" w:right="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43"/>
        <w:ind w:left="1343" w:right="0" w:firstLine="0"/>
        <w:jc w:val="center"/>
        <w:rPr>
          <w:sz w:val="18"/>
        </w:rPr>
      </w:pPr>
      <w:r>
        <w:rPr>
          <w:i/>
          <w:color w:val="231F20"/>
          <w:sz w:val="18"/>
        </w:rPr>
        <w:t>Рис.</w:t>
      </w:r>
      <w:r>
        <w:rPr>
          <w:i/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4</w:t>
      </w:r>
      <w:r>
        <w:rPr>
          <w:color w:val="231F20"/>
          <w:sz w:val="18"/>
        </w:rPr>
        <w:t>.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Диаграмма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вариантов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использования</w:t>
      </w:r>
    </w:p>
    <w:p>
      <w:pPr>
        <w:spacing w:before="57"/>
        <w:ind w:left="1343" w:right="0" w:firstLine="0"/>
        <w:jc w:val="center"/>
        <w:rPr>
          <w:sz w:val="18"/>
        </w:rPr>
      </w:pPr>
      <w:r>
        <w:rPr>
          <w:i/>
          <w:color w:val="231F20"/>
          <w:sz w:val="18"/>
        </w:rPr>
        <w:t>Fig.</w:t>
      </w:r>
      <w:r>
        <w:rPr>
          <w:i/>
          <w:color w:val="231F20"/>
          <w:spacing w:val="-1"/>
          <w:sz w:val="18"/>
        </w:rPr>
        <w:t> </w:t>
      </w:r>
      <w:r>
        <w:rPr>
          <w:i/>
          <w:color w:val="231F20"/>
          <w:sz w:val="18"/>
        </w:rPr>
        <w:t>4</w:t>
      </w:r>
      <w:r>
        <w:rPr>
          <w:color w:val="231F20"/>
          <w:sz w:val="18"/>
        </w:rPr>
        <w:t>.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Diagram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use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cases</w:t>
      </w:r>
    </w:p>
    <w:p>
      <w:pPr>
        <w:pStyle w:val="BodyText"/>
        <w:spacing w:before="92"/>
        <w:ind w:left="926" w:right="124"/>
        <w:jc w:val="both"/>
      </w:pPr>
      <w:r>
        <w:rPr/>
        <w:br w:type="column"/>
      </w:r>
      <w:r>
        <w:rPr>
          <w:color w:val="231F20"/>
        </w:rPr>
        <w:t>мые экспертной системой, можно просмотреть, нажав</w:t>
      </w:r>
      <w:r>
        <w:rPr>
          <w:color w:val="231F20"/>
          <w:spacing w:val="-47"/>
        </w:rPr>
        <w:t> </w:t>
      </w:r>
      <w:r>
        <w:rPr>
          <w:color w:val="231F20"/>
        </w:rPr>
        <w:t>на соответствующую кнопку и сохранить в файл (по</w:t>
      </w:r>
      <w:r>
        <w:rPr>
          <w:color w:val="231F20"/>
          <w:spacing w:val="1"/>
        </w:rPr>
        <w:t> </w:t>
      </w:r>
      <w:r>
        <w:rPr>
          <w:color w:val="231F20"/>
        </w:rPr>
        <w:t>желанию).</w:t>
      </w:r>
    </w:p>
    <w:p>
      <w:pPr>
        <w:pStyle w:val="BodyText"/>
        <w:ind w:left="926" w:right="122" w:firstLine="283"/>
        <w:jc w:val="both"/>
      </w:pPr>
      <w:r>
        <w:rPr/>
        <w:pict>
          <v:group style="position:absolute;margin-left:67.860497pt;margin-top:-31.857595pt;width:238.5pt;height:256.8pt;mso-position-horizontal-relative:page;mso-position-vertical-relative:paragraph;z-index:15734272" coordorigin="1357,-637" coordsize="4770,5136">
            <v:shape style="position:absolute;left:1411;top:-638;width:4637;height:4575" type="#_x0000_t75" stroked="false">
              <v:imagedata r:id="rId46" o:title=""/>
            </v:shape>
            <v:shape style="position:absolute;left:3425;top:1126;width:618;height:161" type="#_x0000_t75" stroked="false">
              <v:imagedata r:id="rId47" o:title=""/>
            </v:shape>
            <v:shape style="position:absolute;left:3216;top:2639;width:1030;height:122" type="#_x0000_t75" stroked="false">
              <v:imagedata r:id="rId48" o:title=""/>
            </v:shape>
            <v:shape style="position:absolute;left:1357;top:85;width:1554;height:521" type="#_x0000_t75" stroked="false">
              <v:imagedata r:id="rId49" o:title=""/>
            </v:shape>
            <v:shape style="position:absolute;left:1462;top:1382;width:1047;height:482" type="#_x0000_t75" stroked="false">
              <v:imagedata r:id="rId50" o:title=""/>
            </v:shape>
            <v:shape style="position:absolute;left:1526;top:2739;width:1001;height:341" type="#_x0000_t75" stroked="false">
              <v:imagedata r:id="rId51" o:title=""/>
            </v:shape>
            <v:shape style="position:absolute;left:2245;top:3978;width:1107;height:341" type="#_x0000_t75" stroked="false">
              <v:imagedata r:id="rId52" o:title=""/>
            </v:shape>
            <v:shape style="position:absolute;left:4572;top:51;width:1554;height:518" type="#_x0000_t75" stroked="false">
              <v:imagedata r:id="rId53" o:title=""/>
            </v:shape>
            <v:shape style="position:absolute;left:4967;top:1313;width:1081;height:524" type="#_x0000_t75" stroked="false">
              <v:imagedata r:id="rId54" o:title=""/>
            </v:shape>
            <v:shape style="position:absolute;left:5158;top:2675;width:744;height:339" type="#_x0000_t75" stroked="false">
              <v:imagedata r:id="rId55" o:title=""/>
            </v:shape>
            <v:shape style="position:absolute;left:4106;top:3980;width:1967;height:518" type="#_x0000_t75" stroked="false">
              <v:imagedata r:id="rId56" o:title=""/>
            </v:shape>
            <w10:wrap type="none"/>
          </v:group>
        </w:pict>
      </w:r>
      <w:r>
        <w:rPr>
          <w:color w:val="231F20"/>
        </w:rPr>
        <w:t>При</w:t>
      </w:r>
      <w:r>
        <w:rPr>
          <w:color w:val="231F20"/>
          <w:spacing w:val="1"/>
        </w:rPr>
        <w:t> </w:t>
      </w:r>
      <w:r>
        <w:rPr>
          <w:color w:val="231F20"/>
        </w:rPr>
        <w:t>входе</w:t>
      </w:r>
      <w:r>
        <w:rPr>
          <w:color w:val="231F20"/>
          <w:spacing w:val="1"/>
        </w:rPr>
        <w:t> </w:t>
      </w:r>
      <w:r>
        <w:rPr>
          <w:color w:val="231F20"/>
        </w:rPr>
        <w:t>в</w:t>
      </w:r>
      <w:r>
        <w:rPr>
          <w:color w:val="231F20"/>
          <w:spacing w:val="1"/>
        </w:rPr>
        <w:t> </w:t>
      </w:r>
      <w:r>
        <w:rPr>
          <w:color w:val="231F20"/>
        </w:rPr>
        <w:t>ПИС</w:t>
      </w:r>
      <w:r>
        <w:rPr>
          <w:color w:val="231F20"/>
          <w:spacing w:val="1"/>
        </w:rPr>
        <w:t> </w:t>
      </w:r>
      <w:r>
        <w:rPr>
          <w:color w:val="231F20"/>
        </w:rPr>
        <w:t>пользователю</w:t>
      </w:r>
      <w:r>
        <w:rPr>
          <w:color w:val="231F20"/>
          <w:spacing w:val="1"/>
        </w:rPr>
        <w:t> </w:t>
      </w:r>
      <w:r>
        <w:rPr>
          <w:color w:val="231F20"/>
        </w:rPr>
        <w:t>требуется</w:t>
      </w:r>
      <w:r>
        <w:rPr>
          <w:color w:val="231F20"/>
          <w:spacing w:val="1"/>
        </w:rPr>
        <w:t> </w:t>
      </w:r>
      <w:r>
        <w:rPr>
          <w:color w:val="231F20"/>
        </w:rPr>
        <w:t>оце-</w:t>
      </w:r>
      <w:r>
        <w:rPr>
          <w:color w:val="231F20"/>
          <w:spacing w:val="-47"/>
        </w:rPr>
        <w:t> </w:t>
      </w:r>
      <w:r>
        <w:rPr>
          <w:color w:val="231F20"/>
        </w:rPr>
        <w:t>нить</w:t>
      </w:r>
      <w:r>
        <w:rPr>
          <w:color w:val="231F20"/>
          <w:spacing w:val="1"/>
        </w:rPr>
        <w:t> </w:t>
      </w:r>
      <w:r>
        <w:rPr>
          <w:color w:val="231F20"/>
        </w:rPr>
        <w:t>свои</w:t>
      </w:r>
      <w:r>
        <w:rPr>
          <w:color w:val="231F20"/>
          <w:spacing w:val="1"/>
        </w:rPr>
        <w:t> </w:t>
      </w:r>
      <w:r>
        <w:rPr>
          <w:color w:val="231F20"/>
        </w:rPr>
        <w:t>характеристики</w:t>
      </w:r>
      <w:r>
        <w:rPr>
          <w:color w:val="231F20"/>
          <w:spacing w:val="1"/>
        </w:rPr>
        <w:t> </w:t>
      </w:r>
      <w:r>
        <w:rPr>
          <w:color w:val="231F20"/>
        </w:rPr>
        <w:t>с</w:t>
      </w:r>
      <w:r>
        <w:rPr>
          <w:color w:val="231F20"/>
          <w:spacing w:val="1"/>
        </w:rPr>
        <w:t> </w:t>
      </w:r>
      <w:r>
        <w:rPr>
          <w:color w:val="231F20"/>
        </w:rPr>
        <w:t>помощью</w:t>
      </w:r>
      <w:r>
        <w:rPr>
          <w:color w:val="231F20"/>
          <w:spacing w:val="1"/>
        </w:rPr>
        <w:t> </w:t>
      </w:r>
      <w:r>
        <w:rPr>
          <w:color w:val="231F20"/>
        </w:rPr>
        <w:t>различных</w:t>
      </w:r>
      <w:r>
        <w:rPr>
          <w:color w:val="231F20"/>
          <w:spacing w:val="1"/>
        </w:rPr>
        <w:t> </w:t>
      </w:r>
      <w:r>
        <w:rPr>
          <w:color w:val="231F20"/>
        </w:rPr>
        <w:t>видов</w:t>
      </w:r>
      <w:r>
        <w:rPr>
          <w:color w:val="231F20"/>
          <w:spacing w:val="37"/>
        </w:rPr>
        <w:t> </w:t>
      </w:r>
      <w:r>
        <w:rPr>
          <w:color w:val="231F20"/>
        </w:rPr>
        <w:t>диагностики.</w:t>
      </w:r>
      <w:r>
        <w:rPr>
          <w:color w:val="231F20"/>
          <w:spacing w:val="38"/>
        </w:rPr>
        <w:t> </w:t>
      </w:r>
      <w:r>
        <w:rPr>
          <w:color w:val="231F20"/>
        </w:rPr>
        <w:t>Например,</w:t>
      </w:r>
      <w:r>
        <w:rPr>
          <w:color w:val="231F20"/>
          <w:spacing w:val="38"/>
        </w:rPr>
        <w:t> </w:t>
      </w:r>
      <w:r>
        <w:rPr>
          <w:color w:val="231F20"/>
        </w:rPr>
        <w:t>для</w:t>
      </w:r>
      <w:r>
        <w:rPr>
          <w:color w:val="231F20"/>
          <w:spacing w:val="37"/>
        </w:rPr>
        <w:t> </w:t>
      </w:r>
      <w:r>
        <w:rPr>
          <w:color w:val="231F20"/>
        </w:rPr>
        <w:t>оценки</w:t>
      </w:r>
      <w:r>
        <w:rPr>
          <w:color w:val="231F20"/>
          <w:spacing w:val="38"/>
        </w:rPr>
        <w:t> </w:t>
      </w:r>
      <w:r>
        <w:rPr>
          <w:color w:val="231F20"/>
        </w:rPr>
        <w:t>качества</w:t>
      </w:r>
    </w:p>
    <w:p>
      <w:pPr>
        <w:pStyle w:val="BodyText"/>
        <w:ind w:left="926" w:right="130"/>
        <w:jc w:val="both"/>
      </w:pPr>
      <w:r>
        <w:rPr>
          <w:color w:val="231F20"/>
          <w:spacing w:val="-1"/>
        </w:rPr>
        <w:t>«Компьютерная грамотность» пользователю </w:t>
      </w:r>
      <w:r>
        <w:rPr>
          <w:color w:val="231F20"/>
        </w:rPr>
        <w:t>предлага-</w:t>
      </w:r>
      <w:r>
        <w:rPr>
          <w:color w:val="231F20"/>
          <w:spacing w:val="-47"/>
        </w:rPr>
        <w:t> </w:t>
      </w:r>
      <w:r>
        <w:rPr>
          <w:color w:val="231F20"/>
        </w:rPr>
        <w:t>ется</w:t>
      </w:r>
      <w:r>
        <w:rPr>
          <w:color w:val="231F20"/>
          <w:spacing w:val="-1"/>
        </w:rPr>
        <w:t> </w:t>
      </w:r>
      <w:r>
        <w:rPr>
          <w:color w:val="231F20"/>
        </w:rPr>
        <w:t>пройти</w:t>
      </w:r>
      <w:r>
        <w:rPr>
          <w:color w:val="231F20"/>
          <w:spacing w:val="-1"/>
        </w:rPr>
        <w:t> </w:t>
      </w:r>
      <w:r>
        <w:rPr>
          <w:color w:val="231F20"/>
        </w:rPr>
        <w:t>тестирование.</w:t>
      </w:r>
    </w:p>
    <w:p>
      <w:pPr>
        <w:pStyle w:val="BodyText"/>
        <w:ind w:left="926" w:right="127" w:firstLine="283"/>
        <w:jc w:val="both"/>
      </w:pPr>
      <w:r>
        <w:rPr>
          <w:color w:val="231F20"/>
        </w:rPr>
        <w:t>После оценки характеристик пользователь может</w:t>
      </w:r>
      <w:r>
        <w:rPr>
          <w:color w:val="231F20"/>
          <w:spacing w:val="1"/>
        </w:rPr>
        <w:t> </w:t>
      </w:r>
      <w:r>
        <w:rPr>
          <w:color w:val="231F20"/>
        </w:rPr>
        <w:t>перейти к подбору компонентов интерфейса и созда-</w:t>
      </w:r>
      <w:r>
        <w:rPr>
          <w:color w:val="231F20"/>
          <w:spacing w:val="1"/>
        </w:rPr>
        <w:t> </w:t>
      </w:r>
      <w:r>
        <w:rPr>
          <w:color w:val="231F20"/>
        </w:rPr>
        <w:t>нию</w:t>
      </w:r>
      <w:r>
        <w:rPr>
          <w:color w:val="231F20"/>
          <w:spacing w:val="8"/>
        </w:rPr>
        <w:t> </w:t>
      </w:r>
      <w:r>
        <w:rPr>
          <w:color w:val="231F20"/>
        </w:rPr>
        <w:t>адаптированного</w:t>
      </w:r>
      <w:r>
        <w:rPr>
          <w:color w:val="231F20"/>
          <w:spacing w:val="9"/>
        </w:rPr>
        <w:t> </w:t>
      </w:r>
      <w:r>
        <w:rPr>
          <w:color w:val="231F20"/>
        </w:rPr>
        <w:t>прототипа,</w:t>
      </w:r>
      <w:r>
        <w:rPr>
          <w:color w:val="231F20"/>
          <w:spacing w:val="9"/>
        </w:rPr>
        <w:t> </w:t>
      </w:r>
      <w:r>
        <w:rPr>
          <w:color w:val="231F20"/>
        </w:rPr>
        <w:t>выбрав</w:t>
      </w:r>
      <w:r>
        <w:rPr>
          <w:color w:val="231F20"/>
          <w:spacing w:val="8"/>
        </w:rPr>
        <w:t> </w:t>
      </w:r>
      <w:r>
        <w:rPr>
          <w:color w:val="231F20"/>
        </w:rPr>
        <w:t>пункт</w:t>
      </w:r>
      <w:r>
        <w:rPr>
          <w:color w:val="231F20"/>
          <w:spacing w:val="9"/>
        </w:rPr>
        <w:t> </w:t>
      </w:r>
      <w:r>
        <w:rPr>
          <w:color w:val="231F20"/>
        </w:rPr>
        <w:t>меню</w:t>
      </w:r>
    </w:p>
    <w:p>
      <w:pPr>
        <w:pStyle w:val="BodyText"/>
        <w:ind w:left="926" w:right="126"/>
        <w:jc w:val="both"/>
      </w:pPr>
      <w:r>
        <w:rPr>
          <w:color w:val="231F20"/>
        </w:rPr>
        <w:t>«Подбор</w:t>
      </w:r>
      <w:r>
        <w:rPr>
          <w:color w:val="231F20"/>
          <w:spacing w:val="1"/>
        </w:rPr>
        <w:t> </w:t>
      </w:r>
      <w:r>
        <w:rPr>
          <w:color w:val="231F20"/>
        </w:rPr>
        <w:t>компонентов</w:t>
      </w:r>
      <w:r>
        <w:rPr>
          <w:color w:val="231F20"/>
          <w:spacing w:val="1"/>
        </w:rPr>
        <w:t> </w:t>
      </w:r>
      <w:r>
        <w:rPr>
          <w:color w:val="231F20"/>
        </w:rPr>
        <w:t>интерфейса».</w:t>
      </w:r>
      <w:r>
        <w:rPr>
          <w:color w:val="231F20"/>
          <w:spacing w:val="1"/>
        </w:rPr>
        <w:t> </w:t>
      </w:r>
      <w:r>
        <w:rPr>
          <w:color w:val="231F20"/>
        </w:rPr>
        <w:t>Для</w:t>
      </w:r>
      <w:r>
        <w:rPr>
          <w:color w:val="231F20"/>
          <w:spacing w:val="1"/>
        </w:rPr>
        <w:t> </w:t>
      </w:r>
      <w:r>
        <w:rPr>
          <w:color w:val="231F20"/>
        </w:rPr>
        <w:t>этого</w:t>
      </w:r>
      <w:r>
        <w:rPr>
          <w:color w:val="231F20"/>
          <w:spacing w:val="1"/>
        </w:rPr>
        <w:t> </w:t>
      </w:r>
      <w:r>
        <w:rPr>
          <w:color w:val="231F20"/>
        </w:rPr>
        <w:t>тре-</w:t>
      </w:r>
      <w:r>
        <w:rPr>
          <w:color w:val="231F20"/>
          <w:spacing w:val="-47"/>
        </w:rPr>
        <w:t> </w:t>
      </w:r>
      <w:r>
        <w:rPr>
          <w:color w:val="231F20"/>
        </w:rPr>
        <w:t>буется выбрать режим создания прототипа и увидеть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созданный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адаптированный</w:t>
      </w:r>
      <w:r>
        <w:rPr>
          <w:color w:val="231F20"/>
          <w:spacing w:val="-11"/>
        </w:rPr>
        <w:t> </w:t>
      </w:r>
      <w:r>
        <w:rPr>
          <w:color w:val="231F20"/>
        </w:rPr>
        <w:t>прототип</w:t>
      </w:r>
      <w:r>
        <w:rPr>
          <w:color w:val="231F20"/>
          <w:spacing w:val="-12"/>
        </w:rPr>
        <w:t> </w:t>
      </w:r>
      <w:r>
        <w:rPr>
          <w:color w:val="231F20"/>
        </w:rPr>
        <w:t>интерфейса</w:t>
      </w:r>
      <w:r>
        <w:rPr>
          <w:color w:val="231F20"/>
          <w:spacing w:val="-11"/>
        </w:rPr>
        <w:t> </w:t>
      </w:r>
      <w:r>
        <w:rPr>
          <w:color w:val="231F20"/>
        </w:rPr>
        <w:t>при-</w:t>
      </w:r>
      <w:r>
        <w:rPr>
          <w:color w:val="231F20"/>
          <w:spacing w:val="-48"/>
        </w:rPr>
        <w:t> </w:t>
      </w:r>
      <w:r>
        <w:rPr>
          <w:color w:val="231F20"/>
        </w:rPr>
        <w:t>кладной</w:t>
      </w:r>
      <w:r>
        <w:rPr>
          <w:color w:val="231F20"/>
          <w:spacing w:val="-1"/>
        </w:rPr>
        <w:t> </w:t>
      </w:r>
      <w:r>
        <w:rPr>
          <w:color w:val="231F20"/>
        </w:rPr>
        <w:t>программы</w:t>
      </w:r>
      <w:r>
        <w:rPr>
          <w:color w:val="231F20"/>
          <w:spacing w:val="-1"/>
        </w:rPr>
        <w:t> </w:t>
      </w:r>
      <w:r>
        <w:rPr>
          <w:color w:val="231F20"/>
        </w:rPr>
        <w:t>(рис. 8).</w:t>
      </w:r>
    </w:p>
    <w:p>
      <w:pPr>
        <w:pStyle w:val="BodyText"/>
        <w:ind w:left="926" w:right="122" w:firstLine="283"/>
        <w:jc w:val="both"/>
      </w:pPr>
      <w:r>
        <w:rPr>
          <w:color w:val="231F20"/>
        </w:rPr>
        <w:t>В приведеном примере (пользователь неопытный)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получен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прототип,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который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состоит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из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следующих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ком-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понентов: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размер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шрифта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средний;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размер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кнопок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47"/>
        </w:rPr>
        <w:t> </w:t>
      </w:r>
      <w:r>
        <w:rPr>
          <w:color w:val="231F20"/>
        </w:rPr>
        <w:t>средний;</w:t>
      </w:r>
      <w:r>
        <w:rPr>
          <w:color w:val="231F20"/>
          <w:spacing w:val="1"/>
        </w:rPr>
        <w:t> </w:t>
      </w:r>
      <w:r>
        <w:rPr>
          <w:color w:val="231F20"/>
        </w:rPr>
        <w:t>расстояние</w:t>
      </w:r>
      <w:r>
        <w:rPr>
          <w:color w:val="231F20"/>
          <w:spacing w:val="1"/>
        </w:rPr>
        <w:t> </w:t>
      </w:r>
      <w:r>
        <w:rPr>
          <w:color w:val="231F20"/>
        </w:rPr>
        <w:t>между</w:t>
      </w:r>
      <w:r>
        <w:rPr>
          <w:color w:val="231F20"/>
          <w:spacing w:val="1"/>
        </w:rPr>
        <w:t> </w:t>
      </w:r>
      <w:r>
        <w:rPr>
          <w:color w:val="231F20"/>
        </w:rPr>
        <w:t>кнопками</w:t>
      </w:r>
      <w:r>
        <w:rPr>
          <w:color w:val="231F20"/>
          <w:spacing w:val="1"/>
        </w:rPr>
        <w:t> </w:t>
      </w:r>
      <w:r>
        <w:rPr>
          <w:color w:val="231F20"/>
        </w:rPr>
        <w:t>—</w:t>
      </w:r>
      <w:r>
        <w:rPr>
          <w:color w:val="231F20"/>
          <w:spacing w:val="1"/>
        </w:rPr>
        <w:t> </w:t>
      </w:r>
      <w:r>
        <w:rPr>
          <w:color w:val="231F20"/>
        </w:rPr>
        <w:t>большое;</w:t>
      </w:r>
      <w:r>
        <w:rPr>
          <w:color w:val="231F20"/>
          <w:spacing w:val="1"/>
        </w:rPr>
        <w:t> </w:t>
      </w:r>
      <w:r>
        <w:rPr>
          <w:color w:val="231F20"/>
        </w:rPr>
        <w:t>цветовая гамма — несколько цветов; наличие подска-</w:t>
      </w:r>
      <w:r>
        <w:rPr>
          <w:color w:val="231F20"/>
          <w:spacing w:val="-47"/>
        </w:rPr>
        <w:t> </w:t>
      </w:r>
      <w:r>
        <w:rPr>
          <w:color w:val="231F20"/>
        </w:rPr>
        <w:t>зок</w:t>
      </w:r>
      <w:r>
        <w:rPr>
          <w:color w:val="231F20"/>
          <w:spacing w:val="-10"/>
        </w:rPr>
        <w:t> </w:t>
      </w:r>
      <w:r>
        <w:rPr>
          <w:color w:val="231F20"/>
        </w:rPr>
        <w:t>—</w:t>
      </w:r>
      <w:r>
        <w:rPr>
          <w:color w:val="231F20"/>
          <w:spacing w:val="-11"/>
        </w:rPr>
        <w:t> </w:t>
      </w:r>
      <w:r>
        <w:rPr>
          <w:color w:val="231F20"/>
        </w:rPr>
        <w:t>есть;</w:t>
      </w:r>
      <w:r>
        <w:rPr>
          <w:color w:val="231F20"/>
          <w:spacing w:val="-12"/>
        </w:rPr>
        <w:t> </w:t>
      </w:r>
      <w:r>
        <w:rPr>
          <w:color w:val="231F20"/>
        </w:rPr>
        <w:t>наличие</w:t>
      </w:r>
      <w:r>
        <w:rPr>
          <w:color w:val="231F20"/>
          <w:spacing w:val="-11"/>
        </w:rPr>
        <w:t> </w:t>
      </w:r>
      <w:r>
        <w:rPr>
          <w:color w:val="231F20"/>
        </w:rPr>
        <w:t>звукового</w:t>
      </w:r>
      <w:r>
        <w:rPr>
          <w:color w:val="231F20"/>
          <w:spacing w:val="-11"/>
        </w:rPr>
        <w:t> </w:t>
      </w:r>
      <w:r>
        <w:rPr>
          <w:color w:val="231F20"/>
        </w:rPr>
        <w:t>сопровождения</w:t>
      </w:r>
      <w:r>
        <w:rPr>
          <w:color w:val="231F20"/>
          <w:spacing w:val="-11"/>
        </w:rPr>
        <w:t> </w:t>
      </w:r>
      <w:r>
        <w:rPr>
          <w:color w:val="231F20"/>
        </w:rPr>
        <w:t>—</w:t>
      </w:r>
      <w:r>
        <w:rPr>
          <w:color w:val="231F20"/>
          <w:spacing w:val="-11"/>
        </w:rPr>
        <w:t> </w:t>
      </w:r>
      <w:r>
        <w:rPr>
          <w:color w:val="231F20"/>
        </w:rPr>
        <w:t>есть,</w:t>
      </w:r>
      <w:r>
        <w:rPr>
          <w:color w:val="231F20"/>
          <w:spacing w:val="-48"/>
        </w:rPr>
        <w:t> </w:t>
      </w:r>
      <w:r>
        <w:rPr>
          <w:color w:val="231F20"/>
        </w:rPr>
        <w:t>наличие командной строки — нет. Проведенное юза-</w:t>
      </w:r>
      <w:r>
        <w:rPr>
          <w:color w:val="231F20"/>
          <w:spacing w:val="1"/>
        </w:rPr>
        <w:t> </w:t>
      </w:r>
      <w:r>
        <w:rPr>
          <w:color w:val="231F20"/>
        </w:rPr>
        <w:t>билити тестирование подтвердило адаптированность</w:t>
      </w:r>
      <w:r>
        <w:rPr>
          <w:color w:val="231F20"/>
          <w:spacing w:val="1"/>
        </w:rPr>
        <w:t> </w:t>
      </w:r>
      <w:r>
        <w:rPr>
          <w:color w:val="231F20"/>
        </w:rPr>
        <w:t>интерфейсной части программного обеспечения для</w:t>
      </w:r>
      <w:r>
        <w:rPr>
          <w:color w:val="231F20"/>
          <w:spacing w:val="1"/>
        </w:rPr>
        <w:t> </w:t>
      </w:r>
      <w:r>
        <w:rPr>
          <w:color w:val="231F20"/>
        </w:rPr>
        <w:t>определенной</w:t>
      </w:r>
      <w:r>
        <w:rPr>
          <w:color w:val="231F20"/>
          <w:spacing w:val="-2"/>
        </w:rPr>
        <w:t> </w:t>
      </w:r>
      <w:r>
        <w:rPr>
          <w:color w:val="231F20"/>
        </w:rPr>
        <w:t>аудитории</w:t>
      </w:r>
      <w:r>
        <w:rPr>
          <w:color w:val="231F20"/>
          <w:spacing w:val="-2"/>
        </w:rPr>
        <w:t> </w:t>
      </w:r>
      <w:r>
        <w:rPr>
          <w:color w:val="231F20"/>
        </w:rPr>
        <w:t>пользователей.</w:t>
      </w:r>
    </w:p>
    <w:p>
      <w:pPr>
        <w:spacing w:after="0"/>
        <w:jc w:val="both"/>
        <w:sectPr>
          <w:type w:val="continuous"/>
          <w:pgSz w:w="11910" w:h="16840"/>
          <w:pgMar w:top="540" w:bottom="980" w:left="700" w:right="720"/>
          <w:cols w:num="2" w:equalWidth="0">
            <w:col w:w="4740" w:space="40"/>
            <w:col w:w="5710"/>
          </w:cols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67"/>
      </w:pPr>
      <w:r>
        <w:rPr/>
        <w:drawing>
          <wp:inline distT="0" distB="0" distL="0" distR="0">
            <wp:extent cx="4972811" cy="2107501"/>
            <wp:effectExtent l="0" t="0" r="0" b="0"/>
            <wp:docPr id="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811" cy="21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6"/>
        </w:rPr>
      </w:pPr>
    </w:p>
    <w:p>
      <w:pPr>
        <w:spacing w:before="92"/>
        <w:ind w:left="1051" w:right="464" w:firstLine="0"/>
        <w:jc w:val="center"/>
        <w:rPr>
          <w:sz w:val="18"/>
        </w:rPr>
      </w:pPr>
      <w:r>
        <w:rPr>
          <w:i/>
          <w:color w:val="231F20"/>
          <w:sz w:val="18"/>
        </w:rPr>
        <w:t>Рис.</w:t>
      </w:r>
      <w:r>
        <w:rPr>
          <w:i/>
          <w:color w:val="231F20"/>
          <w:spacing w:val="-4"/>
          <w:sz w:val="18"/>
        </w:rPr>
        <w:t> </w:t>
      </w:r>
      <w:r>
        <w:rPr>
          <w:i/>
          <w:color w:val="231F20"/>
          <w:sz w:val="18"/>
        </w:rPr>
        <w:t>5</w:t>
      </w:r>
      <w:r>
        <w:rPr>
          <w:color w:val="231F20"/>
          <w:sz w:val="18"/>
        </w:rPr>
        <w:t>.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Структура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экспертной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системы</w:t>
      </w:r>
    </w:p>
    <w:p>
      <w:pPr>
        <w:spacing w:before="57"/>
        <w:ind w:left="1051" w:right="464" w:firstLine="0"/>
        <w:jc w:val="center"/>
        <w:rPr>
          <w:sz w:val="18"/>
        </w:rPr>
      </w:pPr>
      <w:r>
        <w:rPr>
          <w:i/>
          <w:color w:val="231F20"/>
          <w:sz w:val="18"/>
        </w:rPr>
        <w:t>Fig.</w:t>
      </w:r>
      <w:r>
        <w:rPr>
          <w:i/>
          <w:color w:val="231F20"/>
          <w:spacing w:val="-2"/>
          <w:sz w:val="18"/>
        </w:rPr>
        <w:t> </w:t>
      </w:r>
      <w:r>
        <w:rPr>
          <w:i/>
          <w:color w:val="231F20"/>
          <w:sz w:val="18"/>
        </w:rPr>
        <w:t>5</w:t>
      </w:r>
      <w:r>
        <w:rPr>
          <w:color w:val="231F20"/>
          <w:sz w:val="18"/>
        </w:rPr>
        <w:t>.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Structure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expert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system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2070000</wp:posOffset>
            </wp:positionH>
            <wp:positionV relativeFrom="paragraph">
              <wp:posOffset>186814</wp:posOffset>
            </wp:positionV>
            <wp:extent cx="3780910" cy="2014727"/>
            <wp:effectExtent l="0" t="0" r="0" b="0"/>
            <wp:wrapTopAndBottom/>
            <wp:docPr id="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910" cy="201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4"/>
        <w:ind w:left="1050" w:right="464" w:firstLine="0"/>
        <w:jc w:val="center"/>
        <w:rPr>
          <w:sz w:val="18"/>
        </w:rPr>
      </w:pPr>
      <w:r>
        <w:rPr>
          <w:i/>
          <w:color w:val="231F20"/>
          <w:sz w:val="18"/>
        </w:rPr>
        <w:t>Рис.</w:t>
      </w:r>
      <w:r>
        <w:rPr>
          <w:i/>
          <w:color w:val="231F20"/>
          <w:spacing w:val="-3"/>
          <w:sz w:val="18"/>
        </w:rPr>
        <w:t> </w:t>
      </w:r>
      <w:r>
        <w:rPr>
          <w:i/>
          <w:color w:val="231F20"/>
          <w:sz w:val="18"/>
        </w:rPr>
        <w:t>6</w:t>
      </w:r>
      <w:r>
        <w:rPr>
          <w:color w:val="231F20"/>
          <w:sz w:val="18"/>
        </w:rPr>
        <w:t>.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База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правил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экспертной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системы</w:t>
      </w:r>
    </w:p>
    <w:p>
      <w:pPr>
        <w:spacing w:before="57"/>
        <w:ind w:left="1051" w:right="464" w:firstLine="0"/>
        <w:jc w:val="center"/>
        <w:rPr>
          <w:sz w:val="18"/>
        </w:rPr>
      </w:pPr>
      <w:r>
        <w:rPr>
          <w:i/>
          <w:color w:val="231F20"/>
          <w:sz w:val="18"/>
        </w:rPr>
        <w:t>Fig.</w:t>
      </w:r>
      <w:r>
        <w:rPr>
          <w:i/>
          <w:color w:val="231F20"/>
          <w:spacing w:val="-1"/>
          <w:sz w:val="18"/>
        </w:rPr>
        <w:t> </w:t>
      </w:r>
      <w:r>
        <w:rPr>
          <w:i/>
          <w:color w:val="231F20"/>
          <w:sz w:val="18"/>
        </w:rPr>
        <w:t>6</w:t>
      </w:r>
      <w:r>
        <w:rPr>
          <w:color w:val="231F20"/>
          <w:sz w:val="18"/>
        </w:rPr>
        <w:t>.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The base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of the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rules of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the expert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system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540" w:bottom="980" w:left="700" w:right="720"/>
        </w:sectPr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5337"/>
      </w:pPr>
      <w:r>
        <w:rPr/>
        <w:drawing>
          <wp:inline distT="0" distB="0" distL="0" distR="0">
            <wp:extent cx="2676626" cy="2030253"/>
            <wp:effectExtent l="0" t="0" r="0" b="0"/>
            <wp:docPr id="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626" cy="20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658" w:footer="796" w:top="940" w:bottom="980" w:left="700" w:right="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72"/>
        <w:ind w:left="849" w:right="744" w:firstLine="0"/>
        <w:jc w:val="center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936002</wp:posOffset>
            </wp:positionH>
            <wp:positionV relativeFrom="paragraph">
              <wp:posOffset>-2524233</wp:posOffset>
            </wp:positionV>
            <wp:extent cx="2159990" cy="2536718"/>
            <wp:effectExtent l="0" t="0" r="0" b="0"/>
            <wp:wrapNone/>
            <wp:docPr id="1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990" cy="25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31F20"/>
          <w:sz w:val="18"/>
        </w:rPr>
        <w:t>Рис.</w:t>
      </w:r>
      <w:r>
        <w:rPr>
          <w:i/>
          <w:color w:val="231F20"/>
          <w:spacing w:val="-3"/>
          <w:sz w:val="18"/>
        </w:rPr>
        <w:t> </w:t>
      </w:r>
      <w:r>
        <w:rPr>
          <w:i/>
          <w:color w:val="231F20"/>
          <w:sz w:val="18"/>
        </w:rPr>
        <w:t>7</w:t>
      </w:r>
      <w:r>
        <w:rPr>
          <w:color w:val="231F20"/>
          <w:sz w:val="18"/>
        </w:rPr>
        <w:t>.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Тестирование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экспертной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системы</w:t>
      </w:r>
    </w:p>
    <w:p>
      <w:pPr>
        <w:spacing w:before="57"/>
        <w:ind w:left="848" w:right="744" w:firstLine="0"/>
        <w:jc w:val="center"/>
        <w:rPr>
          <w:sz w:val="18"/>
        </w:rPr>
      </w:pPr>
      <w:r>
        <w:rPr>
          <w:i/>
          <w:color w:val="231F20"/>
          <w:sz w:val="18"/>
        </w:rPr>
        <w:t>Fig.</w:t>
      </w:r>
      <w:r>
        <w:rPr>
          <w:i/>
          <w:color w:val="231F20"/>
          <w:spacing w:val="-1"/>
          <w:sz w:val="18"/>
        </w:rPr>
        <w:t> </w:t>
      </w:r>
      <w:r>
        <w:rPr>
          <w:i/>
          <w:color w:val="231F20"/>
          <w:sz w:val="18"/>
        </w:rPr>
        <w:t>7</w:t>
      </w:r>
      <w:r>
        <w:rPr>
          <w:color w:val="231F20"/>
          <w:sz w:val="18"/>
        </w:rPr>
        <w:t>.</w:t>
      </w:r>
      <w:r>
        <w:rPr>
          <w:color w:val="231F20"/>
          <w:spacing w:val="43"/>
          <w:sz w:val="18"/>
        </w:rPr>
        <w:t> </w:t>
      </w:r>
      <w:r>
        <w:rPr>
          <w:color w:val="231F20"/>
          <w:sz w:val="18"/>
        </w:rPr>
        <w:t>Expert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system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testing</w:t>
      </w:r>
    </w:p>
    <w:p>
      <w:pPr>
        <w:pStyle w:val="BodyText"/>
      </w:pPr>
    </w:p>
    <w:p>
      <w:pPr>
        <w:pStyle w:val="Heading2"/>
        <w:spacing w:before="133"/>
        <w:ind w:left="1365"/>
      </w:pPr>
      <w:r>
        <w:rPr>
          <w:color w:val="231F20"/>
          <w:spacing w:val="-1"/>
        </w:rPr>
        <w:t>Обсуждение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результатов</w:t>
      </w:r>
    </w:p>
    <w:p>
      <w:pPr>
        <w:pStyle w:val="BodyText"/>
        <w:spacing w:before="114"/>
        <w:ind w:left="150" w:right="38" w:firstLine="283"/>
        <w:jc w:val="both"/>
      </w:pPr>
      <w:r>
        <w:rPr>
          <w:color w:val="231F20"/>
        </w:rPr>
        <w:t>Разработана</w:t>
      </w:r>
      <w:r>
        <w:rPr>
          <w:color w:val="231F20"/>
          <w:spacing w:val="1"/>
        </w:rPr>
        <w:t> </w:t>
      </w:r>
      <w:r>
        <w:rPr>
          <w:color w:val="231F20"/>
        </w:rPr>
        <w:t>ПИС,</w:t>
      </w:r>
      <w:r>
        <w:rPr>
          <w:color w:val="231F20"/>
          <w:spacing w:val="1"/>
        </w:rPr>
        <w:t> </w:t>
      </w:r>
      <w:r>
        <w:rPr>
          <w:color w:val="231F20"/>
        </w:rPr>
        <w:t>которая</w:t>
      </w:r>
      <w:r>
        <w:rPr>
          <w:color w:val="231F20"/>
          <w:spacing w:val="1"/>
        </w:rPr>
        <w:t> </w:t>
      </w:r>
      <w:r>
        <w:rPr>
          <w:color w:val="231F20"/>
        </w:rPr>
        <w:t>учитывает</w:t>
      </w:r>
      <w:r>
        <w:rPr>
          <w:color w:val="231F20"/>
          <w:spacing w:val="1"/>
        </w:rPr>
        <w:t> </w:t>
      </w:r>
      <w:r>
        <w:rPr>
          <w:color w:val="231F20"/>
        </w:rPr>
        <w:t>характе-</w:t>
      </w:r>
      <w:r>
        <w:rPr>
          <w:color w:val="231F20"/>
          <w:spacing w:val="1"/>
        </w:rPr>
        <w:t> </w:t>
      </w:r>
      <w:r>
        <w:rPr>
          <w:color w:val="231F20"/>
        </w:rPr>
        <w:t>ристики и возможности пользователя. Для подбора</w:t>
      </w:r>
      <w:r>
        <w:rPr>
          <w:color w:val="231F20"/>
          <w:spacing w:val="1"/>
        </w:rPr>
        <w:t> </w:t>
      </w:r>
      <w:r>
        <w:rPr>
          <w:color w:val="231F20"/>
        </w:rPr>
        <w:t>компонентов интерфейса под определенного пользо-</w:t>
      </w:r>
      <w:r>
        <w:rPr>
          <w:color w:val="231F20"/>
          <w:spacing w:val="1"/>
        </w:rPr>
        <w:t> </w:t>
      </w:r>
      <w:r>
        <w:rPr>
          <w:color w:val="231F20"/>
        </w:rPr>
        <w:t>вателя</w:t>
      </w:r>
      <w:r>
        <w:rPr>
          <w:color w:val="231F20"/>
          <w:spacing w:val="1"/>
        </w:rPr>
        <w:t> </w:t>
      </w:r>
      <w:r>
        <w:rPr>
          <w:color w:val="231F20"/>
        </w:rPr>
        <w:t>использован</w:t>
      </w:r>
      <w:r>
        <w:rPr>
          <w:color w:val="231F20"/>
          <w:spacing w:val="1"/>
        </w:rPr>
        <w:t> </w:t>
      </w:r>
      <w:r>
        <w:rPr>
          <w:color w:val="231F20"/>
        </w:rPr>
        <w:t>метод</w:t>
      </w:r>
      <w:r>
        <w:rPr>
          <w:color w:val="231F20"/>
          <w:spacing w:val="1"/>
        </w:rPr>
        <w:t> </w:t>
      </w:r>
      <w:r>
        <w:rPr>
          <w:color w:val="231F20"/>
        </w:rPr>
        <w:t>экспертного</w:t>
      </w:r>
      <w:r>
        <w:rPr>
          <w:color w:val="231F20"/>
          <w:spacing w:val="1"/>
        </w:rPr>
        <w:t> </w:t>
      </w:r>
      <w:r>
        <w:rPr>
          <w:color w:val="231F20"/>
        </w:rPr>
        <w:t>оценивания.</w:t>
      </w:r>
      <w:r>
        <w:rPr>
          <w:color w:val="231F20"/>
          <w:spacing w:val="-47"/>
        </w:rPr>
        <w:t> </w:t>
      </w:r>
      <w:r>
        <w:rPr>
          <w:color w:val="231F20"/>
        </w:rPr>
        <w:t>Сформирована база правил на основе продукционной</w:t>
      </w:r>
      <w:r>
        <w:rPr>
          <w:color w:val="231F20"/>
          <w:spacing w:val="1"/>
        </w:rPr>
        <w:t> </w:t>
      </w:r>
      <w:r>
        <w:rPr>
          <w:color w:val="231F20"/>
        </w:rPr>
        <w:t>модели знаний. Выполнена оценка результатов полу-</w:t>
      </w:r>
      <w:r>
        <w:rPr>
          <w:color w:val="231F20"/>
          <w:spacing w:val="1"/>
        </w:rPr>
        <w:t> </w:t>
      </w:r>
      <w:r>
        <w:rPr>
          <w:color w:val="231F20"/>
        </w:rPr>
        <w:t>ченных</w:t>
      </w:r>
      <w:r>
        <w:rPr>
          <w:color w:val="231F20"/>
          <w:spacing w:val="-9"/>
        </w:rPr>
        <w:t> </w:t>
      </w:r>
      <w:r>
        <w:rPr>
          <w:color w:val="231F20"/>
        </w:rPr>
        <w:t>характеристик</w:t>
      </w:r>
      <w:r>
        <w:rPr>
          <w:color w:val="231F20"/>
          <w:spacing w:val="-9"/>
        </w:rPr>
        <w:t> </w:t>
      </w:r>
      <w:r>
        <w:rPr>
          <w:color w:val="231F20"/>
        </w:rPr>
        <w:t>пользователя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правил</w:t>
      </w:r>
      <w:r>
        <w:rPr>
          <w:color w:val="231F20"/>
          <w:spacing w:val="-8"/>
        </w:rPr>
        <w:t> </w:t>
      </w:r>
      <w:r>
        <w:rPr>
          <w:color w:val="231F20"/>
        </w:rPr>
        <w:t>эксперт-</w:t>
      </w:r>
      <w:r>
        <w:rPr>
          <w:color w:val="231F20"/>
          <w:spacing w:val="-48"/>
        </w:rPr>
        <w:t> </w:t>
      </w:r>
      <w:r>
        <w:rPr>
          <w:color w:val="231F20"/>
        </w:rPr>
        <w:t>ной системы. В результате создан набор компонентов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интерфейса и сгенерирован прототип интерфейса, </w:t>
      </w:r>
      <w:r>
        <w:rPr>
          <w:color w:val="231F20"/>
          <w:spacing w:val="-2"/>
        </w:rPr>
        <w:t>кото-</w:t>
      </w:r>
      <w:r>
        <w:rPr>
          <w:color w:val="231F20"/>
          <w:spacing w:val="-47"/>
        </w:rPr>
        <w:t> </w:t>
      </w:r>
      <w:r>
        <w:rPr>
          <w:color w:val="231F20"/>
        </w:rPr>
        <w:t>рый</w:t>
      </w:r>
      <w:r>
        <w:rPr>
          <w:color w:val="231F20"/>
          <w:spacing w:val="-3"/>
        </w:rPr>
        <w:t> </w:t>
      </w:r>
      <w:r>
        <w:rPr>
          <w:color w:val="231F20"/>
        </w:rPr>
        <w:t>соответствует</w:t>
      </w:r>
      <w:r>
        <w:rPr>
          <w:color w:val="231F20"/>
          <w:spacing w:val="-3"/>
        </w:rPr>
        <w:t> </w:t>
      </w:r>
      <w:r>
        <w:rPr>
          <w:color w:val="231F20"/>
        </w:rPr>
        <w:t>конкретному</w:t>
      </w:r>
      <w:r>
        <w:rPr>
          <w:color w:val="231F20"/>
          <w:spacing w:val="-2"/>
        </w:rPr>
        <w:t> </w:t>
      </w:r>
      <w:r>
        <w:rPr>
          <w:color w:val="231F20"/>
        </w:rPr>
        <w:t>пользователю.</w:t>
      </w:r>
    </w:p>
    <w:p>
      <w:pPr>
        <w:pStyle w:val="BodyText"/>
        <w:ind w:left="150" w:right="40" w:firstLine="283"/>
        <w:jc w:val="both"/>
      </w:pPr>
      <w:r>
        <w:rPr>
          <w:color w:val="231F20"/>
        </w:rPr>
        <w:t>Так как характеристики пользователя имеют раз-</w:t>
      </w:r>
      <w:r>
        <w:rPr>
          <w:color w:val="231F20"/>
          <w:spacing w:val="1"/>
        </w:rPr>
        <w:t> </w:t>
      </w:r>
      <w:r>
        <w:rPr>
          <w:color w:val="231F20"/>
        </w:rPr>
        <w:t>личные</w:t>
      </w:r>
      <w:r>
        <w:rPr>
          <w:color w:val="231F20"/>
          <w:spacing w:val="10"/>
        </w:rPr>
        <w:t> </w:t>
      </w:r>
      <w:r>
        <w:rPr>
          <w:color w:val="231F20"/>
        </w:rPr>
        <w:t>степени</w:t>
      </w:r>
      <w:r>
        <w:rPr>
          <w:color w:val="231F20"/>
          <w:spacing w:val="11"/>
        </w:rPr>
        <w:t> </w:t>
      </w:r>
      <w:r>
        <w:rPr>
          <w:color w:val="231F20"/>
        </w:rPr>
        <w:t>неопределенности,</w:t>
      </w:r>
      <w:r>
        <w:rPr>
          <w:color w:val="231F20"/>
          <w:spacing w:val="11"/>
        </w:rPr>
        <w:t> </w:t>
      </w:r>
      <w:r>
        <w:rPr>
          <w:color w:val="231F20"/>
        </w:rPr>
        <w:t>неоднозначности,</w:t>
      </w:r>
    </w:p>
    <w:p>
      <w:pPr>
        <w:spacing w:before="93"/>
        <w:ind w:left="846" w:right="1390" w:firstLine="0"/>
        <w:jc w:val="center"/>
        <w:rPr>
          <w:sz w:val="18"/>
        </w:rPr>
      </w:pPr>
      <w:r>
        <w:rPr/>
        <w:br w:type="column"/>
      </w:r>
      <w:r>
        <w:rPr>
          <w:i/>
          <w:color w:val="231F20"/>
          <w:sz w:val="18"/>
        </w:rPr>
        <w:t>Рис.</w:t>
      </w:r>
      <w:r>
        <w:rPr>
          <w:i/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8</w:t>
      </w:r>
      <w:r>
        <w:rPr>
          <w:color w:val="231F20"/>
          <w:sz w:val="18"/>
        </w:rPr>
        <w:t>.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Фрагмент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адаптивного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интерфейса</w:t>
      </w:r>
    </w:p>
    <w:p>
      <w:pPr>
        <w:spacing w:before="56"/>
        <w:ind w:left="846" w:right="1390" w:firstLine="0"/>
        <w:jc w:val="center"/>
        <w:rPr>
          <w:sz w:val="18"/>
        </w:rPr>
      </w:pPr>
      <w:r>
        <w:rPr>
          <w:i/>
          <w:color w:val="231F20"/>
          <w:sz w:val="18"/>
        </w:rPr>
        <w:t>Fig.</w:t>
      </w:r>
      <w:r>
        <w:rPr>
          <w:i/>
          <w:color w:val="231F20"/>
          <w:spacing w:val="-1"/>
          <w:sz w:val="18"/>
        </w:rPr>
        <w:t> </w:t>
      </w:r>
      <w:r>
        <w:rPr>
          <w:i/>
          <w:color w:val="231F20"/>
          <w:sz w:val="18"/>
        </w:rPr>
        <w:t>8</w:t>
      </w:r>
      <w:r>
        <w:rPr>
          <w:color w:val="231F20"/>
          <w:sz w:val="18"/>
        </w:rPr>
        <w:t>.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Fragment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adaptive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interface</w:t>
      </w:r>
    </w:p>
    <w:p>
      <w:pPr>
        <w:pStyle w:val="BodyText"/>
        <w:rPr>
          <w:sz w:val="27"/>
        </w:rPr>
      </w:pPr>
    </w:p>
    <w:p>
      <w:pPr>
        <w:pStyle w:val="BodyText"/>
        <w:ind w:left="150" w:right="694"/>
        <w:jc w:val="both"/>
      </w:pPr>
      <w:r>
        <w:rPr>
          <w:color w:val="231F20"/>
          <w:spacing w:val="-1"/>
        </w:rPr>
        <w:t>внутреннюю</w:t>
      </w:r>
      <w:r>
        <w:rPr>
          <w:color w:val="231F20"/>
          <w:spacing w:val="-12"/>
        </w:rPr>
        <w:t> </w:t>
      </w:r>
      <w:r>
        <w:rPr>
          <w:color w:val="231F20"/>
        </w:rPr>
        <w:t>противоречивость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др.,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являются</w:t>
      </w:r>
      <w:r>
        <w:rPr>
          <w:color w:val="231F20"/>
          <w:spacing w:val="-11"/>
        </w:rPr>
        <w:t> </w:t>
      </w:r>
      <w:r>
        <w:rPr>
          <w:color w:val="231F20"/>
        </w:rPr>
        <w:t>труд-</w:t>
      </w:r>
      <w:r>
        <w:rPr>
          <w:color w:val="231F20"/>
          <w:spacing w:val="-48"/>
        </w:rPr>
        <w:t> </w:t>
      </w:r>
      <w:r>
        <w:rPr>
          <w:color w:val="231F20"/>
        </w:rPr>
        <w:t>но формализованными</w:t>
      </w:r>
      <w:r>
        <w:rPr>
          <w:color w:val="231F20"/>
          <w:spacing w:val="1"/>
        </w:rPr>
        <w:t> </w:t>
      </w:r>
      <w:r>
        <w:rPr>
          <w:color w:val="231F20"/>
        </w:rPr>
        <w:t>и специфическими,</w:t>
      </w:r>
      <w:r>
        <w:rPr>
          <w:color w:val="231F20"/>
          <w:spacing w:val="1"/>
        </w:rPr>
        <w:t> </w:t>
      </w:r>
      <w:r>
        <w:rPr>
          <w:color w:val="231F20"/>
        </w:rPr>
        <w:t>то целе-</w:t>
      </w:r>
      <w:r>
        <w:rPr>
          <w:color w:val="231F20"/>
          <w:spacing w:val="1"/>
        </w:rPr>
        <w:t> </w:t>
      </w:r>
      <w:r>
        <w:rPr>
          <w:color w:val="231F20"/>
        </w:rPr>
        <w:t>сообразно использовать интеллектуальные системы,</w:t>
      </w:r>
      <w:r>
        <w:rPr>
          <w:color w:val="231F20"/>
          <w:spacing w:val="1"/>
        </w:rPr>
        <w:t> </w:t>
      </w:r>
      <w:r>
        <w:rPr>
          <w:color w:val="231F20"/>
        </w:rPr>
        <w:t>базирующиеся на нечеткой логике и нечетких множе-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ствах.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Наиболее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приемлемым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в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данном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случае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является</w:t>
      </w:r>
      <w:r>
        <w:rPr>
          <w:color w:val="231F20"/>
          <w:spacing w:val="-47"/>
        </w:rPr>
        <w:t> </w:t>
      </w:r>
      <w:r>
        <w:rPr>
          <w:color w:val="231F20"/>
        </w:rPr>
        <w:t>метод</w:t>
      </w:r>
      <w:r>
        <w:rPr>
          <w:color w:val="231F20"/>
          <w:spacing w:val="-1"/>
        </w:rPr>
        <w:t> </w:t>
      </w:r>
      <w:r>
        <w:rPr>
          <w:color w:val="231F20"/>
        </w:rPr>
        <w:t>Мамдани.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spacing w:before="1"/>
        <w:ind w:left="846" w:right="1390"/>
        <w:jc w:val="center"/>
      </w:pPr>
      <w:r>
        <w:rPr>
          <w:color w:val="231F20"/>
        </w:rPr>
        <w:t>Заключение</w:t>
      </w:r>
    </w:p>
    <w:p>
      <w:pPr>
        <w:pStyle w:val="BodyText"/>
        <w:spacing w:before="113"/>
        <w:ind w:left="150" w:right="691" w:firstLine="283"/>
        <w:jc w:val="both"/>
      </w:pPr>
      <w:r>
        <w:rPr>
          <w:color w:val="231F20"/>
        </w:rPr>
        <w:t>Внедрение разработанной экспертной системы по-</w:t>
      </w:r>
      <w:r>
        <w:rPr>
          <w:color w:val="231F20"/>
          <w:spacing w:val="-47"/>
        </w:rPr>
        <w:t> </w:t>
      </w:r>
      <w:r>
        <w:rPr>
          <w:color w:val="231F20"/>
        </w:rPr>
        <w:t>зволит просто подобрать набор элементов интерфейса</w:t>
      </w:r>
      <w:r>
        <w:rPr>
          <w:color w:val="231F20"/>
          <w:spacing w:val="-47"/>
        </w:rPr>
        <w:t> </w:t>
      </w:r>
      <w:r>
        <w:rPr>
          <w:color w:val="231F20"/>
        </w:rPr>
        <w:t>под каждого инженера-конструктора и сформировать</w:t>
      </w:r>
      <w:r>
        <w:rPr>
          <w:color w:val="231F20"/>
          <w:spacing w:val="1"/>
        </w:rPr>
        <w:t> </w:t>
      </w:r>
      <w:r>
        <w:rPr>
          <w:color w:val="231F20"/>
        </w:rPr>
        <w:t>адаптивный</w:t>
      </w:r>
      <w:r>
        <w:rPr>
          <w:color w:val="231F20"/>
          <w:spacing w:val="1"/>
        </w:rPr>
        <w:t> </w:t>
      </w:r>
      <w:r>
        <w:rPr>
          <w:color w:val="231F20"/>
        </w:rPr>
        <w:t>прототип</w:t>
      </w:r>
      <w:r>
        <w:rPr>
          <w:color w:val="231F20"/>
          <w:spacing w:val="1"/>
        </w:rPr>
        <w:t> </w:t>
      </w:r>
      <w:r>
        <w:rPr>
          <w:color w:val="231F20"/>
        </w:rPr>
        <w:t>интерфейса</w:t>
      </w:r>
      <w:r>
        <w:rPr>
          <w:color w:val="231F20"/>
          <w:spacing w:val="1"/>
        </w:rPr>
        <w:t> </w:t>
      </w:r>
      <w:r>
        <w:rPr>
          <w:color w:val="231F20"/>
        </w:rPr>
        <w:t>прикладной</w:t>
      </w:r>
      <w:r>
        <w:rPr>
          <w:color w:val="231F20"/>
          <w:spacing w:val="1"/>
        </w:rPr>
        <w:t> </w:t>
      </w:r>
      <w:r>
        <w:rPr>
          <w:color w:val="231F20"/>
        </w:rPr>
        <w:t>про-</w:t>
      </w:r>
      <w:r>
        <w:rPr>
          <w:color w:val="231F20"/>
          <w:spacing w:val="1"/>
        </w:rPr>
        <w:t> </w:t>
      </w:r>
      <w:r>
        <w:rPr>
          <w:color w:val="231F20"/>
        </w:rPr>
        <w:t>граммы.</w:t>
      </w:r>
      <w:r>
        <w:rPr>
          <w:color w:val="231F20"/>
          <w:spacing w:val="1"/>
        </w:rPr>
        <w:t> </w:t>
      </w:r>
      <w:r>
        <w:rPr>
          <w:color w:val="231F20"/>
        </w:rPr>
        <w:t>Данный</w:t>
      </w:r>
      <w:r>
        <w:rPr>
          <w:color w:val="231F20"/>
          <w:spacing w:val="1"/>
        </w:rPr>
        <w:t> </w:t>
      </w:r>
      <w:r>
        <w:rPr>
          <w:color w:val="231F20"/>
        </w:rPr>
        <w:t>результат</w:t>
      </w:r>
      <w:r>
        <w:rPr>
          <w:color w:val="231F20"/>
          <w:spacing w:val="1"/>
        </w:rPr>
        <w:t> </w:t>
      </w:r>
      <w:r>
        <w:rPr>
          <w:color w:val="231F20"/>
        </w:rPr>
        <w:t>улучшит</w:t>
      </w:r>
      <w:r>
        <w:rPr>
          <w:color w:val="231F20"/>
          <w:spacing w:val="1"/>
        </w:rPr>
        <w:t> </w:t>
      </w:r>
      <w:r>
        <w:rPr>
          <w:color w:val="231F20"/>
        </w:rPr>
        <w:t>автоматизиро-</w:t>
      </w:r>
      <w:r>
        <w:rPr>
          <w:color w:val="231F20"/>
          <w:spacing w:val="1"/>
        </w:rPr>
        <w:t> </w:t>
      </w:r>
      <w:r>
        <w:rPr>
          <w:color w:val="231F20"/>
        </w:rPr>
        <w:t>ванное рабочее место специалиста, а взаимодействие</w:t>
      </w:r>
      <w:r>
        <w:rPr>
          <w:color w:val="231F20"/>
          <w:spacing w:val="1"/>
        </w:rPr>
        <w:t> </w:t>
      </w:r>
      <w:r>
        <w:rPr>
          <w:color w:val="231F20"/>
        </w:rPr>
        <w:t>человека и компьютера станет более комфортным и</w:t>
      </w:r>
      <w:r>
        <w:rPr>
          <w:color w:val="231F20"/>
          <w:spacing w:val="1"/>
        </w:rPr>
        <w:t> </w:t>
      </w:r>
      <w:r>
        <w:rPr>
          <w:color w:val="231F20"/>
        </w:rPr>
        <w:t>эргономичным.</w:t>
      </w:r>
    </w:p>
    <w:p>
      <w:pPr>
        <w:spacing w:after="0"/>
        <w:jc w:val="both"/>
        <w:sectPr>
          <w:type w:val="continuous"/>
          <w:pgSz w:w="11910" w:h="16840"/>
          <w:pgMar w:top="540" w:bottom="980" w:left="700" w:right="720"/>
          <w:cols w:num="2" w:equalWidth="0">
            <w:col w:w="4846" w:space="143"/>
            <w:col w:w="550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540" w:bottom="980" w:left="700" w:right="720"/>
        </w:sectPr>
      </w:pPr>
    </w:p>
    <w:p>
      <w:pPr>
        <w:spacing w:before="92"/>
        <w:ind w:left="1972" w:right="1876" w:firstLine="0"/>
        <w:jc w:val="center"/>
        <w:rPr>
          <w:b/>
          <w:sz w:val="18"/>
        </w:rPr>
      </w:pPr>
      <w:r>
        <w:rPr>
          <w:b/>
          <w:color w:val="231F20"/>
          <w:sz w:val="18"/>
        </w:rPr>
        <w:t>Литература</w:t>
      </w:r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109" w:after="0"/>
        <w:ind w:left="433" w:right="51" w:hanging="284"/>
        <w:jc w:val="both"/>
        <w:rPr>
          <w:sz w:val="16"/>
        </w:rPr>
      </w:pPr>
      <w:r>
        <w:rPr>
          <w:color w:val="231F20"/>
          <w:sz w:val="16"/>
        </w:rPr>
        <w:t>Будущее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разработки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ПО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—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за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многообразием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пользовательских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интерфейсов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Открытые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системы.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СУБД.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2019.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№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2.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С.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3–7.</w:t>
      </w:r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0" w:after="0"/>
        <w:ind w:left="433" w:right="47" w:hanging="284"/>
        <w:jc w:val="both"/>
        <w:rPr>
          <w:sz w:val="16"/>
        </w:rPr>
      </w:pPr>
      <w:r>
        <w:rPr>
          <w:color w:val="231F20"/>
          <w:sz w:val="16"/>
        </w:rPr>
        <w:t>Тиханычев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О.В.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Пользовательские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интерфейсы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в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автоматизиро-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-2"/>
          <w:sz w:val="16"/>
        </w:rPr>
        <w:t>ванных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системах: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проблемы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разработки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//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Программные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системы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и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вычислительные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методы.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2019.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№ 2.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С. 11–22.</w:t>
      </w:r>
      <w:r>
        <w:rPr>
          <w:color w:val="231F20"/>
          <w:spacing w:val="1"/>
          <w:sz w:val="16"/>
        </w:rPr>
        <w:t> </w:t>
      </w:r>
      <w:hyperlink r:id="rId61">
        <w:r>
          <w:rPr>
            <w:color w:val="231F20"/>
            <w:sz w:val="16"/>
          </w:rPr>
          <w:t>https://doi.</w:t>
        </w:r>
      </w:hyperlink>
      <w:r>
        <w:rPr>
          <w:color w:val="231F20"/>
          <w:spacing w:val="1"/>
          <w:sz w:val="16"/>
        </w:rPr>
        <w:t> </w:t>
      </w:r>
      <w:hyperlink r:id="rId61">
        <w:r>
          <w:rPr>
            <w:color w:val="231F20"/>
            <w:sz w:val="16"/>
          </w:rPr>
          <w:t>org/10.7256/2454-0714.2019.2.28443</w:t>
        </w:r>
      </w:hyperlink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0" w:after="0"/>
        <w:ind w:left="433" w:right="50" w:hanging="284"/>
        <w:jc w:val="both"/>
        <w:rPr>
          <w:sz w:val="16"/>
        </w:rPr>
      </w:pPr>
      <w:r>
        <w:rPr>
          <w:color w:val="231F20"/>
          <w:spacing w:val="-1"/>
          <w:sz w:val="16"/>
        </w:rPr>
        <w:t>Riaz</w:t>
      </w:r>
      <w:r>
        <w:rPr>
          <w:color w:val="231F20"/>
          <w:spacing w:val="-13"/>
          <w:sz w:val="16"/>
        </w:rPr>
        <w:t> </w:t>
      </w:r>
      <w:r>
        <w:rPr>
          <w:color w:val="231F20"/>
          <w:spacing w:val="-1"/>
          <w:sz w:val="16"/>
        </w:rPr>
        <w:t>A.,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Gregor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S.,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Dewan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1"/>
          <w:sz w:val="16"/>
        </w:rPr>
        <w:t>S.,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Xu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Q.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interplay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between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emotion,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cognition and information recall from websites with relevant and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irrelevant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images: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neuro-is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study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//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Decision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Support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Systems.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2018.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V.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111.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113–123.</w:t>
      </w:r>
      <w:r>
        <w:rPr>
          <w:color w:val="231F20"/>
          <w:spacing w:val="-4"/>
          <w:sz w:val="16"/>
        </w:rPr>
        <w:t> </w:t>
      </w:r>
      <w:hyperlink r:id="rId62">
        <w:r>
          <w:rPr>
            <w:color w:val="231F20"/>
            <w:sz w:val="16"/>
          </w:rPr>
          <w:t>https://doi.org/10.1016/j.dss.2018.05.004</w:t>
        </w:r>
      </w:hyperlink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1" w:after="0"/>
        <w:ind w:left="433" w:right="38" w:hanging="284"/>
        <w:jc w:val="both"/>
        <w:rPr>
          <w:sz w:val="16"/>
        </w:rPr>
      </w:pPr>
      <w:r>
        <w:rPr>
          <w:color w:val="231F20"/>
          <w:sz w:val="16"/>
        </w:rPr>
        <w:t>Zubkova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T.,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Tagirova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L.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Intelligent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user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interface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design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programs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Journal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Physics: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Conference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Series.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2019.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V. </w:t>
      </w:r>
      <w:r>
        <w:rPr>
          <w:color w:val="231F20"/>
          <w:spacing w:val="11"/>
          <w:sz w:val="16"/>
        </w:rPr>
        <w:t>1278.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N 1.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P. </w:t>
      </w:r>
      <w:r>
        <w:rPr>
          <w:color w:val="231F20"/>
          <w:spacing w:val="12"/>
          <w:sz w:val="16"/>
        </w:rPr>
        <w:t>012026.</w:t>
      </w:r>
      <w:r>
        <w:rPr>
          <w:color w:val="231F20"/>
          <w:spacing w:val="13"/>
          <w:sz w:val="16"/>
        </w:rPr>
        <w:t> </w:t>
      </w:r>
      <w:hyperlink r:id="rId63">
        <w:r>
          <w:rPr>
            <w:color w:val="231F20"/>
            <w:spacing w:val="13"/>
            <w:sz w:val="16"/>
          </w:rPr>
          <w:t>https://doi.org/10.1088/1742-</w:t>
        </w:r>
        <w:r>
          <w:rPr>
            <w:color w:val="231F20"/>
            <w:spacing w:val="14"/>
            <w:sz w:val="16"/>
          </w:rPr>
          <w:t> </w:t>
        </w:r>
      </w:hyperlink>
      <w:hyperlink r:id="rId63">
        <w:r>
          <w:rPr>
            <w:color w:val="231F20"/>
            <w:sz w:val="16"/>
          </w:rPr>
          <w:t>6596/1278/1/012026</w:t>
        </w:r>
      </w:hyperlink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0" w:after="0"/>
        <w:ind w:left="433" w:right="46" w:hanging="284"/>
        <w:jc w:val="both"/>
        <w:rPr>
          <w:sz w:val="16"/>
        </w:rPr>
      </w:pPr>
      <w:r>
        <w:rPr>
          <w:color w:val="231F20"/>
          <w:sz w:val="16"/>
        </w:rPr>
        <w:t>Ben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Sassi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I.,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Mellouli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S.,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Yahia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Context-aware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recommender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systems in mobile environment: on the road of future research //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3"/>
          <w:sz w:val="16"/>
        </w:rPr>
        <w:t>Information Systems. 2017. V. 72. </w:t>
      </w:r>
      <w:r>
        <w:rPr>
          <w:color w:val="231F20"/>
          <w:spacing w:val="-2"/>
          <w:sz w:val="16"/>
        </w:rPr>
        <w:t>P. 27–61. </w:t>
      </w:r>
      <w:hyperlink r:id="rId64">
        <w:r>
          <w:rPr>
            <w:color w:val="231F20"/>
            <w:spacing w:val="-2"/>
            <w:sz w:val="16"/>
          </w:rPr>
          <w:t>https://doi.org/10.1016/j.</w:t>
        </w:r>
      </w:hyperlink>
      <w:r>
        <w:rPr>
          <w:color w:val="231F20"/>
          <w:spacing w:val="-1"/>
          <w:sz w:val="16"/>
        </w:rPr>
        <w:t> </w:t>
      </w:r>
      <w:hyperlink r:id="rId64">
        <w:r>
          <w:rPr>
            <w:color w:val="231F20"/>
            <w:sz w:val="16"/>
          </w:rPr>
          <w:t>is.2017.09.001</w:t>
        </w:r>
      </w:hyperlink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0" w:after="0"/>
        <w:ind w:left="433" w:right="42" w:hanging="284"/>
        <w:jc w:val="both"/>
        <w:rPr>
          <w:sz w:val="16"/>
        </w:rPr>
      </w:pPr>
      <w:r>
        <w:rPr>
          <w:color w:val="231F20"/>
          <w:sz w:val="16"/>
        </w:rPr>
        <w:t>Исмагилова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И.М.,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Валеев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С.С.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Построение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динамических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1"/>
          <w:sz w:val="16"/>
        </w:rPr>
        <w:t>адаптивных интерфейсов информационно-управляющих </w:t>
      </w:r>
      <w:r>
        <w:rPr>
          <w:color w:val="231F20"/>
          <w:sz w:val="16"/>
        </w:rPr>
        <w:t>систем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на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основе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методов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искусственного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интеллекта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Вестник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Уфимского государственного авиационного технического уни-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верситета.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2018. Т.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2. №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2(80).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С. 122–130.</w:t>
      </w:r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0" w:after="0"/>
        <w:ind w:left="433" w:right="48" w:hanging="284"/>
        <w:jc w:val="both"/>
        <w:rPr>
          <w:sz w:val="16"/>
        </w:rPr>
      </w:pPr>
      <w:r>
        <w:rPr>
          <w:color w:val="231F20"/>
          <w:sz w:val="16"/>
        </w:rPr>
        <w:t>Зубкова Т.М., Тагирова Л.Ф., Тагиров В.К. Прототипирование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адаптивных пользовательских интерфейсов прикладных про-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грамм с использованием методов искусственного интеллекта //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Научно-технический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вестник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информационных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технологий,</w:t>
      </w:r>
    </w:p>
    <w:p>
      <w:pPr>
        <w:spacing w:before="92"/>
        <w:ind w:left="2037" w:right="2583" w:firstLine="0"/>
        <w:jc w:val="center"/>
        <w:rPr>
          <w:b/>
          <w:sz w:val="18"/>
        </w:rPr>
      </w:pPr>
      <w:r>
        <w:rPr/>
        <w:br w:type="column"/>
      </w:r>
      <w:r>
        <w:rPr>
          <w:b/>
          <w:color w:val="231F20"/>
          <w:sz w:val="18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434" w:val="left" w:leader="none"/>
        </w:tabs>
        <w:spacing w:line="240" w:lineRule="auto" w:before="109" w:after="0"/>
        <w:ind w:left="433" w:right="688" w:hanging="284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software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development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lies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variety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user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interfaces.</w:t>
      </w:r>
      <w:r>
        <w:rPr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Open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Systems.DBMS</w:t>
      </w:r>
      <w:r>
        <w:rPr>
          <w:color w:val="231F20"/>
          <w:sz w:val="16"/>
        </w:rPr>
        <w:t>, 2019,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no. 2, pp. 3–7.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(in Russian)</w:t>
      </w:r>
    </w:p>
    <w:p>
      <w:pPr>
        <w:pStyle w:val="ListParagraph"/>
        <w:numPr>
          <w:ilvl w:val="0"/>
          <w:numId w:val="3"/>
        </w:numPr>
        <w:tabs>
          <w:tab w:pos="434" w:val="left" w:leader="none"/>
        </w:tabs>
        <w:spacing w:line="240" w:lineRule="auto" w:before="0" w:after="0"/>
        <w:ind w:left="433" w:right="681" w:hanging="284"/>
        <w:jc w:val="both"/>
        <w:rPr>
          <w:sz w:val="16"/>
        </w:rPr>
      </w:pPr>
      <w:r>
        <w:rPr>
          <w:color w:val="231F20"/>
          <w:spacing w:val="-4"/>
          <w:sz w:val="16"/>
        </w:rPr>
        <w:t>Tikhanychev </w:t>
      </w:r>
      <w:r>
        <w:rPr>
          <w:color w:val="231F20"/>
          <w:spacing w:val="-3"/>
          <w:sz w:val="16"/>
        </w:rPr>
        <w:t>O.V. User interfaces in automated systems: Development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issues.</w:t>
      </w:r>
      <w:r>
        <w:rPr>
          <w:color w:val="231F20"/>
          <w:spacing w:val="24"/>
          <w:sz w:val="16"/>
        </w:rPr>
        <w:t> </w:t>
      </w:r>
      <w:r>
        <w:rPr>
          <w:i/>
          <w:color w:val="231F20"/>
          <w:sz w:val="16"/>
        </w:rPr>
        <w:t>Software</w:t>
      </w:r>
      <w:r>
        <w:rPr>
          <w:i/>
          <w:color w:val="231F20"/>
          <w:spacing w:val="24"/>
          <w:sz w:val="16"/>
        </w:rPr>
        <w:t> </w:t>
      </w:r>
      <w:r>
        <w:rPr>
          <w:i/>
          <w:color w:val="231F20"/>
          <w:sz w:val="16"/>
        </w:rPr>
        <w:t>systems</w:t>
      </w:r>
      <w:r>
        <w:rPr>
          <w:i/>
          <w:color w:val="231F20"/>
          <w:spacing w:val="24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computational</w:t>
      </w:r>
      <w:r>
        <w:rPr>
          <w:i/>
          <w:color w:val="231F20"/>
          <w:spacing w:val="24"/>
          <w:sz w:val="16"/>
        </w:rPr>
        <w:t> </w:t>
      </w:r>
      <w:r>
        <w:rPr>
          <w:i/>
          <w:color w:val="231F20"/>
          <w:sz w:val="16"/>
        </w:rPr>
        <w:t>method</w:t>
      </w:r>
      <w:r>
        <w:rPr>
          <w:color w:val="231F20"/>
          <w:sz w:val="16"/>
        </w:rPr>
        <w:t>,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2019,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no.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2,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10"/>
          <w:sz w:val="16"/>
        </w:rPr>
        <w:t>pp. </w:t>
      </w:r>
      <w:r>
        <w:rPr>
          <w:color w:val="231F20"/>
          <w:spacing w:val="11"/>
          <w:sz w:val="16"/>
        </w:rPr>
        <w:t>11–22.</w:t>
      </w:r>
      <w:r>
        <w:rPr>
          <w:color w:val="231F20"/>
          <w:spacing w:val="12"/>
          <w:sz w:val="16"/>
        </w:rPr>
        <w:t> </w:t>
      </w:r>
      <w:r>
        <w:rPr>
          <w:color w:val="231F20"/>
          <w:spacing w:val="10"/>
          <w:sz w:val="16"/>
        </w:rPr>
        <w:t>(in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13"/>
          <w:sz w:val="16"/>
        </w:rPr>
        <w:t>Russian).</w:t>
      </w:r>
      <w:r>
        <w:rPr>
          <w:color w:val="231F20"/>
          <w:spacing w:val="14"/>
          <w:sz w:val="16"/>
        </w:rPr>
        <w:t> </w:t>
      </w:r>
      <w:hyperlink r:id="rId61">
        <w:r>
          <w:rPr>
            <w:color w:val="231F20"/>
            <w:spacing w:val="14"/>
            <w:sz w:val="16"/>
          </w:rPr>
          <w:t>https://doi.org/10.7256/2454-</w:t>
        </w:r>
        <w:r>
          <w:rPr>
            <w:color w:val="231F20"/>
            <w:spacing w:val="15"/>
            <w:sz w:val="16"/>
          </w:rPr>
          <w:t> </w:t>
        </w:r>
      </w:hyperlink>
      <w:hyperlink r:id="rId61">
        <w:r>
          <w:rPr>
            <w:color w:val="231F20"/>
            <w:sz w:val="16"/>
          </w:rPr>
          <w:t>0714.2019.2.28443</w:t>
        </w:r>
      </w:hyperlink>
    </w:p>
    <w:p>
      <w:pPr>
        <w:pStyle w:val="ListParagraph"/>
        <w:numPr>
          <w:ilvl w:val="0"/>
          <w:numId w:val="3"/>
        </w:numPr>
        <w:tabs>
          <w:tab w:pos="434" w:val="left" w:leader="none"/>
        </w:tabs>
        <w:spacing w:line="240" w:lineRule="auto" w:before="0" w:after="0"/>
        <w:ind w:left="433" w:right="694" w:hanging="284"/>
        <w:jc w:val="both"/>
        <w:rPr>
          <w:sz w:val="16"/>
        </w:rPr>
      </w:pPr>
      <w:r>
        <w:rPr>
          <w:color w:val="231F20"/>
          <w:spacing w:val="-1"/>
          <w:sz w:val="16"/>
        </w:rPr>
        <w:t>Riaz</w:t>
      </w:r>
      <w:r>
        <w:rPr>
          <w:color w:val="231F20"/>
          <w:spacing w:val="-13"/>
          <w:sz w:val="16"/>
        </w:rPr>
        <w:t> </w:t>
      </w:r>
      <w:r>
        <w:rPr>
          <w:color w:val="231F20"/>
          <w:spacing w:val="-1"/>
          <w:sz w:val="16"/>
        </w:rPr>
        <w:t>A.,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Gregor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S.,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Dewan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1"/>
          <w:sz w:val="16"/>
        </w:rPr>
        <w:t>S.,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Xu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Q.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1"/>
          <w:sz w:val="16"/>
        </w:rPr>
        <w:t>interplay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between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emotion,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cognition and information recall from websites with relevant and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irrelevant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images: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neuro-is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study.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Decision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Support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Systems</w:t>
      </w:r>
      <w:r>
        <w:rPr>
          <w:color w:val="231F20"/>
          <w:sz w:val="16"/>
        </w:rPr>
        <w:t>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vol.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111,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113–123.</w:t>
      </w:r>
      <w:r>
        <w:rPr>
          <w:color w:val="231F20"/>
          <w:spacing w:val="-2"/>
          <w:sz w:val="16"/>
        </w:rPr>
        <w:t> </w:t>
      </w:r>
      <w:hyperlink r:id="rId62">
        <w:r>
          <w:rPr>
            <w:color w:val="231F20"/>
            <w:sz w:val="16"/>
          </w:rPr>
          <w:t>https://doi.org/10.1016/j.dss.2018.05.004</w:t>
        </w:r>
      </w:hyperlink>
    </w:p>
    <w:p>
      <w:pPr>
        <w:pStyle w:val="ListParagraph"/>
        <w:numPr>
          <w:ilvl w:val="0"/>
          <w:numId w:val="3"/>
        </w:numPr>
        <w:tabs>
          <w:tab w:pos="434" w:val="left" w:leader="none"/>
        </w:tabs>
        <w:spacing w:line="240" w:lineRule="auto" w:before="1" w:after="0"/>
        <w:ind w:left="433" w:right="686" w:hanging="284"/>
        <w:jc w:val="both"/>
        <w:rPr>
          <w:sz w:val="16"/>
        </w:rPr>
      </w:pPr>
      <w:r>
        <w:rPr>
          <w:color w:val="231F20"/>
          <w:sz w:val="16"/>
        </w:rPr>
        <w:t>Zubkova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T.,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Tagirova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L.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Intelligent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user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interface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design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application programs. </w:t>
      </w:r>
      <w:r>
        <w:rPr>
          <w:i/>
          <w:color w:val="231F20"/>
          <w:sz w:val="16"/>
        </w:rPr>
        <w:t>Journal of Physics: Conference Series</w:t>
      </w:r>
      <w:r>
        <w:rPr>
          <w:color w:val="231F20"/>
          <w:sz w:val="16"/>
        </w:rPr>
        <w:t>, 2019,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vol.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1278,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no.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1,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012026.</w:t>
      </w:r>
      <w:r>
        <w:rPr>
          <w:color w:val="231F20"/>
          <w:spacing w:val="1"/>
          <w:sz w:val="16"/>
        </w:rPr>
        <w:t> </w:t>
      </w:r>
      <w:hyperlink r:id="rId63">
        <w:r>
          <w:rPr>
            <w:color w:val="231F20"/>
            <w:sz w:val="16"/>
          </w:rPr>
          <w:t>https://doi.org/10.1088/1742-</w:t>
        </w:r>
      </w:hyperlink>
      <w:r>
        <w:rPr>
          <w:color w:val="231F20"/>
          <w:spacing w:val="1"/>
          <w:sz w:val="16"/>
        </w:rPr>
        <w:t> </w:t>
      </w:r>
      <w:hyperlink r:id="rId63">
        <w:r>
          <w:rPr>
            <w:color w:val="231F20"/>
            <w:sz w:val="16"/>
          </w:rPr>
          <w:t>6596/1278/1/012026</w:t>
        </w:r>
      </w:hyperlink>
    </w:p>
    <w:p>
      <w:pPr>
        <w:pStyle w:val="ListParagraph"/>
        <w:numPr>
          <w:ilvl w:val="0"/>
          <w:numId w:val="3"/>
        </w:numPr>
        <w:tabs>
          <w:tab w:pos="434" w:val="left" w:leader="none"/>
        </w:tabs>
        <w:spacing w:line="240" w:lineRule="auto" w:before="0" w:after="0"/>
        <w:ind w:left="433" w:right="684" w:hanging="284"/>
        <w:jc w:val="both"/>
        <w:rPr>
          <w:sz w:val="16"/>
        </w:rPr>
      </w:pPr>
      <w:r>
        <w:rPr>
          <w:color w:val="231F20"/>
          <w:sz w:val="16"/>
        </w:rPr>
        <w:t>Ben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Sassi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I.,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Mellouli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S.,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Ben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Yahia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Context-aware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recommender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systems in mobile environment: on the road of future research.</w:t>
      </w:r>
      <w:r>
        <w:rPr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Information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Systems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2017,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vol.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72,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27–61.</w:t>
      </w:r>
      <w:r>
        <w:rPr>
          <w:color w:val="231F20"/>
          <w:spacing w:val="1"/>
          <w:sz w:val="16"/>
        </w:rPr>
        <w:t> </w:t>
      </w:r>
      <w:hyperlink r:id="rId64">
        <w:r>
          <w:rPr>
            <w:color w:val="231F20"/>
            <w:sz w:val="16"/>
          </w:rPr>
          <w:t>https://doi.</w:t>
        </w:r>
      </w:hyperlink>
      <w:r>
        <w:rPr>
          <w:color w:val="231F20"/>
          <w:spacing w:val="1"/>
          <w:sz w:val="16"/>
        </w:rPr>
        <w:t> </w:t>
      </w:r>
      <w:hyperlink r:id="rId64">
        <w:r>
          <w:rPr>
            <w:color w:val="231F20"/>
            <w:sz w:val="16"/>
          </w:rPr>
          <w:t>org/10.1016/j.is.2017.09.001</w:t>
        </w:r>
      </w:hyperlink>
    </w:p>
    <w:p>
      <w:pPr>
        <w:pStyle w:val="ListParagraph"/>
        <w:numPr>
          <w:ilvl w:val="0"/>
          <w:numId w:val="3"/>
        </w:numPr>
        <w:tabs>
          <w:tab w:pos="434" w:val="left" w:leader="none"/>
        </w:tabs>
        <w:spacing w:line="240" w:lineRule="auto" w:before="0" w:after="0"/>
        <w:ind w:left="433" w:right="692" w:hanging="284"/>
        <w:jc w:val="both"/>
        <w:rPr>
          <w:sz w:val="16"/>
        </w:rPr>
      </w:pPr>
      <w:r>
        <w:rPr>
          <w:color w:val="231F20"/>
          <w:sz w:val="16"/>
        </w:rPr>
        <w:t>Ismagilova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I.M., Valeev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S.S.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Construction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dynamic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adaptive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interfaces of information-management systems based on methods of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artificial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intelligence.</w:t>
      </w:r>
      <w:r>
        <w:rPr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Vestnik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UGATU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vol. 22,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no. 2(80),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pp. 122–130. (in Russian)</w:t>
      </w:r>
    </w:p>
    <w:p>
      <w:pPr>
        <w:pStyle w:val="ListParagraph"/>
        <w:numPr>
          <w:ilvl w:val="0"/>
          <w:numId w:val="3"/>
        </w:numPr>
        <w:tabs>
          <w:tab w:pos="434" w:val="left" w:leader="none"/>
        </w:tabs>
        <w:spacing w:line="240" w:lineRule="auto" w:before="0" w:after="0"/>
        <w:ind w:left="433" w:right="683" w:hanging="284"/>
        <w:jc w:val="both"/>
        <w:rPr>
          <w:sz w:val="16"/>
        </w:rPr>
      </w:pPr>
      <w:r>
        <w:rPr>
          <w:color w:val="231F20"/>
          <w:sz w:val="16"/>
        </w:rPr>
        <w:t>Zubkova T.M., Tagirova L.F., Tagirov V.K. Prototyping of adaptive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user application programming interfaces by artificial intelligence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methods.</w:t>
      </w:r>
      <w:r>
        <w:rPr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Scientific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Technical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Journal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10"/>
          <w:sz w:val="16"/>
        </w:rPr>
        <w:t>Information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z w:val="16"/>
        </w:rPr>
        <w:t>Technologies,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z w:val="16"/>
        </w:rPr>
        <w:t>Mechanics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z w:val="16"/>
        </w:rPr>
        <w:t>Optics</w:t>
      </w:r>
      <w:r>
        <w:rPr>
          <w:color w:val="231F20"/>
          <w:sz w:val="16"/>
        </w:rPr>
        <w:t>,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2019,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19,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4,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680–</w:t>
      </w:r>
    </w:p>
    <w:p>
      <w:pPr>
        <w:spacing w:after="0" w:line="240" w:lineRule="auto"/>
        <w:jc w:val="both"/>
        <w:rPr>
          <w:sz w:val="16"/>
        </w:rPr>
        <w:sectPr>
          <w:type w:val="continuous"/>
          <w:pgSz w:w="11910" w:h="16840"/>
          <w:pgMar w:top="540" w:bottom="980" w:left="700" w:right="720"/>
          <w:cols w:num="2" w:equalWidth="0">
            <w:col w:w="4853" w:space="136"/>
            <w:col w:w="5501"/>
          </w:cols>
        </w:sectPr>
      </w:pP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658" w:footer="796" w:top="940" w:bottom="980" w:left="700" w:right="720"/>
        </w:sectPr>
      </w:pPr>
    </w:p>
    <w:p>
      <w:pPr>
        <w:spacing w:before="94"/>
        <w:ind w:left="1000" w:right="5" w:firstLine="0"/>
        <w:jc w:val="both"/>
        <w:rPr>
          <w:sz w:val="16"/>
        </w:rPr>
      </w:pPr>
      <w:r>
        <w:rPr>
          <w:color w:val="231F20"/>
          <w:sz w:val="16"/>
        </w:rPr>
        <w:t>механики и оптики. 2019. Т. 19. № 4. С. 680–688. </w:t>
      </w:r>
      <w:hyperlink r:id="rId65">
        <w:r>
          <w:rPr>
            <w:color w:val="231F20"/>
            <w:sz w:val="16"/>
          </w:rPr>
          <w:t>https://doi.</w:t>
        </w:r>
      </w:hyperlink>
      <w:r>
        <w:rPr>
          <w:color w:val="231F20"/>
          <w:spacing w:val="1"/>
          <w:sz w:val="16"/>
        </w:rPr>
        <w:t> </w:t>
      </w:r>
      <w:hyperlink r:id="rId65">
        <w:r>
          <w:rPr>
            <w:color w:val="231F20"/>
            <w:sz w:val="16"/>
          </w:rPr>
          <w:t>org/10.17586/2226-1494-2019-19-4-680-688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7" w:hanging="284"/>
        <w:jc w:val="both"/>
        <w:rPr>
          <w:sz w:val="16"/>
        </w:rPr>
      </w:pPr>
      <w:r>
        <w:rPr>
          <w:color w:val="231F20"/>
          <w:sz w:val="16"/>
        </w:rPr>
        <w:t>Зубкова Т.М., Наточая Е.Н. Проектирование интерфейса про-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граммного обеспечения с использованием элементов искусствен-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-2"/>
          <w:sz w:val="16"/>
        </w:rPr>
        <w:t>ного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интеллекта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//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Программные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продукты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и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системы.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2017.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№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1"/>
          <w:sz w:val="16"/>
        </w:rPr>
        <w:t>1.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С.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5–11.</w:t>
      </w:r>
      <w:r>
        <w:rPr>
          <w:color w:val="231F20"/>
          <w:spacing w:val="-1"/>
          <w:sz w:val="16"/>
        </w:rPr>
        <w:t> </w:t>
      </w:r>
      <w:hyperlink r:id="rId66">
        <w:r>
          <w:rPr>
            <w:color w:val="231F20"/>
            <w:sz w:val="16"/>
          </w:rPr>
          <w:t>https://doi.org/10.15827/0236-235X.030.1.005-011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0" w:hanging="284"/>
        <w:jc w:val="both"/>
        <w:rPr>
          <w:sz w:val="16"/>
        </w:rPr>
      </w:pPr>
      <w:r>
        <w:rPr>
          <w:color w:val="231F20"/>
          <w:sz w:val="16"/>
        </w:rPr>
        <w:t>Семенов А.М., Тагирова Л.Ф., Тагиров В.К. Использование не-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1"/>
          <w:sz w:val="16"/>
        </w:rPr>
        <w:t>четких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экспертных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систем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при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разработке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адаптивных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человеко-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машинных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интерфейсов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Научно-технический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9"/>
          <w:sz w:val="16"/>
        </w:rPr>
        <w:t>вестник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Поволжья.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2019. №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7. С. 71–74.</w:t>
      </w:r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0" w:hanging="284"/>
        <w:jc w:val="both"/>
        <w:rPr>
          <w:sz w:val="16"/>
        </w:rPr>
      </w:pPr>
      <w:r>
        <w:rPr>
          <w:color w:val="231F20"/>
          <w:sz w:val="16"/>
        </w:rPr>
        <w:t>Трегубов А.С. Разработка адаптивных контекстозависимых ин-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терфейсов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с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использованием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онтологических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моделей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Кибернетика и программирование. 2017. № 6. С. 50–56. </w:t>
      </w:r>
      <w:hyperlink r:id="rId67">
        <w:r>
          <w:rPr>
            <w:color w:val="231F20"/>
            <w:sz w:val="16"/>
          </w:rPr>
          <w:t>https://</w:t>
        </w:r>
      </w:hyperlink>
      <w:r>
        <w:rPr>
          <w:color w:val="231F20"/>
          <w:spacing w:val="1"/>
          <w:sz w:val="16"/>
        </w:rPr>
        <w:t> </w:t>
      </w:r>
      <w:hyperlink r:id="rId67">
        <w:r>
          <w:rPr>
            <w:color w:val="231F20"/>
            <w:sz w:val="16"/>
          </w:rPr>
          <w:t>doi.org/10.25136/2306-4196.2017.6.24747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8" w:hanging="284"/>
        <w:jc w:val="both"/>
        <w:rPr>
          <w:sz w:val="16"/>
        </w:rPr>
      </w:pPr>
      <w:r>
        <w:rPr>
          <w:color w:val="231F20"/>
          <w:sz w:val="16"/>
        </w:rPr>
        <w:t>Степанов М.Ф., Степанов А.М. Адаптивный пользовательский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интерфейс системы автоматизированного анализа и синтеза ал-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-2"/>
          <w:sz w:val="16"/>
        </w:rPr>
        <w:t>горитмов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управления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//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Программная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инженерия.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2018.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Т.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1"/>
          <w:sz w:val="16"/>
        </w:rPr>
        <w:t>9.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№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1"/>
          <w:sz w:val="16"/>
        </w:rPr>
        <w:t>3.</w:t>
      </w:r>
      <w:r>
        <w:rPr>
          <w:color w:val="231F20"/>
          <w:sz w:val="16"/>
        </w:rPr>
        <w:t> С.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109–122. </w:t>
      </w:r>
      <w:hyperlink r:id="rId68">
        <w:r>
          <w:rPr>
            <w:color w:val="231F20"/>
            <w:sz w:val="16"/>
          </w:rPr>
          <w:t>https://doi.org/10.17587/prin.9.109-122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6" w:hanging="284"/>
        <w:jc w:val="both"/>
        <w:rPr>
          <w:sz w:val="16"/>
        </w:rPr>
      </w:pPr>
      <w:r>
        <w:rPr>
          <w:color w:val="231F20"/>
          <w:sz w:val="16"/>
        </w:rPr>
        <w:t>Ахунова Д.Г., Вострых А.В., Курта П.А. Оценка пользователь-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ского интерфейса информационных систем посредствам моделей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-1"/>
          <w:sz w:val="16"/>
        </w:rPr>
        <w:t>качества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программного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обеспечения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Информатизация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и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связь.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2020. № 2. С. 127–135. </w:t>
      </w:r>
      <w:hyperlink r:id="rId69">
        <w:r>
          <w:rPr>
            <w:color w:val="231F20"/>
            <w:sz w:val="16"/>
          </w:rPr>
          <w:t>https://doi.org/10.34219/2078-8320-2020-</w:t>
        </w:r>
      </w:hyperlink>
      <w:r>
        <w:rPr>
          <w:color w:val="231F20"/>
          <w:spacing w:val="1"/>
          <w:sz w:val="16"/>
        </w:rPr>
        <w:t> </w:t>
      </w:r>
      <w:hyperlink r:id="rId69">
        <w:r>
          <w:rPr>
            <w:color w:val="231F20"/>
            <w:sz w:val="16"/>
          </w:rPr>
          <w:t>11-2-127-135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8" w:hanging="284"/>
        <w:jc w:val="both"/>
        <w:rPr>
          <w:sz w:val="16"/>
        </w:rPr>
      </w:pPr>
      <w:r>
        <w:rPr>
          <w:color w:val="231F20"/>
          <w:spacing w:val="-2"/>
          <w:sz w:val="16"/>
        </w:rPr>
        <w:t>Лукин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В.Н.,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Дзюбенко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А.Л.,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Чечиков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Ю.Б.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Подходы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к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разработке</w:t>
      </w:r>
      <w:r>
        <w:rPr>
          <w:color w:val="231F20"/>
          <w:spacing w:val="-1"/>
          <w:sz w:val="16"/>
        </w:rPr>
        <w:t> пользовательского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интерфейса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Программирование.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2020.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№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5.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С.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16–24. </w:t>
      </w:r>
      <w:hyperlink r:id="rId70">
        <w:r>
          <w:rPr>
            <w:color w:val="231F20"/>
            <w:sz w:val="16"/>
          </w:rPr>
          <w:t>https://doi.org/10.31857/S0132347420050052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5" w:hanging="284"/>
        <w:jc w:val="both"/>
        <w:rPr>
          <w:sz w:val="16"/>
        </w:rPr>
      </w:pPr>
      <w:r>
        <w:rPr>
          <w:color w:val="231F20"/>
          <w:spacing w:val="-1"/>
          <w:sz w:val="16"/>
        </w:rPr>
        <w:t>Vaytsel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N.S.,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Bubareva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O.A.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Models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methods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computer-aided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design of the user interface of software systems // Вестник Южно-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Уральского государственного университета. Серия: Математи-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ческое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моделирование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и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программирование.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2019.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Т.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12.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№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1.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С.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122–128. </w:t>
      </w:r>
      <w:hyperlink r:id="rId71">
        <w:r>
          <w:rPr>
            <w:color w:val="231F20"/>
            <w:sz w:val="16"/>
          </w:rPr>
          <w:t>https://doi.org/10.14529/mmp190110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8" w:hanging="284"/>
        <w:jc w:val="both"/>
        <w:rPr>
          <w:sz w:val="16"/>
        </w:rPr>
      </w:pPr>
      <w:r>
        <w:rPr>
          <w:color w:val="231F20"/>
          <w:sz w:val="16"/>
        </w:rPr>
        <w:t>Саяпин О.В., Тиханычев О.В., Чискидов С.В., Быстракова И.А.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Разработка интерфейсов прикладных программ: макетирование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или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прототипирование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Прикладная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информатика.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2020.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Т.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15.</w:t>
      </w:r>
    </w:p>
    <w:p>
      <w:pPr>
        <w:spacing w:before="0"/>
        <w:ind w:left="1000" w:right="0" w:firstLine="0"/>
        <w:jc w:val="both"/>
        <w:rPr>
          <w:sz w:val="16"/>
        </w:rPr>
      </w:pPr>
      <w:r>
        <w:rPr>
          <w:color w:val="231F20"/>
          <w:spacing w:val="-1"/>
          <w:sz w:val="16"/>
        </w:rPr>
        <w:t>№</w:t>
      </w:r>
      <w:r>
        <w:rPr>
          <w:color w:val="231F20"/>
          <w:spacing w:val="-2"/>
          <w:sz w:val="16"/>
        </w:rPr>
        <w:t> </w:t>
      </w:r>
      <w:r>
        <w:rPr>
          <w:color w:val="231F20"/>
          <w:spacing w:val="-1"/>
          <w:sz w:val="16"/>
        </w:rPr>
        <w:t>1(85).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С.</w:t>
      </w:r>
      <w:r>
        <w:rPr>
          <w:color w:val="231F20"/>
          <w:spacing w:val="-2"/>
          <w:sz w:val="16"/>
        </w:rPr>
        <w:t> </w:t>
      </w:r>
      <w:r>
        <w:rPr>
          <w:color w:val="231F20"/>
          <w:spacing w:val="-1"/>
          <w:sz w:val="16"/>
        </w:rPr>
        <w:t>47–56.</w:t>
      </w:r>
      <w:r>
        <w:rPr>
          <w:color w:val="231F20"/>
          <w:spacing w:val="-4"/>
          <w:sz w:val="16"/>
        </w:rPr>
        <w:t> </w:t>
      </w:r>
      <w:hyperlink r:id="rId72">
        <w:r>
          <w:rPr>
            <w:color w:val="231F20"/>
            <w:spacing w:val="-1"/>
            <w:sz w:val="16"/>
          </w:rPr>
          <w:t>https://doi.org/10.24411/1993-8314-2020-10004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5" w:hanging="284"/>
        <w:jc w:val="both"/>
        <w:rPr>
          <w:sz w:val="16"/>
        </w:rPr>
      </w:pPr>
      <w:r>
        <w:rPr>
          <w:color w:val="231F20"/>
          <w:sz w:val="16"/>
        </w:rPr>
        <w:t>Вакалюк А.А., Басманов С.Н. Разработка подхода к созданию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3"/>
          <w:sz w:val="16"/>
        </w:rPr>
        <w:t>гибкого пользовательского </w:t>
      </w:r>
      <w:r>
        <w:rPr>
          <w:color w:val="231F20"/>
          <w:spacing w:val="-2"/>
          <w:sz w:val="16"/>
        </w:rPr>
        <w:t>интерфейса на основе преобразования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-2"/>
          <w:sz w:val="16"/>
        </w:rPr>
        <w:t>IDEF0-диаграммы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//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Современные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наукоемкие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технологии.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2020.</w:t>
      </w:r>
    </w:p>
    <w:p>
      <w:pPr>
        <w:spacing w:before="0"/>
        <w:ind w:left="1000" w:right="0" w:firstLine="0"/>
        <w:jc w:val="both"/>
        <w:rPr>
          <w:sz w:val="16"/>
        </w:rPr>
      </w:pPr>
      <w:r>
        <w:rPr>
          <w:color w:val="231F20"/>
          <w:sz w:val="16"/>
        </w:rPr>
        <w:t>№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5.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С. 20–25.</w:t>
      </w:r>
      <w:r>
        <w:rPr>
          <w:color w:val="231F20"/>
          <w:spacing w:val="-1"/>
          <w:sz w:val="16"/>
        </w:rPr>
        <w:t> </w:t>
      </w:r>
      <w:hyperlink r:id="rId73">
        <w:r>
          <w:rPr>
            <w:color w:val="231F20"/>
            <w:sz w:val="16"/>
          </w:rPr>
          <w:t>https://doi.org/10.17513/snt.38026</w:t>
        </w:r>
      </w:hyperlink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7" w:hanging="284"/>
        <w:jc w:val="both"/>
        <w:rPr>
          <w:sz w:val="16"/>
        </w:rPr>
      </w:pPr>
      <w:r>
        <w:rPr>
          <w:color w:val="231F20"/>
          <w:spacing w:val="-2"/>
          <w:sz w:val="16"/>
        </w:rPr>
        <w:t>Беликова С.А. Использование модели деятельности пользователя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в предметной области для проектирования пользовательского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интерфейса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Информатизация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и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связь.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2020.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№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6.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С.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88–91.</w:t>
      </w:r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5" w:hanging="284"/>
        <w:jc w:val="both"/>
        <w:rPr>
          <w:sz w:val="16"/>
        </w:rPr>
      </w:pPr>
      <w:r>
        <w:rPr>
          <w:color w:val="231F20"/>
          <w:spacing w:val="-2"/>
          <w:sz w:val="16"/>
        </w:rPr>
        <w:t>Шилова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Л.А.,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Пиляй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А.И.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Естественно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языковые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интерфейсы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для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систем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автоматизации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//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Наука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и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бизнес: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пути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развития.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2019.</w:t>
      </w:r>
    </w:p>
    <w:p>
      <w:pPr>
        <w:spacing w:before="0"/>
        <w:ind w:left="1000" w:right="0" w:firstLine="0"/>
        <w:jc w:val="both"/>
        <w:rPr>
          <w:sz w:val="16"/>
        </w:rPr>
      </w:pPr>
      <w:r>
        <w:rPr>
          <w:color w:val="231F20"/>
          <w:sz w:val="16"/>
        </w:rPr>
        <w:t>№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11(101).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С.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94–96.</w:t>
      </w:r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7" w:hanging="284"/>
        <w:jc w:val="both"/>
        <w:rPr>
          <w:sz w:val="16"/>
        </w:rPr>
      </w:pPr>
      <w:r>
        <w:rPr>
          <w:color w:val="231F20"/>
          <w:spacing w:val="-1"/>
          <w:sz w:val="16"/>
        </w:rPr>
        <w:t>Назаров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Д.М.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Интеллектуальные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системы: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основы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теории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нечет-</w:t>
      </w:r>
      <w:r>
        <w:rPr>
          <w:color w:val="231F20"/>
          <w:spacing w:val="-38"/>
          <w:sz w:val="16"/>
        </w:rPr>
        <w:t> </w:t>
      </w:r>
      <w:r>
        <w:rPr>
          <w:color w:val="231F20"/>
          <w:spacing w:val="-1"/>
          <w:sz w:val="16"/>
        </w:rPr>
        <w:t>ких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множеств: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учебное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пособие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для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вузов.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–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3-е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изд.,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испр.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и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доп.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Москва: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Юрайт, 2020. 186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с.</w:t>
      </w:r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40" w:lineRule="auto" w:before="0" w:after="0"/>
        <w:ind w:left="1000" w:right="8" w:hanging="284"/>
        <w:jc w:val="both"/>
        <w:rPr>
          <w:sz w:val="16"/>
        </w:rPr>
      </w:pPr>
      <w:r>
        <w:rPr>
          <w:color w:val="231F20"/>
          <w:sz w:val="16"/>
        </w:rPr>
        <w:t>Субботин А.В., Тагирова Л.Ф., Тагиров В.К. Инструментальная</w:t>
      </w:r>
      <w:r>
        <w:rPr>
          <w:color w:val="231F20"/>
          <w:spacing w:val="-38"/>
          <w:sz w:val="16"/>
        </w:rPr>
        <w:t> </w:t>
      </w:r>
      <w:r>
        <w:rPr>
          <w:color w:val="231F20"/>
          <w:spacing w:val="-1"/>
          <w:sz w:val="16"/>
        </w:rPr>
        <w:t>среда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создания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прототипов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интерфейсов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прикладных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программ: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-3"/>
          <w:sz w:val="16"/>
        </w:rPr>
        <w:t>cвидетельство об официальной регистрации </w:t>
      </w:r>
      <w:r>
        <w:rPr>
          <w:color w:val="231F20"/>
          <w:spacing w:val="-2"/>
          <w:sz w:val="16"/>
        </w:rPr>
        <w:t>программы для ЭВМ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RU2021617761.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Бюл. 2021. №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5.</w:t>
      </w:r>
    </w:p>
    <w:p>
      <w:pPr>
        <w:pStyle w:val="BodyText"/>
        <w:rPr>
          <w:sz w:val="18"/>
        </w:rPr>
      </w:pPr>
    </w:p>
    <w:p>
      <w:pPr>
        <w:spacing w:before="138"/>
        <w:ind w:left="2698" w:right="1992" w:firstLine="0"/>
        <w:jc w:val="center"/>
        <w:rPr>
          <w:b/>
          <w:sz w:val="18"/>
        </w:rPr>
      </w:pPr>
      <w:r>
        <w:rPr>
          <w:b/>
          <w:color w:val="231F20"/>
          <w:sz w:val="18"/>
        </w:rPr>
        <w:t>Авторы</w:t>
      </w:r>
    </w:p>
    <w:p>
      <w:pPr>
        <w:spacing w:before="109"/>
        <w:ind w:left="717" w:right="8" w:firstLine="0"/>
        <w:jc w:val="both"/>
        <w:rPr>
          <w:sz w:val="16"/>
        </w:rPr>
      </w:pPr>
      <w:r>
        <w:rPr>
          <w:b/>
          <w:color w:val="231F20"/>
          <w:sz w:val="16"/>
        </w:rPr>
        <w:t>Тагирова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Лилия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Фаритовна</w:t>
      </w:r>
      <w:r>
        <w:rPr>
          <w:b/>
          <w:color w:val="231F20"/>
          <w:spacing w:val="-7"/>
          <w:sz w:val="16"/>
        </w:rPr>
        <w:t> </w:t>
      </w:r>
      <w:r>
        <w:rPr>
          <w:color w:val="231F20"/>
          <w:sz w:val="16"/>
        </w:rPr>
        <w:t>—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кандидат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педагогических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наук,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до-</w:t>
      </w:r>
      <w:r>
        <w:rPr>
          <w:color w:val="231F20"/>
          <w:spacing w:val="-38"/>
          <w:sz w:val="16"/>
        </w:rPr>
        <w:t> </w:t>
      </w:r>
      <w:r>
        <w:rPr>
          <w:color w:val="231F20"/>
          <w:spacing w:val="-3"/>
          <w:sz w:val="16"/>
        </w:rPr>
        <w:t>цент, доцент, Оренбургский государственный университет, Оренбург,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-2"/>
          <w:sz w:val="16"/>
        </w:rPr>
        <w:t>460018,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Российская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Федерация,</w:t>
      </w:r>
      <w:r>
        <w:rPr>
          <w:color w:val="231F20"/>
          <w:spacing w:val="-5"/>
          <w:sz w:val="16"/>
        </w:rPr>
        <w:t> </w:t>
      </w:r>
      <w:r>
        <w:rPr>
          <w:rFonts w:ascii="Cambria" w:hAnsi="Cambria"/>
          <w:color w:val="FFFFFF"/>
          <w:spacing w:val="-2"/>
          <w:sz w:val="14"/>
          <w:shd w:fill="6D6E71" w:color="auto" w:val="clear"/>
        </w:rPr>
        <w:t>sc</w:t>
      </w:r>
      <w:r>
        <w:rPr>
          <w:rFonts w:ascii="Cambria" w:hAnsi="Cambria"/>
          <w:color w:val="FFFFFF"/>
          <w:spacing w:val="5"/>
          <w:sz w:val="14"/>
        </w:rPr>
        <w:t> </w:t>
      </w:r>
      <w:r>
        <w:rPr>
          <w:color w:val="231F20"/>
          <w:spacing w:val="-2"/>
          <w:sz w:val="16"/>
        </w:rPr>
        <w:t>57210446135,</w:t>
      </w:r>
      <w:r>
        <w:rPr>
          <w:color w:val="231F20"/>
          <w:spacing w:val="-5"/>
          <w:sz w:val="16"/>
        </w:rPr>
        <w:t> </w:t>
      </w:r>
      <w:hyperlink r:id="rId12">
        <w:r>
          <w:rPr>
            <w:color w:val="231F20"/>
            <w:spacing w:val="-2"/>
            <w:sz w:val="16"/>
          </w:rPr>
          <w:t>https://orcid.org/0000-</w:t>
        </w:r>
      </w:hyperlink>
    </w:p>
    <w:p>
      <w:pPr>
        <w:spacing w:before="0"/>
        <w:ind w:left="717" w:right="0" w:firstLine="0"/>
        <w:jc w:val="both"/>
        <w:rPr>
          <w:sz w:val="16"/>
        </w:rPr>
      </w:pPr>
      <w:hyperlink r:id="rId12">
        <w:r>
          <w:rPr>
            <w:color w:val="231F20"/>
            <w:sz w:val="16"/>
          </w:rPr>
          <w:t>0002-3388-9462,</w:t>
        </w:r>
      </w:hyperlink>
      <w:r>
        <w:rPr>
          <w:color w:val="231F20"/>
          <w:sz w:val="16"/>
        </w:rPr>
        <w:t> </w:t>
      </w:r>
      <w:hyperlink r:id="rId11">
        <w:r>
          <w:rPr>
            <w:color w:val="231F20"/>
            <w:sz w:val="16"/>
          </w:rPr>
          <w:t>LG-77@mail.ru</w:t>
        </w:r>
      </w:hyperlink>
    </w:p>
    <w:p>
      <w:pPr>
        <w:spacing w:before="0"/>
        <w:ind w:left="717" w:right="7" w:firstLine="0"/>
        <w:jc w:val="both"/>
        <w:rPr>
          <w:sz w:val="16"/>
        </w:rPr>
      </w:pPr>
      <w:r>
        <w:rPr>
          <w:b/>
          <w:color w:val="231F20"/>
          <w:spacing w:val="-1"/>
          <w:sz w:val="16"/>
        </w:rPr>
        <w:t>Субботин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1"/>
          <w:sz w:val="16"/>
        </w:rPr>
        <w:t>Андрей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1"/>
          <w:sz w:val="16"/>
        </w:rPr>
        <w:t>Владимирович</w:t>
      </w:r>
      <w:r>
        <w:rPr>
          <w:b/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—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аспирант,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Оренбургский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госу-</w:t>
      </w:r>
      <w:r>
        <w:rPr>
          <w:color w:val="231F20"/>
          <w:spacing w:val="-38"/>
          <w:sz w:val="16"/>
        </w:rPr>
        <w:t> </w:t>
      </w:r>
      <w:r>
        <w:rPr>
          <w:color w:val="231F20"/>
          <w:spacing w:val="-2"/>
          <w:sz w:val="16"/>
        </w:rPr>
        <w:t>дарственный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университет,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Оренбург,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460018,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1"/>
          <w:sz w:val="16"/>
        </w:rPr>
        <w:t>Российская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Федерация,</w:t>
      </w:r>
      <w:r>
        <w:rPr>
          <w:color w:val="231F20"/>
          <w:spacing w:val="-38"/>
          <w:sz w:val="16"/>
        </w:rPr>
        <w:t> </w:t>
      </w:r>
      <w:hyperlink r:id="rId14">
        <w:r>
          <w:rPr>
            <w:color w:val="231F20"/>
            <w:sz w:val="16"/>
          </w:rPr>
          <w:t>https://orcid.org/0000-0001-9922-0297,</w:t>
        </w:r>
      </w:hyperlink>
      <w:r>
        <w:rPr>
          <w:color w:val="231F20"/>
          <w:spacing w:val="-1"/>
          <w:sz w:val="16"/>
        </w:rPr>
        <w:t> </w:t>
      </w:r>
      <w:hyperlink r:id="rId13">
        <w:r>
          <w:rPr>
            <w:color w:val="231F20"/>
            <w:sz w:val="16"/>
          </w:rPr>
          <w:t>aws1998@yandex.ru</w:t>
        </w:r>
      </w:hyperlink>
    </w:p>
    <w:p>
      <w:pPr>
        <w:spacing w:before="0"/>
        <w:ind w:left="717" w:right="6" w:firstLine="0"/>
        <w:jc w:val="both"/>
        <w:rPr>
          <w:sz w:val="16"/>
        </w:rPr>
      </w:pPr>
      <w:r>
        <w:rPr>
          <w:b/>
          <w:color w:val="231F20"/>
          <w:sz w:val="16"/>
        </w:rPr>
        <w:t>Зубкова Татьяна Михайловна </w:t>
      </w:r>
      <w:r>
        <w:rPr>
          <w:color w:val="231F20"/>
          <w:sz w:val="16"/>
        </w:rPr>
        <w:t>— доктор технических наук, про-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фессор, профессор, Оренбургский государственный университет,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Оренбург, 460018, Российская Федерация, </w:t>
      </w:r>
      <w:r>
        <w:rPr>
          <w:rFonts w:ascii="Cambria" w:hAnsi="Cambria"/>
          <w:color w:val="FFFFFF"/>
          <w:sz w:val="14"/>
          <w:shd w:fill="6D6E71" w:color="auto" w:val="clear"/>
        </w:rPr>
        <w:t>sc</w:t>
      </w:r>
      <w:r>
        <w:rPr>
          <w:rFonts w:ascii="Cambria" w:hAnsi="Cambria"/>
          <w:color w:val="FFFFFF"/>
          <w:sz w:val="14"/>
        </w:rPr>
        <w:t> </w:t>
      </w:r>
      <w:r>
        <w:rPr>
          <w:color w:val="231F20"/>
          <w:sz w:val="16"/>
        </w:rPr>
        <w:t>57202282917, </w:t>
      </w:r>
      <w:hyperlink r:id="rId16">
        <w:r>
          <w:rPr>
            <w:color w:val="231F20"/>
            <w:sz w:val="16"/>
          </w:rPr>
          <w:t>https://</w:t>
        </w:r>
      </w:hyperlink>
      <w:r>
        <w:rPr>
          <w:color w:val="231F20"/>
          <w:spacing w:val="1"/>
          <w:sz w:val="16"/>
        </w:rPr>
        <w:t> </w:t>
      </w:r>
      <w:hyperlink r:id="rId16">
        <w:r>
          <w:rPr>
            <w:color w:val="231F20"/>
            <w:sz w:val="16"/>
          </w:rPr>
          <w:t>orcid.org/0000-0001-6831-1006,</w:t>
        </w:r>
      </w:hyperlink>
      <w:r>
        <w:rPr>
          <w:color w:val="231F20"/>
          <w:spacing w:val="-1"/>
          <w:sz w:val="16"/>
        </w:rPr>
        <w:t> </w:t>
      </w:r>
      <w:hyperlink r:id="rId15">
        <w:r>
          <w:rPr>
            <w:color w:val="231F20"/>
            <w:sz w:val="16"/>
          </w:rPr>
          <w:t>bars87@mail.ru</w:t>
        </w:r>
      </w:hyperlink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717" w:right="1693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Статья поступила в редакцию 18.03.2022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Одобрена после рецензирования 07.06.2022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Принята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к печати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20.07.2022</w:t>
      </w:r>
    </w:p>
    <w:p>
      <w:pPr>
        <w:spacing w:before="94"/>
        <w:ind w:left="573" w:right="128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688. (in Russian). </w:t>
      </w:r>
      <w:hyperlink r:id="rId65">
        <w:r>
          <w:rPr>
            <w:color w:val="231F20"/>
            <w:sz w:val="16"/>
          </w:rPr>
          <w:t>https://doi.org/10.17586/2226-1494-2019-19-4-</w:t>
        </w:r>
      </w:hyperlink>
      <w:r>
        <w:rPr>
          <w:color w:val="231F20"/>
          <w:spacing w:val="1"/>
          <w:sz w:val="16"/>
        </w:rPr>
        <w:t> </w:t>
      </w:r>
      <w:hyperlink r:id="rId65">
        <w:r>
          <w:rPr>
            <w:color w:val="231F20"/>
            <w:sz w:val="16"/>
          </w:rPr>
          <w:t>680-688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14" w:hanging="284"/>
        <w:jc w:val="both"/>
        <w:rPr>
          <w:sz w:val="16"/>
        </w:rPr>
      </w:pPr>
      <w:r>
        <w:rPr>
          <w:color w:val="231F20"/>
          <w:sz w:val="16"/>
        </w:rPr>
        <w:t>Zubkova T.M., Natochaya E.N. Software interface design using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elements of artificial intelligence. </w:t>
      </w:r>
      <w:r>
        <w:rPr>
          <w:i/>
          <w:color w:val="231F20"/>
          <w:sz w:val="16"/>
        </w:rPr>
        <w:t>Software &amp; Systems</w:t>
      </w:r>
      <w:r>
        <w:rPr>
          <w:color w:val="231F20"/>
          <w:sz w:val="16"/>
        </w:rPr>
        <w:t>, 2017, no. 1,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10"/>
          <w:sz w:val="16"/>
        </w:rPr>
        <w:t>pp. 5–11.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10"/>
          <w:sz w:val="16"/>
        </w:rPr>
        <w:t>(in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13"/>
          <w:sz w:val="16"/>
        </w:rPr>
        <w:t>Russian).</w:t>
      </w:r>
      <w:r>
        <w:rPr>
          <w:color w:val="231F20"/>
          <w:spacing w:val="14"/>
          <w:sz w:val="16"/>
        </w:rPr>
        <w:t> </w:t>
      </w:r>
      <w:hyperlink r:id="rId66">
        <w:r>
          <w:rPr>
            <w:color w:val="231F20"/>
            <w:spacing w:val="14"/>
            <w:sz w:val="16"/>
          </w:rPr>
          <w:t>https://doi.org/10.15827/0236-</w:t>
        </w:r>
        <w:r>
          <w:rPr>
            <w:color w:val="231F20"/>
            <w:spacing w:val="15"/>
            <w:sz w:val="16"/>
          </w:rPr>
          <w:t> </w:t>
        </w:r>
      </w:hyperlink>
      <w:hyperlink r:id="rId66">
        <w:r>
          <w:rPr>
            <w:color w:val="231F20"/>
            <w:sz w:val="16"/>
          </w:rPr>
          <w:t>235X.030.1.005-011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2" w:hanging="284"/>
        <w:jc w:val="both"/>
        <w:rPr>
          <w:sz w:val="16"/>
        </w:rPr>
      </w:pPr>
      <w:r>
        <w:rPr>
          <w:color w:val="231F20"/>
          <w:spacing w:val="-1"/>
          <w:sz w:val="16"/>
        </w:rPr>
        <w:t>Semenov A.M., Tagirova L.F., Tagirov V.K. Use of indistinct </w:t>
      </w:r>
      <w:r>
        <w:rPr>
          <w:color w:val="231F20"/>
          <w:sz w:val="16"/>
        </w:rPr>
        <w:t>expert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systems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when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developing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adaptive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human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machine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interfaces.</w:t>
      </w:r>
      <w:r>
        <w:rPr>
          <w:color w:val="231F20"/>
          <w:spacing w:val="1"/>
          <w:sz w:val="16"/>
        </w:rPr>
        <w:t> </w:t>
      </w:r>
      <w:r>
        <w:rPr>
          <w:i/>
          <w:color w:val="231F20"/>
          <w:spacing w:val="-3"/>
          <w:sz w:val="16"/>
        </w:rPr>
        <w:t>Scientific and Technical </w:t>
      </w:r>
      <w:r>
        <w:rPr>
          <w:i/>
          <w:color w:val="231F20"/>
          <w:spacing w:val="-2"/>
          <w:sz w:val="16"/>
        </w:rPr>
        <w:t>Volga region Bulletin</w:t>
      </w:r>
      <w:r>
        <w:rPr>
          <w:color w:val="231F20"/>
          <w:spacing w:val="-2"/>
          <w:sz w:val="16"/>
        </w:rPr>
        <w:t>, 2019, no. 7, pp. 71–74.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(in Russian)</w:t>
      </w:r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14" w:hanging="284"/>
        <w:jc w:val="both"/>
        <w:rPr>
          <w:sz w:val="16"/>
        </w:rPr>
      </w:pPr>
      <w:r>
        <w:rPr>
          <w:color w:val="231F20"/>
          <w:spacing w:val="-1"/>
          <w:sz w:val="16"/>
        </w:rPr>
        <w:t>Tregubov A.S. Development </w:t>
      </w:r>
      <w:r>
        <w:rPr>
          <w:color w:val="231F20"/>
          <w:sz w:val="16"/>
        </w:rPr>
        <w:t>of adaptive context-sensitive interfaces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-2"/>
          <w:sz w:val="16"/>
        </w:rPr>
        <w:t>using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ontological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models.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Cybernetics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1"/>
          <w:sz w:val="16"/>
        </w:rPr>
        <w:t>and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Programming</w:t>
      </w:r>
      <w:r>
        <w:rPr>
          <w:color w:val="231F20"/>
          <w:spacing w:val="-1"/>
          <w:sz w:val="16"/>
        </w:rPr>
        <w:t>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2017,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no.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1"/>
          <w:sz w:val="16"/>
        </w:rPr>
        <w:t>6,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10"/>
          <w:sz w:val="16"/>
        </w:rPr>
        <w:t>50–56.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(in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11"/>
          <w:sz w:val="16"/>
        </w:rPr>
        <w:t>Russian).</w:t>
      </w:r>
      <w:r>
        <w:rPr>
          <w:color w:val="231F20"/>
          <w:spacing w:val="12"/>
          <w:sz w:val="16"/>
        </w:rPr>
        <w:t> </w:t>
      </w:r>
      <w:hyperlink r:id="rId67">
        <w:r>
          <w:rPr>
            <w:color w:val="231F20"/>
            <w:spacing w:val="12"/>
            <w:sz w:val="16"/>
          </w:rPr>
          <w:t>https://doi.org/10.25136/2306-</w:t>
        </w:r>
      </w:hyperlink>
      <w:r>
        <w:rPr>
          <w:color w:val="231F20"/>
          <w:spacing w:val="13"/>
          <w:sz w:val="16"/>
        </w:rPr>
        <w:t> </w:t>
      </w:r>
      <w:hyperlink r:id="rId67">
        <w:r>
          <w:rPr>
            <w:color w:val="231F20"/>
            <w:sz w:val="16"/>
          </w:rPr>
          <w:t>4196.2017.6.24747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7" w:hanging="284"/>
        <w:jc w:val="both"/>
        <w:rPr>
          <w:sz w:val="16"/>
        </w:rPr>
      </w:pPr>
      <w:r>
        <w:rPr>
          <w:color w:val="231F20"/>
          <w:spacing w:val="-2"/>
          <w:sz w:val="16"/>
        </w:rPr>
        <w:t>Stepanov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M.F.,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Stepanov</w:t>
      </w:r>
      <w:r>
        <w:rPr>
          <w:color w:val="231F20"/>
          <w:spacing w:val="-13"/>
          <w:sz w:val="16"/>
        </w:rPr>
        <w:t> </w:t>
      </w:r>
      <w:r>
        <w:rPr>
          <w:color w:val="231F20"/>
          <w:spacing w:val="-1"/>
          <w:sz w:val="16"/>
        </w:rPr>
        <w:t>A.M.</w:t>
      </w:r>
      <w:r>
        <w:rPr>
          <w:color w:val="231F20"/>
          <w:spacing w:val="-13"/>
          <w:sz w:val="16"/>
        </w:rPr>
        <w:t> </w:t>
      </w:r>
      <w:r>
        <w:rPr>
          <w:color w:val="231F20"/>
          <w:spacing w:val="-1"/>
          <w:sz w:val="16"/>
        </w:rPr>
        <w:t>Adaptive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user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interface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"/>
          <w:sz w:val="16"/>
        </w:rPr>
        <w:t>computer-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aided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control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design.</w:t>
      </w:r>
      <w:r>
        <w:rPr>
          <w:color w:val="231F20"/>
          <w:spacing w:val="26"/>
          <w:sz w:val="16"/>
        </w:rPr>
        <w:t> </w:t>
      </w:r>
      <w:r>
        <w:rPr>
          <w:i/>
          <w:color w:val="231F20"/>
          <w:sz w:val="16"/>
        </w:rPr>
        <w:t>Software</w:t>
      </w:r>
      <w:r>
        <w:rPr>
          <w:i/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Engineering</w:t>
      </w:r>
      <w:r>
        <w:rPr>
          <w:color w:val="231F20"/>
          <w:sz w:val="16"/>
        </w:rPr>
        <w:t>,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vol.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9,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1"/>
          <w:sz w:val="16"/>
        </w:rPr>
        <w:t>no. 3, pp. 109–122. (in Russian). </w:t>
      </w:r>
      <w:hyperlink r:id="rId68">
        <w:r>
          <w:rPr>
            <w:color w:val="231F20"/>
            <w:spacing w:val="-1"/>
            <w:sz w:val="16"/>
          </w:rPr>
          <w:t>https://doi.org/10.17587/prin.9.109-</w:t>
        </w:r>
      </w:hyperlink>
      <w:r>
        <w:rPr>
          <w:color w:val="231F20"/>
          <w:spacing w:val="-37"/>
          <w:sz w:val="16"/>
        </w:rPr>
        <w:t> </w:t>
      </w:r>
      <w:hyperlink r:id="rId68">
        <w:r>
          <w:rPr>
            <w:color w:val="231F20"/>
            <w:sz w:val="16"/>
          </w:rPr>
          <w:t>122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0" w:hanging="284"/>
        <w:jc w:val="both"/>
        <w:rPr>
          <w:sz w:val="16"/>
        </w:rPr>
      </w:pPr>
      <w:r>
        <w:rPr>
          <w:color w:val="231F20"/>
          <w:sz w:val="16"/>
        </w:rPr>
        <w:t>Akhunova D., Vostrukh A., Kurta P. Evaluation of information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systems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user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interface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means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software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quality’s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models.</w:t>
      </w:r>
      <w:r>
        <w:rPr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Informatization and Communication</w:t>
      </w:r>
      <w:r>
        <w:rPr>
          <w:color w:val="231F20"/>
          <w:sz w:val="16"/>
        </w:rPr>
        <w:t>, 2020, no. 2, pp. 127–135. (in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Russian).</w:t>
      </w:r>
      <w:r>
        <w:rPr>
          <w:color w:val="231F20"/>
          <w:spacing w:val="-2"/>
          <w:sz w:val="16"/>
        </w:rPr>
        <w:t> </w:t>
      </w:r>
      <w:hyperlink r:id="rId69">
        <w:r>
          <w:rPr>
            <w:color w:val="231F20"/>
            <w:sz w:val="16"/>
          </w:rPr>
          <w:t>https://doi.org/10.34219/2078-8320-2020-11-2-127-135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12" w:hanging="284"/>
        <w:jc w:val="both"/>
        <w:rPr>
          <w:sz w:val="16"/>
        </w:rPr>
      </w:pPr>
      <w:r>
        <w:rPr>
          <w:color w:val="231F20"/>
          <w:sz w:val="16"/>
        </w:rPr>
        <w:t>Lukin V.N., Chechikov Y.B., Dzyubenko A.L. Approaches to user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1"/>
          <w:sz w:val="16"/>
        </w:rPr>
        <w:t>interface development. </w:t>
      </w:r>
      <w:r>
        <w:rPr>
          <w:i/>
          <w:color w:val="231F20"/>
          <w:spacing w:val="-1"/>
          <w:sz w:val="16"/>
        </w:rPr>
        <w:t>Programming </w:t>
      </w:r>
      <w:r>
        <w:rPr>
          <w:i/>
          <w:color w:val="231F20"/>
          <w:sz w:val="16"/>
        </w:rPr>
        <w:t>and Computer Software</w:t>
      </w:r>
      <w:r>
        <w:rPr>
          <w:color w:val="231F20"/>
          <w:sz w:val="16"/>
        </w:rPr>
        <w:t>, 2020,</w:t>
      </w:r>
      <w:r>
        <w:rPr>
          <w:color w:val="231F20"/>
          <w:spacing w:val="-37"/>
          <w:sz w:val="16"/>
        </w:rPr>
        <w:t> </w:t>
      </w:r>
      <w:r>
        <w:rPr>
          <w:color w:val="231F20"/>
          <w:spacing w:val="12"/>
          <w:sz w:val="16"/>
        </w:rPr>
        <w:t>vol.</w:t>
      </w:r>
      <w:r>
        <w:rPr>
          <w:color w:val="231F20"/>
          <w:spacing w:val="13"/>
          <w:sz w:val="16"/>
        </w:rPr>
        <w:t> </w:t>
      </w:r>
      <w:r>
        <w:rPr>
          <w:color w:val="231F20"/>
          <w:spacing w:val="10"/>
          <w:sz w:val="16"/>
        </w:rPr>
        <w:t>46,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10"/>
          <w:sz w:val="16"/>
        </w:rPr>
        <w:t>no. </w:t>
      </w:r>
      <w:r>
        <w:rPr>
          <w:color w:val="231F20"/>
          <w:sz w:val="16"/>
        </w:rPr>
        <w:t>5,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10"/>
          <w:sz w:val="16"/>
        </w:rPr>
        <w:t>pp. </w:t>
      </w:r>
      <w:r>
        <w:rPr>
          <w:color w:val="231F20"/>
          <w:spacing w:val="14"/>
          <w:sz w:val="16"/>
        </w:rPr>
        <w:t>316–323.</w:t>
      </w:r>
      <w:r>
        <w:rPr>
          <w:color w:val="231F20"/>
          <w:spacing w:val="15"/>
          <w:sz w:val="16"/>
        </w:rPr>
        <w:t> </w:t>
      </w:r>
      <w:hyperlink r:id="rId74">
        <w:r>
          <w:rPr>
            <w:color w:val="231F20"/>
            <w:spacing w:val="14"/>
            <w:sz w:val="16"/>
          </w:rPr>
          <w:t>https://doi.org/10.1134/</w:t>
        </w:r>
        <w:r>
          <w:rPr>
            <w:color w:val="231F20"/>
            <w:spacing w:val="15"/>
            <w:sz w:val="16"/>
          </w:rPr>
          <w:t> </w:t>
        </w:r>
      </w:hyperlink>
      <w:hyperlink r:id="rId74">
        <w:r>
          <w:rPr>
            <w:color w:val="231F20"/>
            <w:sz w:val="16"/>
          </w:rPr>
          <w:t>S0361768820050059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7" w:hanging="284"/>
        <w:jc w:val="both"/>
        <w:rPr>
          <w:sz w:val="16"/>
        </w:rPr>
      </w:pPr>
      <w:r>
        <w:rPr>
          <w:color w:val="231F20"/>
          <w:spacing w:val="-1"/>
          <w:sz w:val="16"/>
        </w:rPr>
        <w:t>Vaytsel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N.S.,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Bubareva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O.A.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Мodels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methods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computer-aided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design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user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interface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software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systems.</w:t>
      </w:r>
      <w:r>
        <w:rPr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Bulletin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South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pacing w:val="-2"/>
          <w:sz w:val="16"/>
        </w:rPr>
        <w:t>Ural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State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University.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Series: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Mathematical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Modelling,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Programming</w:t>
      </w:r>
      <w:r>
        <w:rPr>
          <w:i/>
          <w:color w:val="231F20"/>
          <w:spacing w:val="-38"/>
          <w:sz w:val="16"/>
        </w:rPr>
        <w:t> </w:t>
      </w:r>
      <w:r>
        <w:rPr>
          <w:i/>
          <w:color w:val="231F20"/>
          <w:sz w:val="16"/>
        </w:rPr>
        <w:t>and Computer Software</w:t>
      </w:r>
      <w:r>
        <w:rPr>
          <w:color w:val="231F20"/>
          <w:sz w:val="16"/>
        </w:rPr>
        <w:t>, 2019, vol. 12, no. 1, pp. 122–128. </w:t>
      </w:r>
      <w:hyperlink r:id="rId71">
        <w:r>
          <w:rPr>
            <w:color w:val="231F20"/>
            <w:sz w:val="16"/>
          </w:rPr>
          <w:t>https://</w:t>
        </w:r>
      </w:hyperlink>
      <w:r>
        <w:rPr>
          <w:color w:val="231F20"/>
          <w:spacing w:val="1"/>
          <w:sz w:val="16"/>
        </w:rPr>
        <w:t> </w:t>
      </w:r>
      <w:hyperlink r:id="rId71">
        <w:r>
          <w:rPr>
            <w:color w:val="231F20"/>
            <w:sz w:val="16"/>
          </w:rPr>
          <w:t>doi.org/10.14529/mmp190110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5" w:hanging="284"/>
        <w:jc w:val="both"/>
        <w:rPr>
          <w:sz w:val="16"/>
        </w:rPr>
      </w:pPr>
      <w:r>
        <w:rPr>
          <w:color w:val="231F20"/>
          <w:sz w:val="16"/>
        </w:rPr>
        <w:t>Sayapin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O.,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Tikhanychev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O.,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Chiskidov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S.,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Bystrakova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Development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program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interfaces: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layout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prototype.</w:t>
      </w:r>
      <w:r>
        <w:rPr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Journal of Applied Informatics</w:t>
      </w:r>
      <w:r>
        <w:rPr>
          <w:color w:val="231F20"/>
          <w:sz w:val="16"/>
        </w:rPr>
        <w:t>, vol. 15, no. 1(85), pp. 47–56. (in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Russian).</w:t>
      </w:r>
      <w:r>
        <w:rPr>
          <w:color w:val="231F20"/>
          <w:spacing w:val="-1"/>
          <w:sz w:val="16"/>
        </w:rPr>
        <w:t> </w:t>
      </w:r>
      <w:hyperlink r:id="rId72">
        <w:r>
          <w:rPr>
            <w:color w:val="231F20"/>
            <w:sz w:val="16"/>
          </w:rPr>
          <w:t>https://doi.org/10.24411/1993-8314-2020-10004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4" w:hanging="284"/>
        <w:jc w:val="both"/>
        <w:rPr>
          <w:sz w:val="16"/>
        </w:rPr>
      </w:pPr>
      <w:r>
        <w:rPr>
          <w:color w:val="231F20"/>
          <w:sz w:val="16"/>
        </w:rPr>
        <w:t>Vakalyuk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A.A.,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Basmanov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S.N.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approach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developing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creating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a flexible user interface based on the IDEF0-diagram conversion.</w:t>
      </w:r>
      <w:r>
        <w:rPr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Modern high technologies</w:t>
      </w:r>
      <w:r>
        <w:rPr>
          <w:color w:val="231F20"/>
          <w:sz w:val="16"/>
        </w:rPr>
        <w:t>, 2020, no. 5, pp. 20–25. (in Russian).</w:t>
      </w:r>
      <w:r>
        <w:rPr>
          <w:color w:val="231F20"/>
          <w:spacing w:val="1"/>
          <w:sz w:val="16"/>
        </w:rPr>
        <w:t> </w:t>
      </w:r>
      <w:hyperlink r:id="rId73">
        <w:r>
          <w:rPr>
            <w:color w:val="231F20"/>
            <w:sz w:val="16"/>
          </w:rPr>
          <w:t>https://doi.org/10.17513/snt.38026</w:t>
        </w:r>
      </w:hyperlink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6" w:hanging="284"/>
        <w:jc w:val="both"/>
        <w:rPr>
          <w:sz w:val="16"/>
        </w:rPr>
      </w:pPr>
      <w:r>
        <w:rPr>
          <w:color w:val="231F20"/>
          <w:sz w:val="16"/>
        </w:rPr>
        <w:t>Belikova S. Using the user activity model in the domain for user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interface design. </w:t>
      </w:r>
      <w:r>
        <w:rPr>
          <w:i/>
          <w:color w:val="231F20"/>
          <w:sz w:val="16"/>
        </w:rPr>
        <w:t>Informatization and Communication</w:t>
      </w:r>
      <w:r>
        <w:rPr>
          <w:color w:val="231F20"/>
          <w:sz w:val="16"/>
        </w:rPr>
        <w:t>, 2020, no. 6,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pp. 88–91. (in Russian)</w:t>
      </w:r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5" w:hanging="284"/>
        <w:jc w:val="both"/>
        <w:rPr>
          <w:sz w:val="16"/>
        </w:rPr>
      </w:pPr>
      <w:r>
        <w:rPr>
          <w:color w:val="231F20"/>
          <w:spacing w:val="-2"/>
          <w:sz w:val="16"/>
        </w:rPr>
        <w:t>Shilova L.A., Pilyay A.I. Natural language interfaces </w:t>
      </w:r>
      <w:r>
        <w:rPr>
          <w:color w:val="231F20"/>
          <w:spacing w:val="-1"/>
          <w:sz w:val="16"/>
        </w:rPr>
        <w:t>for cad systems.</w:t>
      </w:r>
      <w:r>
        <w:rPr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Science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30"/>
          <w:sz w:val="16"/>
        </w:rPr>
        <w:t> </w:t>
      </w:r>
      <w:r>
        <w:rPr>
          <w:i/>
          <w:color w:val="231F20"/>
          <w:sz w:val="16"/>
        </w:rPr>
        <w:t>Business:</w:t>
      </w:r>
      <w:r>
        <w:rPr>
          <w:i/>
          <w:color w:val="231F20"/>
          <w:spacing w:val="30"/>
          <w:sz w:val="16"/>
        </w:rPr>
        <w:t> </w:t>
      </w:r>
      <w:r>
        <w:rPr>
          <w:i/>
          <w:color w:val="231F20"/>
          <w:sz w:val="16"/>
        </w:rPr>
        <w:t>Ways</w:t>
      </w:r>
      <w:r>
        <w:rPr>
          <w:i/>
          <w:color w:val="231F20"/>
          <w:spacing w:val="30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30"/>
          <w:sz w:val="16"/>
        </w:rPr>
        <w:t> </w:t>
      </w:r>
      <w:r>
        <w:rPr>
          <w:i/>
          <w:color w:val="231F20"/>
          <w:sz w:val="16"/>
        </w:rPr>
        <w:t>Development</w:t>
      </w:r>
      <w:r>
        <w:rPr>
          <w:color w:val="231F20"/>
          <w:sz w:val="16"/>
        </w:rPr>
        <w:t>,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2019,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no.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11(101),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pp. 94–96. (in Russian)</w:t>
      </w:r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0" w:after="0"/>
        <w:ind w:left="573" w:right="127" w:hanging="284"/>
        <w:jc w:val="both"/>
        <w:rPr>
          <w:sz w:val="16"/>
        </w:rPr>
      </w:pPr>
      <w:r>
        <w:rPr>
          <w:color w:val="231F20"/>
          <w:sz w:val="16"/>
        </w:rPr>
        <w:t>Nazarov D.M. </w:t>
      </w:r>
      <w:r>
        <w:rPr>
          <w:i/>
          <w:color w:val="231F20"/>
          <w:sz w:val="16"/>
        </w:rPr>
        <w:t>The Intelligent Systems: Fundamentals of the Fuzzy-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Set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Theory</w:t>
      </w:r>
      <w:r>
        <w:rPr>
          <w:color w:val="231F20"/>
          <w:sz w:val="16"/>
        </w:rPr>
        <w:t>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Moscow,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Urait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Publ.,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2020,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186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(in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Russian)</w:t>
      </w:r>
    </w:p>
    <w:p>
      <w:pPr>
        <w:pStyle w:val="ListParagraph"/>
        <w:numPr>
          <w:ilvl w:val="0"/>
          <w:numId w:val="4"/>
        </w:numPr>
        <w:tabs>
          <w:tab w:pos="574" w:val="left" w:leader="none"/>
        </w:tabs>
        <w:spacing w:line="240" w:lineRule="auto" w:before="1" w:after="0"/>
        <w:ind w:left="573" w:right="126" w:hanging="284"/>
        <w:jc w:val="both"/>
        <w:rPr>
          <w:sz w:val="16"/>
        </w:rPr>
      </w:pPr>
      <w:r>
        <w:rPr>
          <w:color w:val="231F20"/>
          <w:spacing w:val="-4"/>
          <w:sz w:val="16"/>
        </w:rPr>
        <w:t>Subbotin</w:t>
      </w:r>
      <w:r>
        <w:rPr>
          <w:color w:val="231F20"/>
          <w:spacing w:val="-15"/>
          <w:sz w:val="16"/>
        </w:rPr>
        <w:t> </w:t>
      </w:r>
      <w:r>
        <w:rPr>
          <w:color w:val="231F20"/>
          <w:spacing w:val="-3"/>
          <w:sz w:val="16"/>
        </w:rPr>
        <w:t>A.V.,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3"/>
          <w:sz w:val="16"/>
        </w:rPr>
        <w:t>Tagirova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3"/>
          <w:sz w:val="16"/>
        </w:rPr>
        <w:t>L.F.,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3"/>
          <w:sz w:val="16"/>
        </w:rPr>
        <w:t>Tagirov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3"/>
          <w:sz w:val="16"/>
        </w:rPr>
        <w:t>V.K.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3"/>
          <w:sz w:val="16"/>
        </w:rPr>
        <w:t>Development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3"/>
          <w:sz w:val="16"/>
        </w:rPr>
        <w:t>environment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of the application program interface prototypes. </w:t>
      </w:r>
      <w:r>
        <w:rPr>
          <w:i/>
          <w:color w:val="231F20"/>
          <w:sz w:val="16"/>
        </w:rPr>
        <w:t>Certificate of 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computer program official registration</w:t>
      </w:r>
      <w:r>
        <w:rPr>
          <w:color w:val="231F20"/>
          <w:sz w:val="16"/>
        </w:rPr>
        <w:t>. RU2021617761, 2021. (in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Russian)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14"/>
        <w:ind w:left="2280" w:right="2122" w:firstLine="0"/>
        <w:jc w:val="center"/>
        <w:rPr>
          <w:b/>
          <w:sz w:val="18"/>
        </w:rPr>
      </w:pPr>
      <w:r>
        <w:rPr>
          <w:b/>
          <w:color w:val="231F20"/>
          <w:sz w:val="18"/>
        </w:rPr>
        <w:t>Authors</w:t>
      </w:r>
    </w:p>
    <w:p>
      <w:pPr>
        <w:spacing w:before="109"/>
        <w:ind w:left="289" w:right="127" w:firstLine="0"/>
        <w:jc w:val="both"/>
        <w:rPr>
          <w:sz w:val="16"/>
        </w:rPr>
      </w:pPr>
      <w:r>
        <w:rPr>
          <w:b/>
          <w:color w:val="231F20"/>
          <w:sz w:val="16"/>
        </w:rPr>
        <w:t>Liliya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F.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Tagirova</w:t>
      </w:r>
      <w:r>
        <w:rPr>
          <w:b/>
          <w:color w:val="231F20"/>
          <w:spacing w:val="1"/>
          <w:sz w:val="16"/>
        </w:rPr>
        <w:t> </w:t>
      </w:r>
      <w:r>
        <w:rPr>
          <w:color w:val="231F20"/>
          <w:sz w:val="16"/>
        </w:rPr>
        <w:t>—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Cand.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Sc.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(Pedagogy), Associate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Professor,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Associate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Professor,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Orenburg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State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University,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Orenburg,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460018,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Russian Federation, </w:t>
      </w:r>
      <w:r>
        <w:rPr>
          <w:rFonts w:ascii="Cambria" w:hAnsi="Cambria"/>
          <w:color w:val="FFFFFF"/>
          <w:sz w:val="14"/>
          <w:shd w:fill="6D6E71" w:color="auto" w:val="clear"/>
        </w:rPr>
        <w:t>sc</w:t>
      </w:r>
      <w:r>
        <w:rPr>
          <w:rFonts w:ascii="Cambria" w:hAnsi="Cambria"/>
          <w:color w:val="FFFFFF"/>
          <w:sz w:val="14"/>
        </w:rPr>
        <w:t> </w:t>
      </w:r>
      <w:r>
        <w:rPr>
          <w:color w:val="231F20"/>
          <w:sz w:val="16"/>
        </w:rPr>
        <w:t>57210446135, </w:t>
      </w:r>
      <w:hyperlink r:id="rId12">
        <w:r>
          <w:rPr>
            <w:color w:val="231F20"/>
            <w:sz w:val="16"/>
          </w:rPr>
          <w:t>https://orcid.org/0000-0002-3388-</w:t>
        </w:r>
      </w:hyperlink>
      <w:r>
        <w:rPr>
          <w:color w:val="231F20"/>
          <w:spacing w:val="1"/>
          <w:sz w:val="16"/>
        </w:rPr>
        <w:t> </w:t>
      </w:r>
      <w:hyperlink r:id="rId12">
        <w:r>
          <w:rPr>
            <w:color w:val="231F20"/>
            <w:sz w:val="16"/>
          </w:rPr>
          <w:t>9462,</w:t>
        </w:r>
      </w:hyperlink>
      <w:r>
        <w:rPr>
          <w:color w:val="231F20"/>
          <w:sz w:val="16"/>
        </w:rPr>
        <w:t> </w:t>
      </w:r>
      <w:hyperlink r:id="rId11">
        <w:r>
          <w:rPr>
            <w:color w:val="231F20"/>
            <w:sz w:val="16"/>
          </w:rPr>
          <w:t>LG-77@mail.ru</w:t>
        </w:r>
      </w:hyperlink>
    </w:p>
    <w:p>
      <w:pPr>
        <w:spacing w:before="0"/>
        <w:ind w:left="289" w:right="128" w:firstLine="0"/>
        <w:jc w:val="both"/>
        <w:rPr>
          <w:sz w:val="16"/>
        </w:rPr>
      </w:pPr>
      <w:r>
        <w:rPr>
          <w:b/>
          <w:color w:val="231F20"/>
          <w:sz w:val="16"/>
        </w:rPr>
        <w:t>Andrey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V.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Subbotin</w:t>
      </w:r>
      <w:r>
        <w:rPr>
          <w:b/>
          <w:color w:val="231F20"/>
          <w:spacing w:val="1"/>
          <w:sz w:val="16"/>
        </w:rPr>
        <w:t> </w:t>
      </w:r>
      <w:r>
        <w:rPr>
          <w:color w:val="231F20"/>
          <w:sz w:val="16"/>
        </w:rPr>
        <w:t>—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PhD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Student,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Orenburg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State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University,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Orenburg,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460018,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Russian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Federation,</w:t>
      </w:r>
      <w:r>
        <w:rPr>
          <w:color w:val="231F20"/>
          <w:spacing w:val="1"/>
          <w:sz w:val="16"/>
        </w:rPr>
        <w:t> </w:t>
      </w:r>
      <w:hyperlink r:id="rId14">
        <w:r>
          <w:rPr>
            <w:color w:val="231F20"/>
            <w:sz w:val="16"/>
          </w:rPr>
          <w:t>https://orcid.org/0000-0001-</w:t>
        </w:r>
      </w:hyperlink>
      <w:r>
        <w:rPr>
          <w:color w:val="231F20"/>
          <w:spacing w:val="1"/>
          <w:sz w:val="16"/>
        </w:rPr>
        <w:t> </w:t>
      </w:r>
      <w:hyperlink r:id="rId14">
        <w:r>
          <w:rPr>
            <w:color w:val="231F20"/>
            <w:sz w:val="16"/>
          </w:rPr>
          <w:t>9922-0297,</w:t>
        </w:r>
      </w:hyperlink>
      <w:r>
        <w:rPr>
          <w:color w:val="231F20"/>
          <w:sz w:val="16"/>
        </w:rPr>
        <w:t> </w:t>
      </w:r>
      <w:hyperlink r:id="rId13">
        <w:r>
          <w:rPr>
            <w:color w:val="231F20"/>
            <w:sz w:val="16"/>
          </w:rPr>
          <w:t>aws1998@yandex.ru</w:t>
        </w:r>
      </w:hyperlink>
    </w:p>
    <w:p>
      <w:pPr>
        <w:spacing w:before="0"/>
        <w:ind w:left="289" w:right="125" w:firstLine="0"/>
        <w:jc w:val="both"/>
        <w:rPr>
          <w:sz w:val="16"/>
        </w:rPr>
      </w:pPr>
      <w:r>
        <w:rPr>
          <w:b/>
          <w:color w:val="231F20"/>
          <w:sz w:val="16"/>
        </w:rPr>
        <w:t>Tatyana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М.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Zubkova</w:t>
      </w:r>
      <w:r>
        <w:rPr>
          <w:b/>
          <w:color w:val="231F20"/>
          <w:spacing w:val="1"/>
          <w:sz w:val="16"/>
        </w:rPr>
        <w:t> </w:t>
      </w:r>
      <w:r>
        <w:rPr>
          <w:color w:val="231F20"/>
          <w:sz w:val="16"/>
        </w:rPr>
        <w:t>—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Sc.,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Full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Professor,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Orenburg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State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University,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Orenburg,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460018,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Russian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Federation,</w:t>
      </w:r>
      <w:r>
        <w:rPr>
          <w:color w:val="231F20"/>
          <w:spacing w:val="1"/>
          <w:sz w:val="16"/>
        </w:rPr>
        <w:t> </w:t>
      </w:r>
      <w:r>
        <w:rPr>
          <w:rFonts w:ascii="Cambria" w:hAnsi="Cambria"/>
          <w:color w:val="FFFFFF"/>
          <w:sz w:val="14"/>
          <w:shd w:fill="6D6E71" w:color="auto" w:val="clear"/>
        </w:rPr>
        <w:t>sc</w:t>
      </w:r>
      <w:r>
        <w:rPr>
          <w:rFonts w:ascii="Cambria" w:hAnsi="Cambria"/>
          <w:color w:val="FFFFFF"/>
          <w:spacing w:val="1"/>
          <w:sz w:val="14"/>
        </w:rPr>
        <w:t> </w:t>
      </w:r>
      <w:r>
        <w:rPr>
          <w:color w:val="231F20"/>
          <w:sz w:val="16"/>
        </w:rPr>
        <w:t>57202282917,</w:t>
      </w:r>
      <w:r>
        <w:rPr>
          <w:color w:val="231F20"/>
          <w:spacing w:val="-37"/>
          <w:sz w:val="16"/>
        </w:rPr>
        <w:t> </w:t>
      </w:r>
      <w:hyperlink r:id="rId16">
        <w:r>
          <w:rPr>
            <w:color w:val="231F20"/>
            <w:sz w:val="16"/>
          </w:rPr>
          <w:t>https://orcid.org/0000-0001-6831-1006,</w:t>
        </w:r>
      </w:hyperlink>
      <w:r>
        <w:rPr>
          <w:color w:val="231F20"/>
          <w:spacing w:val="-1"/>
          <w:sz w:val="16"/>
        </w:rPr>
        <w:t> </w:t>
      </w:r>
      <w:hyperlink r:id="rId15">
        <w:r>
          <w:rPr>
            <w:color w:val="231F20"/>
            <w:sz w:val="16"/>
          </w:rPr>
          <w:t>bars87@mail.ru</w:t>
        </w:r>
      </w:hyperlink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289" w:right="0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Received 18.03.2022</w:t>
      </w:r>
    </w:p>
    <w:p>
      <w:pPr>
        <w:spacing w:before="0"/>
        <w:ind w:left="289" w:right="2392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Approved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after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reviewing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07.06.2022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Accepted 20.07.2022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540" w:bottom="980" w:left="700" w:right="720"/>
          <w:cols w:num="2" w:equalWidth="0">
            <w:col w:w="5377" w:space="40"/>
            <w:col w:w="5073"/>
          </w:cols>
        </w:sectPr>
      </w:pPr>
    </w:p>
    <w:p>
      <w:pPr>
        <w:pStyle w:val="BodyText"/>
        <w:spacing w:before="9"/>
        <w:rPr>
          <w:i/>
          <w:sz w:val="17"/>
        </w:rPr>
      </w:pPr>
    </w:p>
    <w:p>
      <w:pPr>
        <w:spacing w:before="94"/>
        <w:ind w:left="5714" w:right="2273" w:firstLine="0"/>
        <w:jc w:val="left"/>
        <w:rPr>
          <w:rFonts w:ascii="Trebuchet MS" w:hAnsi="Trebuchet MS"/>
          <w:sz w:val="1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3087001</wp:posOffset>
            </wp:positionH>
            <wp:positionV relativeFrom="paragraph">
              <wp:posOffset>75913</wp:posOffset>
            </wp:positionV>
            <wp:extent cx="766038" cy="269989"/>
            <wp:effectExtent l="0" t="0" r="0" b="0"/>
            <wp:wrapNone/>
            <wp:docPr id="1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38" cy="269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231F20"/>
          <w:w w:val="105"/>
          <w:sz w:val="14"/>
        </w:rPr>
        <w:t>Работа</w:t>
      </w:r>
      <w:r>
        <w:rPr>
          <w:rFonts w:ascii="Trebuchet MS" w:hAnsi="Trebuchet MS"/>
          <w:color w:val="231F20"/>
          <w:spacing w:val="-12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доступна</w:t>
      </w:r>
      <w:r>
        <w:rPr>
          <w:rFonts w:ascii="Trebuchet MS" w:hAnsi="Trebuchet MS"/>
          <w:color w:val="231F20"/>
          <w:spacing w:val="-12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по</w:t>
      </w:r>
      <w:r>
        <w:rPr>
          <w:rFonts w:ascii="Trebuchet MS" w:hAnsi="Trebuchet MS"/>
          <w:color w:val="231F20"/>
          <w:spacing w:val="-12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лицензии</w:t>
      </w:r>
      <w:r>
        <w:rPr>
          <w:rFonts w:ascii="Trebuchet MS" w:hAnsi="Trebuchet MS"/>
          <w:color w:val="231F20"/>
          <w:spacing w:val="-41"/>
          <w:w w:val="105"/>
          <w:sz w:val="14"/>
        </w:rPr>
        <w:t> </w:t>
      </w:r>
      <w:r>
        <w:rPr>
          <w:rFonts w:ascii="Trebuchet MS" w:hAnsi="Trebuchet MS"/>
          <w:color w:val="231F20"/>
          <w:spacing w:val="-1"/>
          <w:w w:val="105"/>
          <w:sz w:val="14"/>
        </w:rPr>
        <w:t>Creative</w:t>
      </w:r>
      <w:r>
        <w:rPr>
          <w:rFonts w:ascii="Trebuchet MS" w:hAnsi="Trebuchet MS"/>
          <w:color w:val="231F20"/>
          <w:spacing w:val="-12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Commons</w:t>
      </w:r>
    </w:p>
    <w:p>
      <w:pPr>
        <w:spacing w:line="159" w:lineRule="exact" w:before="0"/>
        <w:ind w:left="5714" w:right="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sz w:val="14"/>
        </w:rPr>
        <w:t>«Attribution-NonCommercial»</w:t>
      </w:r>
    </w:p>
    <w:sectPr>
      <w:type w:val="continuous"/>
      <w:pgSz w:w="11910" w:h="16840"/>
      <w:pgMar w:top="540" w:bottom="980" w:left="70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243712" from="70.866096pt,788.320496pt" to="552.756096pt,788.320496pt" stroked="true" strokeweight=".5pt" strokecolor="#231f2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866096pt;margin-top:788.87439pt;width:376.95pt;height:22pt;mso-position-horizontal-relative:page;mso-position-vertical-relative:page;z-index:-16243200" type="#_x0000_t202" filled="false" stroked="false">
          <v:textbox inset="0,0,0,0">
            <w:txbxContent>
              <w:p>
                <w:pPr>
                  <w:spacing w:line="283" w:lineRule="auto" w:before="9"/>
                  <w:ind w:left="20" w:right="17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231F20"/>
                    <w:sz w:val="16"/>
                  </w:rPr>
                  <w:t>Научно-технический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вестник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информационных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технологий,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механики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и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оптики,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2022,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том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22,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№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4</w:t>
                </w:r>
                <w:r>
                  <w:rPr>
                    <w:rFonts w:ascii="Trebuchet MS" w:hAnsi="Trebuchet MS"/>
                    <w:color w:val="231F20"/>
                    <w:spacing w:val="-4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Scientific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Technical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Journal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of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Information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Technologies,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Mechanics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Optics,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2022,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vol.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22,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no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528.876404pt;margin-top:793.274414pt;width:26.9pt;height:15.5pt;mso-position-horizontal-relative:page;mso-position-vertical-relative:page;z-index:-1624268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rebuchet MS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231F20"/>
                    <w:w w:val="11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242176" from="42.519699pt,788.320496pt" to="524.409699pt,788.320496pt" stroked="true" strokeweight=".5pt" strokecolor="#231f20">
          <v:stroke dashstyle="solid"/>
          <w10:wrap type="none"/>
        </v:line>
      </w:pict>
    </w:r>
    <w:r>
      <w:rPr/>
      <w:pict>
        <v:shape style="position:absolute;margin-left:148.471695pt;margin-top:788.87439pt;width:376.95pt;height:22pt;mso-position-horizontal-relative:page;mso-position-vertical-relative:page;z-index:-16241664" type="#_x0000_t202" filled="false" stroked="false">
          <v:textbox inset="0,0,0,0">
            <w:txbxContent>
              <w:p>
                <w:pPr>
                  <w:spacing w:line="283" w:lineRule="auto" w:before="9"/>
                  <w:ind w:left="29" w:right="17" w:hanging="1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231F20"/>
                    <w:sz w:val="16"/>
                  </w:rPr>
                  <w:t>Научно-технический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вестник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информационных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технологий,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механики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и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оптики,</w:t>
                </w:r>
                <w:r>
                  <w:rPr>
                    <w:rFonts w:ascii="Trebuchet MS" w:hAnsi="Trebuchet MS"/>
                    <w:color w:val="231F20"/>
                    <w:spacing w:val="1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2022,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том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22,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№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4</w:t>
                </w:r>
                <w:r>
                  <w:rPr>
                    <w:rFonts w:ascii="Trebuchet MS" w:hAnsi="Trebuchet MS"/>
                    <w:color w:val="231F20"/>
                    <w:spacing w:val="-4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Scientific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Technical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Journal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of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Information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Technologies,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Mechanics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Optics,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2022,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vol.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22,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no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39.519699pt;margin-top:793.274414pt;width:26.9pt;height:15.5pt;mso-position-horizontal-relative:page;mso-position-vertical-relative:page;z-index:-1624115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rebuchet MS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231F20"/>
                    <w:w w:val="11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238592" from="70.866096pt,788.320496pt" to="552.756096pt,788.320496pt" stroked="true" strokeweight=".5pt" strokecolor="#231f20">
          <v:stroke dashstyle="solid"/>
          <w10:wrap type="none"/>
        </v:line>
      </w:pict>
    </w:r>
    <w:r>
      <w:rPr/>
      <w:pict>
        <v:shape style="position:absolute;margin-left:69.866096pt;margin-top:788.87439pt;width:376.95pt;height:22pt;mso-position-horizontal-relative:page;mso-position-vertical-relative:page;z-index:-16238080" type="#_x0000_t202" filled="false" stroked="false">
          <v:textbox inset="0,0,0,0">
            <w:txbxContent>
              <w:p>
                <w:pPr>
                  <w:spacing w:line="283" w:lineRule="auto" w:before="9"/>
                  <w:ind w:left="20" w:right="17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231F20"/>
                    <w:sz w:val="16"/>
                  </w:rPr>
                  <w:t>Научно-технический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вестник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информационных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технологий,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механики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и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оптики,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2022,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том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22,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№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4</w:t>
                </w:r>
                <w:r>
                  <w:rPr>
                    <w:rFonts w:ascii="Trebuchet MS" w:hAnsi="Trebuchet MS"/>
                    <w:color w:val="231F20"/>
                    <w:spacing w:val="-4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Scientific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Technical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Journal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of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Information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Technologies,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Mechanics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Optics,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2022,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vol.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22,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no</w:t>
                </w:r>
                <w:r>
                  <w:rPr>
                    <w:rFonts w:ascii="Trebuchet MS" w:hAnsi="Trebuchet MS"/>
                    <w:color w:val="231F20"/>
                    <w:spacing w:val="3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528.876404pt;margin-top:793.274414pt;width:26.9pt;height:15.5pt;mso-position-horizontal-relative:page;mso-position-vertical-relative:page;z-index:-1623756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rebuchet MS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231F20"/>
                    <w:w w:val="11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237056" from="42.519699pt,788.320496pt" to="524.409699pt,788.320496pt" stroked="true" strokeweight=".5pt" strokecolor="#231f20">
          <v:stroke dashstyle="solid"/>
          <w10:wrap type="none"/>
        </v:line>
      </w:pict>
    </w:r>
    <w:r>
      <w:rPr/>
      <w:pict>
        <v:shape style="position:absolute;margin-left:148.471695pt;margin-top:788.87439pt;width:376.95pt;height:22pt;mso-position-horizontal-relative:page;mso-position-vertical-relative:page;z-index:-16236544" type="#_x0000_t202" filled="false" stroked="false">
          <v:textbox inset="0,0,0,0">
            <w:txbxContent>
              <w:p>
                <w:pPr>
                  <w:spacing w:line="283" w:lineRule="auto" w:before="9"/>
                  <w:ind w:left="29" w:right="17" w:hanging="1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231F20"/>
                    <w:sz w:val="16"/>
                  </w:rPr>
                  <w:t>Научно-технический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вестник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информационных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технологий,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механики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и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оптики,</w:t>
                </w:r>
                <w:r>
                  <w:rPr>
                    <w:rFonts w:ascii="Trebuchet MS" w:hAnsi="Trebuchet MS"/>
                    <w:color w:val="231F20"/>
                    <w:spacing w:val="1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2022,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том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22,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№</w:t>
                </w:r>
                <w:r>
                  <w:rPr>
                    <w:rFonts w:ascii="Trebuchet MS" w:hAnsi="Trebuchet MS"/>
                    <w:color w:val="231F20"/>
                    <w:spacing w:val="1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4</w:t>
                </w:r>
                <w:r>
                  <w:rPr>
                    <w:rFonts w:ascii="Trebuchet MS" w:hAnsi="Trebuchet MS"/>
                    <w:color w:val="231F20"/>
                    <w:spacing w:val="-4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Scientific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Technical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Journal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of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Information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Technologies,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Mechanics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Optics,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2022,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vol.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22,</w:t>
                </w:r>
                <w:r>
                  <w:rPr>
                    <w:rFonts w:ascii="Trebuchet MS" w:hAnsi="Trebuchet MS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no</w:t>
                </w:r>
                <w:r>
                  <w:rPr>
                    <w:rFonts w:ascii="Trebuchet MS" w:hAnsi="Trebuchet MS"/>
                    <w:color w:val="231F20"/>
                    <w:spacing w:val="2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6"/>
                  </w:rPr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39.519699pt;margin-top:793.274414pt;width:26.9pt;height:15.5pt;mso-position-horizontal-relative:page;mso-position-vertical-relative:page;z-index:-1623603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rebuchet MS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231F20"/>
                    <w:w w:val="11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240640" from="42.519699pt,46.919315pt" to="524.409699pt,46.919315pt" stroked="true" strokeweight=".5pt" strokecolor="#231f20">
          <v:stroke dashstyle="solid"/>
          <w10:wrap type="none"/>
        </v:line>
      </w:pict>
    </w:r>
    <w:r>
      <w:rPr/>
      <w:pict>
        <v:shape style="position:absolute;margin-left:107.777496pt;margin-top:31.900015pt;width:417.65pt;height:12.15pt;mso-position-horizontal-relative:page;mso-position-vertical-relative:page;z-index:-162401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rebuchet MS" w:hAnsi="Trebuchet MS"/>
                    <w:sz w:val="18"/>
                  </w:rPr>
                </w:pPr>
                <w:r>
                  <w:rPr>
                    <w:rFonts w:ascii="Trebuchet MS" w:hAnsi="Trebuchet MS"/>
                    <w:color w:val="231F20"/>
                    <w:sz w:val="18"/>
                  </w:rPr>
                  <w:t>Программная</w:t>
                </w:r>
                <w:r>
                  <w:rPr>
                    <w:rFonts w:ascii="Trebuchet MS" w:hAnsi="Trebuchet MS"/>
                    <w:color w:val="231F20"/>
                    <w:spacing w:val="46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инструментальная</w:t>
                </w:r>
                <w:r>
                  <w:rPr>
                    <w:rFonts w:ascii="Trebuchet MS" w:hAnsi="Trebuchet MS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система</w:t>
                </w:r>
                <w:r>
                  <w:rPr>
                    <w:rFonts w:ascii="Trebuchet MS" w:hAnsi="Trebuchet MS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создания</w:t>
                </w:r>
                <w:r>
                  <w:rPr>
                    <w:rFonts w:ascii="Trebuchet MS" w:hAnsi="Trebuchet MS"/>
                    <w:color w:val="231F20"/>
                    <w:spacing w:val="46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адаптивных</w:t>
                </w:r>
                <w:r>
                  <w:rPr>
                    <w:rFonts w:ascii="Trebuchet MS" w:hAnsi="Trebuchet MS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пользовательских</w:t>
                </w:r>
                <w:r>
                  <w:rPr>
                    <w:rFonts w:ascii="Trebuchet MS" w:hAnsi="Trebuchet MS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интерфейсов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239616" from="70.866096pt,46.919315pt" to="552.756096pt,46.919315pt" stroked="true" strokeweight=".5pt" strokecolor="#231f20">
          <v:stroke dashstyle="solid"/>
          <w10:wrap type="none"/>
        </v:line>
      </w:pict>
    </w:r>
    <w:r>
      <w:rPr/>
      <w:pict>
        <v:shape style="position:absolute;margin-left:69.866096pt;margin-top:31.900015pt;width:188.85pt;height:12.15pt;mso-position-horizontal-relative:page;mso-position-vertical-relative:page;z-index:-162391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rebuchet MS" w:hAnsi="Trebuchet MS"/>
                    <w:sz w:val="18"/>
                  </w:rPr>
                </w:pPr>
                <w:r>
                  <w:rPr>
                    <w:rFonts w:ascii="Trebuchet MS" w:hAnsi="Trebuchet MS"/>
                    <w:color w:val="231F20"/>
                    <w:sz w:val="18"/>
                  </w:rPr>
                  <w:t>Л.Ф.</w:t>
                </w:r>
                <w:r>
                  <w:rPr>
                    <w:rFonts w:ascii="Trebuchet MS" w:hAnsi="Trebuchet MS"/>
                    <w:color w:val="231F20"/>
                    <w:spacing w:val="2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Тагирова,</w:t>
                </w:r>
                <w:r>
                  <w:rPr>
                    <w:rFonts w:ascii="Trebuchet MS" w:hAnsi="Trebuchet MS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А.В.</w:t>
                </w:r>
                <w:r>
                  <w:rPr>
                    <w:rFonts w:ascii="Trebuchet MS" w:hAnsi="Trebuchet MS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Субботин,</w:t>
                </w:r>
                <w:r>
                  <w:rPr>
                    <w:rFonts w:ascii="Trebuchet MS" w:hAnsi="Trebuchet MS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Т.М.</w:t>
                </w:r>
                <w:r>
                  <w:rPr>
                    <w:rFonts w:ascii="Trebuchet MS" w:hAnsi="Trebuchet MS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Trebuchet MS" w:hAnsi="Trebuchet MS"/>
                    <w:color w:val="231F20"/>
                    <w:sz w:val="18"/>
                  </w:rPr>
                  <w:t>Зубкова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8"/>
      <w:numFmt w:val="decimal"/>
      <w:lvlText w:val="%1."/>
      <w:lvlJc w:val="left"/>
      <w:pPr>
        <w:ind w:left="573" w:hanging="284"/>
        <w:jc w:val="left"/>
      </w:pPr>
      <w:rPr>
        <w:rFonts w:hint="default" w:ascii="Times New Roman" w:hAnsi="Times New Roman" w:eastAsia="Times New Roman" w:cs="Times New Roman"/>
        <w:color w:val="231F20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28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7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26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75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82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273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722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71" w:hanging="28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33" w:hanging="284"/>
        <w:jc w:val="right"/>
      </w:pPr>
      <w:rPr>
        <w:rFonts w:hint="default" w:ascii="Times New Roman" w:hAnsi="Times New Roman" w:eastAsia="Times New Roman" w:cs="Times New Roman"/>
        <w:color w:val="231F20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56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6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68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473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979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485" w:hanging="28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33" w:hanging="284"/>
        <w:jc w:val="left"/>
      </w:pPr>
      <w:rPr>
        <w:rFonts w:hint="default" w:ascii="Times New Roman" w:hAnsi="Times New Roman" w:eastAsia="Times New Roman" w:cs="Times New Roman"/>
        <w:color w:val="231F20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81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22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63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05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46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87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529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970" w:hanging="28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000" w:hanging="284"/>
        <w:jc w:val="left"/>
      </w:pPr>
      <w:rPr>
        <w:rFonts w:hint="default" w:ascii="Times New Roman" w:hAnsi="Times New Roman" w:eastAsia="Times New Roman" w:cs="Times New Roman"/>
        <w:color w:val="231F20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38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7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1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5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9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2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06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505" w:hanging="284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050" w:right="464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563"/>
      <w:jc w:val="both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000" w:right="8" w:hanging="284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  <w:ind w:left="382" w:right="273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://ntv.ifmo.ru/" TargetMode="External"/><Relationship Id="rId10" Type="http://schemas.openxmlformats.org/officeDocument/2006/relationships/hyperlink" Target="http://ntv.ifmo.ru/en/" TargetMode="External"/><Relationship Id="rId11" Type="http://schemas.openxmlformats.org/officeDocument/2006/relationships/hyperlink" Target="mailto:LG-77@mail.ru" TargetMode="External"/><Relationship Id="rId12" Type="http://schemas.openxmlformats.org/officeDocument/2006/relationships/hyperlink" Target="https://orcid.org/0000-0002-3388-9462" TargetMode="External"/><Relationship Id="rId13" Type="http://schemas.openxmlformats.org/officeDocument/2006/relationships/hyperlink" Target="mailto:aws1998@yandex.ru" TargetMode="External"/><Relationship Id="rId14" Type="http://schemas.openxmlformats.org/officeDocument/2006/relationships/hyperlink" Target="https://orcid.org/0000-0001-9922-0297" TargetMode="External"/><Relationship Id="rId15" Type="http://schemas.openxmlformats.org/officeDocument/2006/relationships/hyperlink" Target="mailto:bars87@mail.ru" TargetMode="External"/><Relationship Id="rId16" Type="http://schemas.openxmlformats.org/officeDocument/2006/relationships/hyperlink" Target="https://orcid.org/0000-0001-6831-1006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3.xml"/><Relationship Id="rId20" Type="http://schemas.openxmlformats.org/officeDocument/2006/relationships/footer" Target="footer4.xml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jpe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jpeg"/><Relationship Id="rId58" Type="http://schemas.openxmlformats.org/officeDocument/2006/relationships/image" Target="media/image40.jpeg"/><Relationship Id="rId59" Type="http://schemas.openxmlformats.org/officeDocument/2006/relationships/image" Target="media/image41.jpeg"/><Relationship Id="rId60" Type="http://schemas.openxmlformats.org/officeDocument/2006/relationships/image" Target="media/image42.jpeg"/><Relationship Id="rId61" Type="http://schemas.openxmlformats.org/officeDocument/2006/relationships/hyperlink" Target="https://doi.org/10.7256/2454-0714.2019.2.28443" TargetMode="External"/><Relationship Id="rId62" Type="http://schemas.openxmlformats.org/officeDocument/2006/relationships/hyperlink" Target="https://doi.org/10.1016/j.dss.2018.05.004" TargetMode="External"/><Relationship Id="rId63" Type="http://schemas.openxmlformats.org/officeDocument/2006/relationships/hyperlink" Target="https://doi.org/10.1088/1742-6596/1278/1/012026" TargetMode="External"/><Relationship Id="rId64" Type="http://schemas.openxmlformats.org/officeDocument/2006/relationships/hyperlink" Target="https://doi.org/10.1016/j.is.2017.09.001" TargetMode="External"/><Relationship Id="rId65" Type="http://schemas.openxmlformats.org/officeDocument/2006/relationships/hyperlink" Target="https://doi.org/10.17586/2226-1494-2019-19-4-680-688" TargetMode="External"/><Relationship Id="rId66" Type="http://schemas.openxmlformats.org/officeDocument/2006/relationships/hyperlink" Target="https://doi.org/10.15827/0236-235X.030.1.005-011" TargetMode="External"/><Relationship Id="rId67" Type="http://schemas.openxmlformats.org/officeDocument/2006/relationships/hyperlink" Target="https://doi.org/10.25136/2306-4196.2017.6.24747" TargetMode="External"/><Relationship Id="rId68" Type="http://schemas.openxmlformats.org/officeDocument/2006/relationships/hyperlink" Target="https://doi.org/10.17587/prin.9.109-122" TargetMode="External"/><Relationship Id="rId69" Type="http://schemas.openxmlformats.org/officeDocument/2006/relationships/hyperlink" Target="https://doi.org/10.34219/2078-8320-2020-11-2-127-135" TargetMode="External"/><Relationship Id="rId70" Type="http://schemas.openxmlformats.org/officeDocument/2006/relationships/hyperlink" Target="https://doi.org/10.31857/S0132347420050052" TargetMode="External"/><Relationship Id="rId71" Type="http://schemas.openxmlformats.org/officeDocument/2006/relationships/hyperlink" Target="https://doi.org/10.14529/mmp190110" TargetMode="External"/><Relationship Id="rId72" Type="http://schemas.openxmlformats.org/officeDocument/2006/relationships/hyperlink" Target="https://doi.org/10.24411/1993-8314-2020-10004" TargetMode="External"/><Relationship Id="rId73" Type="http://schemas.openxmlformats.org/officeDocument/2006/relationships/hyperlink" Target="https://doi.org/10.17513/snt.38026" TargetMode="External"/><Relationship Id="rId74" Type="http://schemas.openxmlformats.org/officeDocument/2006/relationships/hyperlink" Target="https://doi.org/10.1134/S0361768820050059" TargetMode="External"/><Relationship Id="rId75" Type="http://schemas.openxmlformats.org/officeDocument/2006/relationships/image" Target="media/image43.png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2024-04-15T20:43:01Z</dcterms:created>
  <dcterms:modified xsi:type="dcterms:W3CDTF">2024-04-15T20:43:01Z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2022-08-16T00:00:00Z</vt:filetime>
  </property>
  <property fmtid="{D5CDD505-2E9C-101B-9397-08002B2CF9AE}" pid="3" name="Creator">
    <vt:lpwstr>Adobe InDesign 17.3 (Macintosh)</vt:lpwstr>
  </property>
  <property fmtid="{D5CDD505-2E9C-101B-9397-08002B2CF9AE}" pid="4" name="LastSaved">
    <vt:filetime>2024-04-15T00:00:00Z</vt:filetime>
  </property>
</Properties>
</file>