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4db176474ee4035" /></Relationships>
</file>

<file path=word/document.xml><?xml version="1.0" encoding="utf-8"?>
<w:document xmlns:w="http://schemas.openxmlformats.org/wordprocessingml/2006/main">
  <w:body>
    <w:p>
      <w:r>
        <w:rPr>
          <w:b/>
          <w:sz w:val="48"/>
        </w:rPr>
        <w:t xml:space="preserve">Blazor Full-Stack Web Dev in ASP .NET Core 3.1</w:t>
      </w:r>
    </w:p>
    <w:p>
      <w:r>
        <w:t xml:space="preserve"> </w:t>
      </w:r>
    </w:p>
    <w:p>
      <w:r>
        <w:t xml:space="preserve">By  Shahed C on January 13, 2020</w:t>
      </w:r>
    </w:p>
    <w:p>
      <w:r>
        <w:t xml:space="preserve"> </w:t>
      </w:r>
    </w:p>
    <w:p>
      <w:hyperlink xmlns:r="http://schemas.openxmlformats.org/officeDocument/2006/relationships" w:history="true" r:id="Rf2e96134242c4e70">
        <w:r>
          <w:rPr>
            <w:rStyle w:val="Hyperlink"/>
          </w:rPr>
          <w:t xml:space="preserve">8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e46301d1c22e4137"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second of a new </w:t>
      </w:r>
      <w:hyperlink xmlns:r="http://schemas.openxmlformats.org/officeDocument/2006/relationships" w:history="true" r:id="R1bd712244a4c4dc5">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365b78c81fdf4909">
        <w:r>
          <w:rPr>
            <w:rStyle w:val="Hyperlink"/>
          </w:rPr>
          <w:t xml:space="preserve">2019 series</w:t>
        </w:r>
      </w:hyperlink>
      <w:r>
        <w:t xml:space="preserve">, the 2020 series will mostly focus on a growing single codebase (</w:t>
      </w:r>
      <w:hyperlink xmlns:r="http://schemas.openxmlformats.org/officeDocument/2006/relationships" w:history="true" r:id="Rc0228d5e384d4ded">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19f632475249435c">
        <w:r>
          <w:rPr>
            <w:rStyle w:val="Hyperlink"/>
          </w:rPr>
          <w:t xml:space="preserve">Authentication &amp; Authorization in ASP .NET Core 3.1</w:t>
        </w:r>
      </w:hyperlink>
    </w:p>
    <w:p>
      <w:r>
        <w:t xml:space="preserve"> </w:t>
      </w:r>
    </w:p>
    <w:p>
      <w:r>
        <w:rPr>
          <w:b/>
        </w:rPr>
        <w:t xml:space="preserve">NetLearner on GitHub</w:t>
      </w:r>
      <w:r>
        <w:t xml:space="preserve">: </w:t>
      </w:r>
    </w:p>
    <w:p>
      <w:pPr>
        <w:pStyle w:val="ListParagraph"/>
        <w:numPr>
          <w:ilvl w:val="0"/>
          <w:numId w:val="2"/>
        </w:numPr>
      </w:pPr>
      <w:r>
        <w:t xml:space="preserve">Repository: </w:t>
      </w:r>
      <w:hyperlink xmlns:r="http://schemas.openxmlformats.org/officeDocument/2006/relationships" w:history="true" r:id="Reefba7f42ebe430a">
        <w:r>
          <w:rPr>
            <w:rStyle w:val="Hyperlink"/>
          </w:rPr>
          <w:t xml:space="preserve">https://github.com/shahedc/NetLearnerApp</w:t>
        </w:r>
      </w:hyperlink>
    </w:p>
    <w:p>
      <w:pPr>
        <w:pStyle w:val="ListParagraph"/>
        <w:numPr>
          <w:ilvl w:val="0"/>
          <w:numId w:val="2"/>
        </w:numPr>
      </w:pPr>
      <w:r>
        <w:t xml:space="preserve">v0.2-alpha release:  </w:t>
      </w:r>
      <w:hyperlink xmlns:r="http://schemas.openxmlformats.org/officeDocument/2006/relationships" w:history="true" r:id="Ref7d459f6e4040c3">
        <w:r>
          <w:rPr>
            <w:rStyle w:val="Hyperlink"/>
          </w:rPr>
          <w:t xml:space="preserve">https://github.com/shahedc/NetLearnerApp/releases/tag/v0.2-alpha</w:t>
        </w:r>
      </w:hyperlink>
    </w:p>
    <w:p>
      <w:r>
        <w:t xml:space="preserve"> </w:t>
      </w:r>
    </w:p>
    <w:p>
      <w:r>
        <w:rPr>
          <w:b/>
          <w:sz w:val="48"/>
        </w:rPr>
        <w:t xml:space="preserve">In this Article:</w:t>
      </w:r>
    </w:p>
    <w:p>
      <w:r>
        <w:t xml:space="preserve"> </w:t>
      </w:r>
    </w:p>
    <w:p>
      <w:pPr>
        <w:pStyle w:val="ListParagraph"/>
        <w:numPr>
          <w:ilvl w:val="0"/>
          <w:numId w:val="3"/>
        </w:numPr>
      </w:pPr>
      <w:r>
        <w:t xml:space="preserve">B is for Blazor Full-Stack Web Dev</w:t>
      </w:r>
    </w:p>
    <w:p>
      <w:pPr>
        <w:pStyle w:val="ListParagraph"/>
        <w:numPr>
          <w:ilvl w:val="0"/>
          <w:numId w:val="3"/>
        </w:numPr>
      </w:pPr>
      <w:r>
        <w:t xml:space="preserve">Entry Point and Configuration</w:t>
      </w:r>
    </w:p>
    <w:p>
      <w:pPr>
        <w:pStyle w:val="ListParagraph"/>
        <w:numPr>
          <w:ilvl w:val="0"/>
          <w:numId w:val="3"/>
        </w:numPr>
      </w:pPr>
      <w:r>
        <w:t xml:space="preserve">Rendering the Application</w:t>
      </w:r>
    </w:p>
    <w:p>
      <w:pPr>
        <w:pStyle w:val="ListParagraph"/>
        <w:numPr>
          <w:ilvl w:val="0"/>
          <w:numId w:val="3"/>
        </w:numPr>
      </w:pPr>
      <w:r>
        <w:t xml:space="preserve">LifeCycle Methods</w:t>
      </w:r>
    </w:p>
    <w:p>
      <w:pPr>
        <w:pStyle w:val="ListParagraph"/>
        <w:numPr>
          <w:ilvl w:val="0"/>
          <w:numId w:val="3"/>
        </w:numPr>
      </w:pPr>
      <w:r>
        <w:t xml:space="preserve">Updating the UI</w:t>
      </w:r>
    </w:p>
    <w:p>
      <w:pPr>
        <w:pStyle w:val="ListParagraph"/>
        <w:numPr>
          <w:ilvl w:val="0"/>
          <w:numId w:val="3"/>
        </w:numPr>
      </w:pPr>
      <w:r>
        <w:t xml:space="preserve">Next Steps</w:t>
      </w:r>
    </w:p>
    <w:p>
      <w:pPr>
        <w:pStyle w:val="ListParagraph"/>
        <w:numPr>
          <w:ilvl w:val="0"/>
          <w:numId w:val="3"/>
        </w:numPr>
      </w:pPr>
      <w:r>
        <w:t xml:space="preserve">References</w:t>
      </w:r>
    </w:p>
    <w:p>
      <w:r>
        <w:t xml:space="preserve"> </w:t>
      </w:r>
    </w:p>
    <w:p>
      <w:r>
        <w:t xml:space="preserve"> </w:t>
      </w:r>
    </w:p>
    <w:p>
      <w:r>
        <w:rPr>
          <w:b/>
          <w:sz w:val="48"/>
        </w:rPr>
        <w:t xml:space="preserve">B is for Blazor Full-Stack Web Dev</w:t>
      </w:r>
    </w:p>
    <w:p>
      <w:r>
        <w:t xml:space="preserve"> </w:t>
      </w:r>
    </w:p>
    <w:p>
      <w:r>
        <w:t xml:space="preserve">In my 2019 A-Z series, I covered </w:t>
      </w:r>
      <w:hyperlink xmlns:r="http://schemas.openxmlformats.org/officeDocument/2006/relationships" w:history="true" r:id="R5d964cb2f7644786">
        <w:r>
          <w:rPr>
            <w:rStyle w:val="Hyperlink"/>
          </w:rPr>
          <w:t xml:space="preserve">Blazor for ASP .NET Core</w:t>
        </w:r>
      </w:hyperlink>
      <w:r>
        <w:t xml:space="preserve"> while it was still experimental. As of ASP .NET Core 3.1, server-side Blazor has now been released, while client-side Blazor (currently in preview) is expected to arrive in May 2020. This post will cover server-side Blazor, as seen in </w:t>
      </w:r>
      <w:hyperlink xmlns:r="http://schemas.openxmlformats.org/officeDocument/2006/relationships" w:history="true" r:id="Re0d0d3c72aa64ebf">
        <w:r>
          <w:rPr>
            <w:rStyle w:val="Hyperlink"/>
          </w:rPr>
          <w:t xml:space="preserve">NetLearner</w:t>
        </w:r>
      </w:hyperlink>
      <w:r>
        <w:t xml:space="preserve">.</w:t>
      </w:r>
    </w:p>
    <w:p>
      <w:r>
        <w:t xml:space="preserve"> </w:t>
      </w:r>
    </w:p>
    <w:p>
      <w:r>
        <w:t xml:space="preserve">To see the code in action, open the solution in Visual Studio 2019 and run the </w:t>
      </w:r>
      <w:hyperlink xmlns:r="http://schemas.openxmlformats.org/officeDocument/2006/relationships" w:history="true" r:id="R1155c40289f343ae">
        <w:r>
          <w:rPr>
            <w:rStyle w:val="Hyperlink"/>
          </w:rPr>
          <w:t xml:space="preserve">NetLearner.Blazor</w:t>
        </w:r>
      </w:hyperlink>
      <w:r>
        <w:t xml:space="preserve"> project. All modern web browsers should be able to run the project. </w:t>
      </w:r>
    </w:p>
    <w:p>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zor-resources-list-1024x599.png"/>
                    <pic:cNvPicPr/>
                  </pic:nvPicPr>
                  <pic:blipFill>
                    <a:blip xmlns:r="http://schemas.openxmlformats.org/officeDocument/2006/relationships" r:embed="R9b15ea4328b3416a"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NetLearner.Blazor web app in action</w:t>
      </w:r>
    </w:p>
    <w:p>
      <w:r>
        <w:t xml:space="preserve"> </w:t>
      </w:r>
      <w:r>
        <w:t xml:space="preserve"> </w:t>
      </w:r>
    </w:p>
    <w:p>
      <w:r>
        <w:rPr>
          <w:b/>
          <w:sz w:val="48"/>
        </w:rPr>
        <w:t xml:space="preserve">Entry Point and Configuration</w:t>
      </w:r>
    </w:p>
    <w:p>
      <w:r>
        <w:t xml:space="preserve"> </w:t>
      </w:r>
    </w:p>
    <w:p>
      <w:r>
        <w:t xml:space="preserve">Let’s start with </w:t>
      </w:r>
      <w:hyperlink xmlns:r="http://schemas.openxmlformats.org/officeDocument/2006/relationships" w:history="true" r:id="R0ca3779016324733">
        <w:r>
          <w:rPr>
            <w:rStyle w:val="Hyperlink"/>
          </w:rPr>
          <w:t xml:space="preserve">Program.cs</w:t>
        </w:r>
      </w:hyperlink>
      <w:r>
        <w:t xml:space="preserve">, the entry point of the application. Just like any ASP .NET Core web application, there is a Main method that sets up the entry point. A quick call to </w:t>
      </w:r>
      <w:r>
        <w:rPr>
          <w:b/>
        </w:rPr>
        <w:t xml:space="preserve">CreateHostBuilder</w:t>
      </w:r>
      <w:r>
        <w:t xml:space="preserve">() in the same file ensures that two things will happen: The Generic Host will call its own </w:t>
      </w:r>
      <w:r>
        <w:rPr>
          <w:b/>
        </w:rPr>
        <w:t xml:space="preserve">CreateDefaultBuilder</w:t>
      </w:r>
      <w:r>
        <w:t xml:space="preserve">() method (</w:t>
      </w:r>
      <w:r>
        <w:rPr>
          <w:i/>
        </w:rPr>
        <w:t xml:space="preserve">similar to how it works in a typical ASP .NET Core web application</w:t>
      </w:r>
      <w:r>
        <w:t xml:space="preserve">) and it will also call </w:t>
      </w:r>
      <w:r>
        <w:rPr>
          <w:b/>
        </w:rPr>
        <w:t xml:space="preserve">UseStartup</w:t>
      </w:r>
      <w:r>
        <w:t xml:space="preserve">() to identify the Startup class where the application is configured.</w:t>
      </w:r>
    </w:p>
    <w:p>
      <w:r>
        <w:t xml:space="preserve"> </w:t>
      </w:r>
      <w:r>
        <w:rPr>
          <w:rFonts w:ascii="Courier New"/>
          <w:color w:val="808080"/>
        </w:rPr>
        <w:t xml:space="preserve">public class Program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static void Main(string[] args)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CreateHostBuilder(args).Build().Run();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.ConfigureWebHostDefaults(webBuilder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webBuilder.UseStartup&lt;Startup&gt;();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t xml:space="preserve"> </w:t>
      </w:r>
    </w:p>
    <w:p>
      <w:r>
        <w:t xml:space="preserve">Note that the Startup class doesn’t </w:t>
      </w:r>
      <w:r>
        <w:rPr>
          <w:i/>
        </w:rPr>
        <w:t xml:space="preserve">have </w:t>
      </w:r>
      <w:r>
        <w:t xml:space="preserve">to be called Startup, but you do have to tell your application what it’s called. In the </w:t>
      </w:r>
      <w:hyperlink xmlns:r="http://schemas.openxmlformats.org/officeDocument/2006/relationships" w:history="true" r:id="R0102700bc23e43e3">
        <w:r>
          <w:rPr>
            <w:rStyle w:val="Hyperlink"/>
          </w:rPr>
          <w:t xml:space="preserve">Startup.cs</w:t>
        </w:r>
      </w:hyperlink>
      <w:r>
        <w:t xml:space="preserve"> file, you will see the familiar </w:t>
      </w:r>
      <w:r>
        <w:rPr>
          <w:b/>
        </w:rPr>
        <w:t xml:space="preserve">ConfigureServices</w:t>
      </w:r>
      <w:r>
        <w:t xml:space="preserve">() and </w:t>
      </w:r>
      <w:r>
        <w:rPr>
          <w:b/>
        </w:rPr>
        <w:t xml:space="preserve">Configure</w:t>
      </w:r>
      <w:r>
        <w:t xml:space="preserve">() methods, but you won’t need any of the regular MVC-related lines of code that set up the HTTP pipeline for an MVC (or Razor Pages) application. Instead, you just need a call to </w:t>
      </w:r>
      <w:r>
        <w:rPr>
          <w:b/>
        </w:rPr>
        <w:t xml:space="preserve">AddServerSideBlazor</w:t>
      </w:r>
      <w:r>
        <w:t xml:space="preserve">() in </w:t>
      </w:r>
      <w:r>
        <w:rPr>
          <w:b/>
        </w:rPr>
        <w:t xml:space="preserve">ConfigureServices</w:t>
      </w:r>
      <w:r>
        <w:t xml:space="preserve">() and a call to </w:t>
      </w:r>
      <w:r>
        <w:rPr>
          <w:b/>
        </w:rPr>
        <w:t xml:space="preserve">MapBlazorHub</w:t>
      </w:r>
      <w:r>
        <w:t xml:space="preserve">() in </w:t>
      </w:r>
      <w:r>
        <w:rPr>
          <w:b/>
        </w:rPr>
        <w:t xml:space="preserve">Configure</w:t>
      </w:r>
      <w:r>
        <w:t xml:space="preserve">() while setting up endpoints with </w:t>
      </w:r>
      <w:r>
        <w:rPr>
          <w:b/>
        </w:rPr>
        <w:t xml:space="preserve">UseEndPoints</w:t>
      </w:r>
      <w:r>
        <w:t xml:space="preserve">().</w:t>
      </w:r>
    </w:p>
    <w:p>
      <w:r>
        <w:t xml:space="preserve"> </w:t>
      </w:r>
      <w:r>
        <w:rPr>
          <w:rFonts w:ascii="Courier New"/>
          <w:color w:val="808080"/>
        </w:rPr>
        <w:t xml:space="preserve">public class Startup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void ConfigureServices(IServiceCollection services)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services.AddServerSideBlazor();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br/>
      </w:r>
      <w:r>
        <w:rPr>
          <w:rFonts w:ascii="Courier New"/>
          <w:color w:val="808080"/>
        </w:rPr>
        <w:t xml:space="preserve">   public void Configure(IApplicationBuilder app, IWebHostEnvironment env)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app.UseEndpoints(endpoints =&gt;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endpoints.MapControllers();</w:t>
      </w:r>
      <w:r>
        <w:rPr>
          <w:rFonts w:ascii="Courier New"/>
          <w:color w:val="808080"/>
        </w:rPr>
        <w:br/>
      </w:r>
      <w:r>
        <w:rPr>
          <w:rFonts w:ascii="Courier New"/>
          <w:color w:val="808080"/>
        </w:rPr>
        <w:t xml:space="preserve">         endpoints.MapBlazorHub();</w:t>
      </w:r>
      <w:r>
        <w:rPr>
          <w:rFonts w:ascii="Courier New"/>
          <w:color w:val="808080"/>
        </w:rPr>
        <w:br/>
      </w:r>
      <w:r>
        <w:rPr>
          <w:rFonts w:ascii="Courier New"/>
          <w:color w:val="808080"/>
        </w:rPr>
        <w:t xml:space="preserve">         endpoints.MapFallbackToPage("/_Host");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Note that the </w:t>
      </w:r>
      <w:r>
        <w:rPr>
          <w:b/>
        </w:rPr>
        <w:t xml:space="preserve">Configure</w:t>
      </w:r>
      <w:r>
        <w:t xml:space="preserve">() method takes in an app object of type </w:t>
      </w:r>
      <w:r>
        <w:rPr>
          <w:b/>
        </w:rPr>
        <w:t xml:space="preserve">IApplicationBuilder</w:t>
      </w:r>
      <w:r>
        <w:t xml:space="preserve">, similar to the IApplicationBuilder we see in regular ASP .NET Core web apps.  A call to </w:t>
      </w:r>
      <w:r>
        <w:rPr>
          <w:b/>
        </w:rPr>
        <w:t xml:space="preserve">MapFallBackToPage</w:t>
      </w:r>
      <w:r>
        <w:t xml:space="preserve">() indicates the “/_Host” root page, which is defined in the </w:t>
      </w:r>
      <w:hyperlink xmlns:r="http://schemas.openxmlformats.org/officeDocument/2006/relationships" w:history="true" r:id="R17e813945abe4f0d">
        <w:r>
          <w:rPr>
            <w:rStyle w:val="Hyperlink"/>
          </w:rPr>
          <w:t xml:space="preserve">_Host.cshtml</w:t>
        </w:r>
      </w:hyperlink>
      <w:r>
        <w:t xml:space="preserve"> page in the Pages subfolder. </w:t>
      </w:r>
    </w:p>
    <w:p>
      <w:r>
        <w:t xml:space="preserve"> </w:t>
      </w:r>
    </w:p>
    <w:p>
      <w:r>
        <w:rPr>
          <w:b/>
          <w:sz w:val="48"/>
        </w:rPr>
        <w:t xml:space="preserve">Rendering the Application</w:t>
      </w:r>
    </w:p>
    <w:p>
      <w:r>
        <w:t xml:space="preserve"> </w:t>
      </w:r>
    </w:p>
    <w:p>
      <w:r>
        <w:t xml:space="preserve">This “app” (formerly defined in a static “index.html” in pre-release versions) is now defined in the aforementioned “_Host.cshtml” page. This page contains an &lt;app&gt; element containing the main App component.</w:t>
      </w:r>
    </w:p>
    <w:p>
      <w:r>
        <w:t xml:space="preserve"> </w:t>
      </w:r>
      <w:r>
        <w:rPr>
          <w:rFonts w:ascii="Courier New"/>
          <w:color w:val="808080"/>
        </w:rPr>
        <w:t xml:space="preserve">&lt;html&gt;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&lt;body&gt;</w:t>
      </w:r>
      <w:r>
        <w:rPr>
          <w:rFonts w:ascii="Courier New"/>
          <w:color w:val="808080"/>
        </w:rPr>
        <w:br/>
      </w:r>
      <w:r>
        <w:rPr>
          <w:rFonts w:ascii="Courier New"/>
          <w:color w:val="808080"/>
        </w:rPr>
        <w:t xml:space="preserve">    &lt;app&gt;</w:t>
      </w:r>
      <w:r>
        <w:rPr>
          <w:rFonts w:ascii="Courier New"/>
          <w:color w:val="808080"/>
        </w:rPr>
        <w:br/>
      </w:r>
      <w:r>
        <w:rPr>
          <w:rFonts w:ascii="Courier New"/>
          <w:color w:val="808080"/>
        </w:rPr>
        <w:t xml:space="preserve">        &lt;component type="typeof(App)" render-mode="ServerPrerendered" /&gt;</w:t>
      </w:r>
      <w:r>
        <w:rPr>
          <w:rFonts w:ascii="Courier New"/>
          <w:color w:val="808080"/>
        </w:rPr>
        <w:br/>
      </w:r>
      <w:r>
        <w:rPr>
          <w:rFonts w:ascii="Courier New"/>
          <w:color w:val="808080"/>
        </w:rPr>
        <w:t xml:space="preserve">    &lt;/app&gt;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&lt;/body&gt;</w:t>
      </w:r>
      <w:r>
        <w:rPr>
          <w:rFonts w:ascii="Courier New"/>
          <w:color w:val="808080"/>
        </w:rPr>
        <w:br/>
      </w:r>
      <w:r>
        <w:rPr>
          <w:rFonts w:ascii="Courier New"/>
          <w:color w:val="808080"/>
        </w:rPr>
        <w:t xml:space="preserve">&lt;/html&gt;</w:t>
      </w:r>
      <w:r>
        <w:t xml:space="preserve"> </w:t>
      </w:r>
    </w:p>
    <w:p>
      <w:r>
        <w:t xml:space="preserve">The HTML in this page has two things worth noting: an &lt;</w:t>
      </w:r>
      <w:r>
        <w:rPr>
          <w:b/>
        </w:rPr>
        <w:t xml:space="preserve">app</w:t>
      </w:r>
      <w:r>
        <w:t xml:space="preserve">&gt;  element  within the &lt;</w:t>
      </w:r>
      <w:r>
        <w:rPr>
          <w:b/>
        </w:rPr>
        <w:t xml:space="preserve">body</w:t>
      </w:r>
      <w:r>
        <w:t xml:space="preserve">&gt;, and a &lt;</w:t>
      </w:r>
      <w:r>
        <w:rPr>
          <w:b/>
        </w:rPr>
        <w:t xml:space="preserve">component</w:t>
      </w:r>
      <w:r>
        <w:t xml:space="preserve">&gt; element of type “</w:t>
      </w:r>
      <w:r>
        <w:rPr>
          <w:b/>
        </w:rPr>
        <w:t xml:space="preserve">App</w:t>
      </w:r>
      <w:r>
        <w:t xml:space="preserve">” with a render-mode attribute set to “ServerPrerendered”. This is one of 3 render modes for a Blazor component: Static, Server and ServerPrerendered. For more information on render modes, check out the official docs at:</w:t>
      </w:r>
    </w:p>
    <w:p>
      <w:r>
        <w:t xml:space="preserve"> </w:t>
      </w:r>
    </w:p>
    <w:p>
      <w:pPr>
        <w:pStyle w:val="ListParagraph"/>
        <w:numPr>
          <w:ilvl w:val="0"/>
          <w:numId w:val="4"/>
        </w:numPr>
      </w:pPr>
      <w:r>
        <w:t xml:space="preserve">Blazor Hosting Models: </w:t>
      </w:r>
      <w:hyperlink xmlns:r="http://schemas.openxmlformats.org/officeDocument/2006/relationships" w:history="true" r:id="R9e901424e94e4852">
        <w:r>
          <w:rPr>
            <w:rStyle w:val="Hyperlink"/>
          </w:rPr>
          <w:t xml:space="preserve">https://docs.microsoft.com/en-us/aspnet/core/blazor/hosting-models?view=aspnetcore-3.1</w:t>
        </w:r>
      </w:hyperlink>
    </w:p>
    <w:p>
      <w:r>
        <w:t xml:space="preserve"> </w:t>
      </w:r>
    </w:p>
    <w:p>
      <w:r>
        <w:t xml:space="preserve">According to the documentation, this setting “</w:t>
      </w:r>
      <w:r>
        <w:rPr>
          <w:i/>
        </w:rPr>
        <w:t xml:space="preserve">renders the component into static HTML and includes a marker for a Blazor Server app. When the user-agent starts, this marker is used to bootstrap a Blazor app.</w:t>
      </w:r>
      <w:r>
        <w:t xml:space="preserve">“</w:t>
      </w:r>
    </w:p>
    <w:p>
      <w:r>
        <w:t xml:space="preserve"> </w:t>
      </w:r>
    </w:p>
    <w:p>
      <w:r>
        <w:t xml:space="preserve">The App component is defined in </w:t>
      </w:r>
      <w:hyperlink xmlns:r="http://schemas.openxmlformats.org/officeDocument/2006/relationships" w:history="true" r:id="R7c11d98e48e34125">
        <w:r>
          <w:rPr>
            <w:rStyle w:val="Hyperlink"/>
          </w:rPr>
          <w:t xml:space="preserve">App.razor</w:t>
        </w:r>
      </w:hyperlink>
      <w:r>
        <w:t xml:space="preserve">, at the root of the Blazor web app project. This App component contains nested </w:t>
      </w:r>
      <w:hyperlink xmlns:r="http://schemas.openxmlformats.org/officeDocument/2006/relationships" w:history="true" r:id="R03fed8d53c514377">
        <w:r>
          <w:rPr>
            <w:rStyle w:val="Hyperlink"/>
          </w:rPr>
          <w:t xml:space="preserve">authentication-enabled</w:t>
        </w:r>
      </w:hyperlink>
      <w:r>
        <w:t xml:space="preserve"> components, that make use of the MainLayout to display the single-page web application in a browser. If the user-requested routedata is found, the requested page (or root page) is displayed. If the user-requested routedata is invalid (not found), it displays a “sorry” message to the end user. </w:t>
      </w:r>
    </w:p>
    <w:p>
      <w:r>
        <w:rPr>
          <w:rFonts w:ascii="Courier New"/>
          <w:color w:val="808080"/>
        </w:rPr>
        <w:t xml:space="preserve">&lt;CascadingAuthenticationState&gt;</w:t>
      </w:r>
      <w:r>
        <w:rPr>
          <w:rFonts w:ascii="Courier New"/>
          <w:color w:val="808080"/>
        </w:rPr>
        <w:br/>
      </w:r>
      <w:r>
        <w:rPr>
          <w:rFonts w:ascii="Courier New"/>
          <w:color w:val="808080"/>
        </w:rPr>
        <w:t xml:space="preserve">    &lt;Router AppAssembly="@typeof(Program).Assembly"&gt;</w:t>
      </w:r>
      <w:r>
        <w:rPr>
          <w:rFonts w:ascii="Courier New"/>
          <w:color w:val="808080"/>
        </w:rPr>
        <w:br/>
      </w:r>
      <w:r>
        <w:rPr>
          <w:rFonts w:ascii="Courier New"/>
          <w:color w:val="808080"/>
        </w:rPr>
        <w:t xml:space="preserve">        &lt;Found Context="routeData"&gt;</w:t>
      </w:r>
      <w:r>
        <w:rPr>
          <w:rFonts w:ascii="Courier New"/>
          <w:color w:val="808080"/>
        </w:rPr>
        <w:br/>
      </w:r>
      <w:r>
        <w:rPr>
          <w:rFonts w:ascii="Courier New"/>
          <w:color w:val="808080"/>
        </w:rPr>
        <w:t xml:space="preserve">            &lt;AuthorizeRouteView RouteData="@routeData" DefaultLayout="@typeof(MainLayout)" /&gt;</w:t>
      </w:r>
      <w:r>
        <w:rPr>
          <w:rFonts w:ascii="Courier New"/>
          <w:color w:val="808080"/>
        </w:rPr>
        <w:br/>
      </w:r>
      <w:r>
        <w:rPr>
          <w:rFonts w:ascii="Courier New"/>
          <w:color w:val="808080"/>
        </w:rPr>
        <w:t xml:space="preserve">        &lt;/Found&gt;</w:t>
      </w:r>
      <w:r>
        <w:rPr>
          <w:rFonts w:ascii="Courier New"/>
          <w:color w:val="808080"/>
        </w:rPr>
        <w:br/>
      </w:r>
      <w:r>
        <w:rPr>
          <w:rFonts w:ascii="Courier New"/>
          <w:color w:val="808080"/>
        </w:rPr>
        <w:t xml:space="preserve">        &lt;NotFound&gt;</w:t>
      </w:r>
      <w:r>
        <w:rPr>
          <w:rFonts w:ascii="Courier New"/>
          <w:color w:val="808080"/>
        </w:rPr>
        <w:br/>
      </w:r>
      <w:r>
        <w:rPr>
          <w:rFonts w:ascii="Courier New"/>
          <w:color w:val="808080"/>
        </w:rPr>
        <w:t xml:space="preserve">            &lt;LayoutView Layout="@typeof(MainLayout)"&gt;</w:t>
      </w:r>
      <w:r>
        <w:rPr>
          <w:rFonts w:ascii="Courier New"/>
          <w:color w:val="808080"/>
        </w:rPr>
        <w:br/>
      </w:r>
      <w:r>
        <w:rPr>
          <w:rFonts w:ascii="Courier New"/>
          <w:color w:val="808080"/>
        </w:rPr>
        <w:t xml:space="preserve">                &lt;p&gt;Sorry, there's nothing at this address.&lt;/p&gt;</w:t>
      </w:r>
      <w:r>
        <w:rPr>
          <w:rFonts w:ascii="Courier New"/>
          <w:color w:val="808080"/>
        </w:rPr>
        <w:br/>
      </w:r>
      <w:r>
        <w:rPr>
          <w:rFonts w:ascii="Courier New"/>
          <w:color w:val="808080"/>
        </w:rPr>
        <w:t xml:space="preserve">            &lt;/LayoutView&gt;</w:t>
      </w:r>
      <w:r>
        <w:rPr>
          <w:rFonts w:ascii="Courier New"/>
          <w:color w:val="808080"/>
        </w:rPr>
        <w:br/>
      </w:r>
      <w:r>
        <w:rPr>
          <w:rFonts w:ascii="Courier New"/>
          <w:color w:val="808080"/>
        </w:rPr>
        <w:t xml:space="preserve">        &lt;/NotFound&gt;</w:t>
      </w:r>
      <w:r>
        <w:rPr>
          <w:rFonts w:ascii="Courier New"/>
          <w:color w:val="808080"/>
        </w:rPr>
        <w:br/>
      </w:r>
      <w:r>
        <w:rPr>
          <w:rFonts w:ascii="Courier New"/>
          <w:color w:val="808080"/>
        </w:rPr>
        <w:t xml:space="preserve">    &lt;/Router&gt;</w:t>
      </w:r>
      <w:r>
        <w:rPr>
          <w:rFonts w:ascii="Courier New"/>
          <w:color w:val="808080"/>
        </w:rPr>
        <w:br/>
      </w:r>
      <w:r>
        <w:rPr>
          <w:rFonts w:ascii="Courier New"/>
          <w:color w:val="808080"/>
        </w:rPr>
        <w:t xml:space="preserve">&lt;/CascadingAuthenticationState&gt;</w:t>
      </w:r>
      <w:r>
        <w:t xml:space="preserve"> </w:t>
      </w:r>
    </w:p>
    <w:p>
      <w:r>
        <w:t xml:space="preserve">The </w:t>
      </w:r>
      <w:hyperlink xmlns:r="http://schemas.openxmlformats.org/officeDocument/2006/relationships" w:history="true" r:id="Rcd9540f9757f4845">
        <w:r>
          <w:rPr>
            <w:rStyle w:val="Hyperlink"/>
          </w:rPr>
          <w:t xml:space="preserve">MainLayout.razor component</w:t>
        </w:r>
      </w:hyperlink>
      <w:r>
        <w:t xml:space="preserve"> (under /Shared) contains the following:</w:t>
      </w:r>
    </w:p>
    <w:p>
      <w:r>
        <w:t xml:space="preserve"> </w:t>
      </w:r>
    </w:p>
    <w:p>
      <w:pPr>
        <w:pStyle w:val="ListParagraph"/>
        <w:numPr>
          <w:ilvl w:val="0"/>
          <w:numId w:val="5"/>
        </w:numPr>
      </w:pPr>
      <w:r>
        <w:t xml:space="preserve">NavMenu: displays navigation menu in sidebar</w:t>
      </w:r>
    </w:p>
    <w:p>
      <w:pPr>
        <w:pStyle w:val="ListParagraph"/>
        <w:numPr>
          <w:ilvl w:val="0"/>
          <w:numId w:val="5"/>
        </w:numPr>
      </w:pPr>
      <w:r>
        <w:t xml:space="preserve">LoginDisplay: displays links to register and log in/out</w:t>
      </w:r>
    </w:p>
    <w:p>
      <w:pPr>
        <w:pStyle w:val="ListParagraph"/>
        <w:numPr>
          <w:ilvl w:val="0"/>
          <w:numId w:val="5"/>
        </w:numPr>
      </w:pPr>
      <w:r>
        <w:t xml:space="preserve">_CookieConsentPartial: displays GDPR-inspired cookie message</w:t>
      </w:r>
    </w:p>
    <w:p>
      <w:pPr>
        <w:pStyle w:val="ListParagraph"/>
        <w:numPr>
          <w:ilvl w:val="0"/>
          <w:numId w:val="5"/>
        </w:numPr>
      </w:pPr>
      <w:r>
        <w:t xml:space="preserve">@Body keyword: replaced by content of layout when rendered </w:t>
      </w:r>
    </w:p>
    <w:p>
      <w:r>
        <w:t xml:space="preserve"> </w:t>
      </w:r>
    </w:p>
    <w:p>
      <w:r>
        <w:t xml:space="preserve">The </w:t>
      </w:r>
      <w:hyperlink xmlns:r="http://schemas.openxmlformats.org/officeDocument/2006/relationships" w:history="true" r:id="R520b44a4800549f3">
        <w:r>
          <w:rPr>
            <w:rStyle w:val="Hyperlink"/>
          </w:rPr>
          <w:t xml:space="preserve">_Layout.cshtml layout file</w:t>
        </w:r>
      </w:hyperlink>
      <w:r>
        <w:t xml:space="preserve"> (under /Pages/Shared) acts as a template and includes a call to @RenderBody to display its content. This content is determined by route info that is requested by the user, e.g. </w:t>
      </w:r>
      <w:hyperlink xmlns:r="http://schemas.openxmlformats.org/officeDocument/2006/relationships" w:history="true" r:id="Rd353095ce46843a4">
        <w:r>
          <w:rPr>
            <w:rStyle w:val="Hyperlink"/>
          </w:rPr>
          <w:t xml:space="preserve">Index.razor</w:t>
        </w:r>
      </w:hyperlink>
      <w:r>
        <w:t xml:space="preserve"> when the root “/” is requested, </w:t>
      </w:r>
      <w:hyperlink xmlns:r="http://schemas.openxmlformats.org/officeDocument/2006/relationships" w:history="true" r:id="R6f8cfb11f11a46a3">
        <w:r>
          <w:rPr>
            <w:rStyle w:val="Hyperlink"/>
          </w:rPr>
          <w:t xml:space="preserve">LearningResources.razor</w:t>
        </w:r>
      </w:hyperlink>
      <w:r>
        <w:t xml:space="preserve"> when the route “/learningresources” is requested. </w:t>
      </w:r>
    </w:p>
    <w:p>
      <w:r>
        <w:rPr>
          <w:rFonts w:ascii="Courier New"/>
          <w:color w:val="808080"/>
        </w:rPr>
        <w:t xml:space="preserve">    &lt;div class="container"&gt;</w:t>
      </w:r>
      <w:r>
        <w:rPr>
          <w:rFonts w:ascii="Courier New"/>
          <w:color w:val="808080"/>
        </w:rPr>
        <w:br/>
      </w:r>
      <w:r>
        <w:rPr>
          <w:rFonts w:ascii="Courier New"/>
          <w:color w:val="808080"/>
        </w:rPr>
        <w:t xml:space="preserve">        &lt;main role="main" class="pb-3"&gt;</w:t>
      </w:r>
      <w:r>
        <w:rPr>
          <w:rFonts w:ascii="Courier New"/>
          <w:color w:val="808080"/>
        </w:rPr>
        <w:br/>
      </w:r>
      <w:r>
        <w:rPr>
          <w:rFonts w:ascii="Courier New"/>
          <w:color w:val="808080"/>
        </w:rPr>
        <w:t xml:space="preserve">            @RenderBody()</w:t>
      </w:r>
      <w:r>
        <w:rPr>
          <w:rFonts w:ascii="Courier New"/>
          <w:color w:val="808080"/>
        </w:rPr>
        <w:br/>
      </w:r>
      <w:r>
        <w:rPr>
          <w:rFonts w:ascii="Courier New"/>
          <w:color w:val="808080"/>
        </w:rPr>
        <w:t xml:space="preserve">        &lt;/main&gt;</w:t>
      </w:r>
      <w:r>
        <w:rPr>
          <w:rFonts w:ascii="Courier New"/>
          <w:color w:val="808080"/>
        </w:rPr>
        <w:br/>
      </w:r>
      <w:r>
        <w:rPr>
          <w:rFonts w:ascii="Courier New"/>
          <w:color w:val="808080"/>
        </w:rPr>
        <w:t xml:space="preserve">    &lt;/div&gt;</w:t>
      </w:r>
      <w:r>
        <w:t xml:space="preserve"> </w:t>
      </w:r>
    </w:p>
    <w:p>
      <w:r>
        <w:t xml:space="preserve">The </w:t>
      </w:r>
      <w:hyperlink xmlns:r="http://schemas.openxmlformats.org/officeDocument/2006/relationships" w:history="true" r:id="R26df929521d7426b">
        <w:r>
          <w:rPr>
            <w:rStyle w:val="Hyperlink"/>
          </w:rPr>
          <w:t xml:space="preserve">NavMenu.razor component</w:t>
        </w:r>
      </w:hyperlink>
      <w:r>
        <w:t xml:space="preserve"> contains NavLinks that point to various routes. For more information about routing in Blazor, check out the official docs at:</w:t>
      </w:r>
    </w:p>
    <w:p>
      <w:r>
        <w:t xml:space="preserve"> </w:t>
      </w:r>
    </w:p>
    <w:p>
      <w:pPr>
        <w:pStyle w:val="ListParagraph"/>
        <w:numPr>
          <w:ilvl w:val="0"/>
          <w:numId w:val="6"/>
        </w:numPr>
      </w:pPr>
      <w:r>
        <w:t xml:space="preserve">Routing in Blazor:  </w:t>
      </w:r>
      <w:hyperlink xmlns:r="http://schemas.openxmlformats.org/officeDocument/2006/relationships" w:history="true" r:id="R26f840b009174d8b">
        <w:r>
          <w:rPr>
            <w:rStyle w:val="Hyperlink"/>
          </w:rPr>
          <w:t xml:space="preserve">https://docs.microsoft.com/en-us/aspnet/core/blazor/routing?view=aspnetcore-3.1</w:t>
        </w:r>
      </w:hyperlink>
    </w:p>
    <w:p>
      <w:r>
        <w:t xml:space="preserve"> </w:t>
      </w:r>
      <w:r>
        <w:t xml:space="preserve"> </w:t>
      </w:r>
    </w:p>
    <w:p>
      <w:r>
        <w:rPr>
          <w:b/>
          <w:sz w:val="48"/>
        </w:rPr>
        <w:t xml:space="preserve">LifeCycle Methods</w:t>
      </w:r>
    </w:p>
    <w:p>
      <w:r>
        <w:t xml:space="preserve"> </w:t>
      </w:r>
    </w:p>
    <w:p>
      <w:r>
        <w:t xml:space="preserve">A Blazor application goes through several lifecycle methods, including both asynchronous and non-asynchronous versions where applicable. Some important ones are listed below:  </w:t>
      </w:r>
    </w:p>
    <w:p>
      <w:pPr>
        <w:pStyle w:val="ListParagraph"/>
        <w:numPr>
          <w:ilvl w:val="0"/>
          <w:numId w:val="7"/>
        </w:numPr>
      </w:pPr>
      <w:r>
        <w:rPr>
          <w:b/>
        </w:rPr>
        <w:t xml:space="preserve">OnInitializedAsync</w:t>
      </w:r>
      <w:r>
        <w:t xml:space="preserve">() and  </w:t>
      </w:r>
      <w:r>
        <w:rPr>
          <w:b/>
        </w:rPr>
        <w:t xml:space="preserve">OnInitialized</w:t>
      </w:r>
      <w:r>
        <w:t xml:space="preserve">(): invoked after receiving initial params</w:t>
      </w:r>
    </w:p>
    <w:p>
      <w:pPr>
        <w:pStyle w:val="ListParagraph"/>
        <w:numPr>
          <w:ilvl w:val="0"/>
          <w:numId w:val="7"/>
        </w:numPr>
      </w:pPr>
      <w:r>
        <w:rPr>
          <w:b/>
        </w:rPr>
        <w:t xml:space="preserve">OnParametersSetAsync</w:t>
      </w:r>
      <w:r>
        <w:t xml:space="preserve">() and </w:t>
      </w:r>
      <w:r>
        <w:rPr>
          <w:b/>
        </w:rPr>
        <w:t xml:space="preserve">OnParametersSet</w:t>
      </w:r>
      <w:r>
        <w:t xml:space="preserve">(): called after receiving params from its parent, after initialization</w:t>
      </w:r>
    </w:p>
    <w:p>
      <w:pPr>
        <w:pStyle w:val="ListParagraph"/>
        <w:numPr>
          <w:ilvl w:val="0"/>
          <w:numId w:val="7"/>
        </w:numPr>
      </w:pPr>
      <w:r>
        <w:rPr>
          <w:b/>
        </w:rPr>
        <w:t xml:space="preserve">OnAfterRenderAsync</w:t>
      </w:r>
      <w:r>
        <w:t xml:space="preserve">() and </w:t>
      </w:r>
      <w:r>
        <w:rPr>
          <w:b/>
        </w:rPr>
        <w:t xml:space="preserve">OnAfterRender</w:t>
      </w:r>
      <w:r>
        <w:t xml:space="preserve">(): called after each render</w:t>
      </w:r>
    </w:p>
    <w:p>
      <w:pPr>
        <w:pStyle w:val="ListParagraph"/>
        <w:numPr>
          <w:ilvl w:val="0"/>
          <w:numId w:val="7"/>
        </w:numPr>
      </w:pPr>
      <w:r>
        <w:rPr>
          <w:b/>
        </w:rPr>
        <w:t xml:space="preserve">ShouldRender</w:t>
      </w:r>
      <w:r>
        <w:t xml:space="preserve">(): used to suppress subsequent rendering of the component</w:t>
      </w:r>
    </w:p>
    <w:p>
      <w:pPr>
        <w:pStyle w:val="ListParagraph"/>
        <w:numPr>
          <w:ilvl w:val="0"/>
          <w:numId w:val="7"/>
        </w:numPr>
      </w:pPr>
      <w:r>
        <w:rPr>
          <w:b/>
        </w:rPr>
        <w:t xml:space="preserve">StateHasChanged</w:t>
      </w:r>
      <w:r>
        <w:t xml:space="preserve">(): called to indicate that state has changed, can be triggered manually</w:t>
      </w:r>
    </w:p>
    <w:p>
      <w:r>
        <w:t xml:space="preserve"> </w:t>
      </w:r>
    </w:p>
    <w:p>
      <w:r>
        <w:t xml:space="preserve">These methods can be overridden and defined in the @</w:t>
      </w:r>
      <w:r>
        <w:rPr>
          <w:b/>
        </w:rPr>
        <w:t xml:space="preserve">code</w:t>
      </w:r>
      <w:r>
        <w:t xml:space="preserve"> section (formerly @</w:t>
      </w:r>
      <w:r>
        <w:rPr>
          <w:b/>
        </w:rPr>
        <w:t xml:space="preserve">functions </w:t>
      </w:r>
      <w:r>
        <w:t xml:space="preserve">section) of a .razor page, e.g. </w:t>
      </w:r>
      <w:hyperlink xmlns:r="http://schemas.openxmlformats.org/officeDocument/2006/relationships" w:history="true" r:id="R635b69c68c4e494e">
        <w:r>
          <w:rPr>
            <w:rStyle w:val="Hyperlink"/>
          </w:rPr>
          <w:t xml:space="preserve">LearningResources.razor</w:t>
        </w:r>
      </w:hyperlink>
      <w:r>
        <w:t xml:space="preserve">. </w:t>
      </w:r>
    </w:p>
    <w:p>
      <w:r>
        <w:rPr>
          <w:rFonts w:ascii="Courier New"/>
          <w:color w:val="808080"/>
        </w:rPr>
        <w:t xml:space="preserve"> @code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protected override async Task OnInitializedAsync()</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r>
        <w:t xml:space="preserve"> </w:t>
      </w:r>
    </w:p>
    <w:p>
      <w:r>
        <w:rPr>
          <w:b/>
          <w:sz w:val="48"/>
        </w:rPr>
        <w:t xml:space="preserve">Updating the UI</w:t>
      </w:r>
    </w:p>
    <w:p>
      <w:r>
        <w:t xml:space="preserve"> </w:t>
      </w:r>
    </w:p>
    <w:p>
      <w:r>
        <w:t xml:space="preserve">The C# code in </w:t>
      </w:r>
      <w:hyperlink xmlns:r="http://schemas.openxmlformats.org/officeDocument/2006/relationships" w:history="true" r:id="Rbe6d3304a2934af9">
        <w:r>
          <w:rPr>
            <w:rStyle w:val="Hyperlink"/>
          </w:rPr>
          <w:t xml:space="preserve">LearningResources.razor</w:t>
        </w:r>
      </w:hyperlink>
      <w:r>
        <w:t xml:space="preserve"> includes methods to initialize the page, handle user interaction, and keep track of data changes. Every call to an event handler from an HTML element (e.g. OnClick event for an input button) can be bound to a C# method to handle that event. The </w:t>
      </w:r>
      <w:r>
        <w:rPr>
          <w:b/>
        </w:rPr>
        <w:t xml:space="preserve">StateHasChanged</w:t>
      </w:r>
      <w:r>
        <w:t xml:space="preserve">() method can be called manually to rerender the component, e.g. when an item is added/edited/deleted in the UI. </w:t>
      </w:r>
    </w:p>
    <w:p>
      <w:r>
        <w:rPr>
          <w:rFonts w:ascii="Courier New"/>
          <w:color w:val="808080"/>
        </w:rPr>
        <w:t xml:space="preserve">&lt;div&gt;</w:t>
      </w:r>
      <w:r>
        <w:rPr>
          <w:rFonts w:ascii="Courier New"/>
          <w:color w:val="808080"/>
        </w:rPr>
        <w:br/>
      </w:r>
      <w:r>
        <w:rPr>
          <w:rFonts w:ascii="Courier New"/>
          <w:color w:val="808080"/>
        </w:rPr>
        <w:t xml:space="preserve">    &lt;input type="button" class="btn btn-primary" value="All Resources" @onclick="(() =&gt; DataChanged())" /&gt;</w:t>
      </w:r>
      <w:r>
        <w:rPr>
          <w:rFonts w:ascii="Courier New"/>
          <w:color w:val="808080"/>
        </w:rPr>
        <w:br/>
      </w:r>
      <w:r>
        <w:rPr>
          <w:rFonts w:ascii="Courier New"/>
          <w:color w:val="808080"/>
        </w:rPr>
        <w:t xml:space="preserve">&lt;/div&gt;</w:t>
      </w:r>
      <w:r>
        <w:rPr>
          <w:rFonts w:ascii="Courier New"/>
          <w:color w:val="808080"/>
        </w:rPr>
        <w:br/>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private async void DataChanged()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learningResources = await learningResourceService.Get();</w:t>
      </w:r>
      <w:r>
        <w:rPr>
          <w:rFonts w:ascii="Courier New"/>
          <w:color w:val="808080"/>
        </w:rPr>
        <w:br/>
      </w:r>
      <w:r>
        <w:rPr>
          <w:rFonts w:ascii="Courier New"/>
          <w:color w:val="808080"/>
        </w:rPr>
        <w:t xml:space="preserve">    ResourceLists = await resourceListService.Get();</w:t>
      </w:r>
      <w:r>
        <w:rPr>
          <w:rFonts w:ascii="Courier New"/>
          <w:color w:val="808080"/>
        </w:rPr>
        <w:br/>
      </w:r>
      <w:r>
        <w:rPr>
          <w:rFonts w:ascii="Courier New"/>
          <w:color w:val="808080"/>
        </w:rPr>
        <w:t xml:space="preserve">    StateHasChanged();</w:t>
      </w:r>
      <w:r>
        <w:rPr>
          <w:rFonts w:ascii="Courier New"/>
          <w:color w:val="808080"/>
        </w:rPr>
        <w:br/>
      </w:r>
      <w:r>
        <w:rPr>
          <w:rFonts w:ascii="Courier New"/>
          <w:color w:val="808080"/>
        </w:rPr>
        <w:t xml:space="preserve">}</w:t>
      </w:r>
      <w:r>
        <w:t xml:space="preserve"> </w:t>
      </w:r>
    </w:p>
    <w:p>
      <w:r>
        <w:t xml:space="preserve">Note that the </w:t>
      </w:r>
      <w:r>
        <w:rPr>
          <w:b/>
        </w:rPr>
        <w:t xml:space="preserve">DataChanged</w:t>
      </w:r>
      <w:r>
        <w:t xml:space="preserve">() method includes some asynchronous calls to </w:t>
      </w:r>
      <w:r>
        <w:rPr>
          <w:b/>
        </w:rPr>
        <w:t xml:space="preserve">Get</w:t>
      </w:r>
      <w:r>
        <w:t xml:space="preserve">() methods from a service class. These are the service classes in the shared library that are also used by the MVC and Razor Pages web apps in </w:t>
      </w:r>
      <w:hyperlink xmlns:r="http://schemas.openxmlformats.org/officeDocument/2006/relationships" w:history="true" r:id="Ra831628e104647e0">
        <w:r>
          <w:rPr>
            <w:rStyle w:val="Hyperlink"/>
          </w:rPr>
          <w:t xml:space="preserve">NetLearner</w:t>
        </w:r>
      </w:hyperlink>
      <w:r>
        <w:t xml:space="preserve">.</w:t>
      </w:r>
    </w:p>
    <w:p>
      <w:r>
        <w:t xml:space="preserve"> </w:t>
      </w:r>
    </w:p>
    <w:p>
      <w:r>
        <w:t xml:space="preserve">Parameters defined in the C# code can be used similar to HTML attributes when using the component, including RenderFragments can be used like nested HTML elements. These can be defined in sub-components such as </w:t>
      </w:r>
      <w:hyperlink xmlns:r="http://schemas.openxmlformats.org/officeDocument/2006/relationships" w:history="true" r:id="Rdaec319f4d1c4fc0">
        <w:r>
          <w:rPr>
            <w:rStyle w:val="Hyperlink"/>
          </w:rPr>
          <w:t xml:space="preserve">ConfirmDialog.razor</w:t>
        </w:r>
      </w:hyperlink>
      <w:r>
        <w:t xml:space="preserve"> and </w:t>
      </w:r>
      <w:hyperlink xmlns:r="http://schemas.openxmlformats.org/officeDocument/2006/relationships" w:history="true" r:id="Rcadea7eb33c5460b">
        <w:r>
          <w:rPr>
            <w:rStyle w:val="Hyperlink"/>
          </w:rPr>
          <w:t xml:space="preserve">ResourceDetail.razor</w:t>
        </w:r>
      </w:hyperlink>
      <w:r>
        <w:t xml:space="preserve"> that are inside the </w:t>
      </w:r>
      <w:hyperlink xmlns:r="http://schemas.openxmlformats.org/officeDocument/2006/relationships" w:history="true" r:id="R9b19f04f634a4273">
        <w:r>
          <w:rPr>
            <w:rStyle w:val="Hyperlink"/>
          </w:rPr>
          <w:t xml:space="preserve">LearningResources.razor</w:t>
        </w:r>
      </w:hyperlink>
      <w:r>
        <w:t xml:space="preserve"> component. </w:t>
      </w:r>
    </w:p>
    <w:p>
      <w:r>
        <w:rPr>
          <w:rFonts w:ascii="Courier New"/>
          <w:color w:val="808080"/>
        </w:rPr>
        <w:t xml:space="preserve">&lt;ResourceDetail LearningResourceObject="learningResourceObject"</w:t>
      </w:r>
      <w:r>
        <w:rPr>
          <w:rFonts w:ascii="Courier New"/>
          <w:color w:val="808080"/>
        </w:rPr>
        <w:br/>
      </w:r>
      <w:r>
        <w:rPr>
          <w:rFonts w:ascii="Courier New"/>
          <w:color w:val="808080"/>
        </w:rPr>
        <w:t xml:space="preserve">                ResourceListValues="ResourceLists"</w:t>
      </w:r>
      <w:r>
        <w:rPr>
          <w:rFonts w:ascii="Courier New"/>
          <w:color w:val="808080"/>
        </w:rPr>
        <w:br/>
      </w:r>
      <w:r>
        <w:rPr>
          <w:rFonts w:ascii="Courier New"/>
          <w:color w:val="808080"/>
        </w:rPr>
        <w:t xml:space="preserve">                DataChanged="@DataChanged"&gt;</w:t>
      </w:r>
      <w:r>
        <w:rPr>
          <w:rFonts w:ascii="Courier New"/>
          <w:color w:val="808080"/>
        </w:rPr>
        <w:br/>
      </w:r>
      <w:r>
        <w:rPr>
          <w:rFonts w:ascii="Courier New"/>
          <w:color w:val="808080"/>
        </w:rPr>
        <w:t xml:space="preserve">    &lt;CustomHeader&gt;@customHeader&lt;/CustomHeader&gt;</w:t>
      </w:r>
      <w:r>
        <w:rPr>
          <w:rFonts w:ascii="Courier New"/>
          <w:color w:val="808080"/>
        </w:rPr>
        <w:br/>
      </w:r>
      <w:r>
        <w:rPr>
          <w:rFonts w:ascii="Courier New"/>
          <w:color w:val="808080"/>
        </w:rPr>
        <w:t xml:space="preserve">&lt;/ResourceDetail&gt;</w:t>
      </w:r>
      <w:r>
        <w:t xml:space="preserve"> </w:t>
      </w:r>
    </w:p>
    <w:p>
      <w:r>
        <w:t xml:space="preserve">Inside the subcomponent, you would define the parameters as such:</w:t>
      </w:r>
    </w:p>
    <w:p>
      <w:r>
        <w:t xml:space="preserve"> </w:t>
      </w:r>
      <w:r>
        <w:rPr>
          <w:rFonts w:ascii="Courier New"/>
          <w:color w:val="808080"/>
        </w:rPr>
        <w:t xml:space="preserve">@code {</w:t>
      </w:r>
      <w:r>
        <w:rPr>
          <w:rFonts w:ascii="Courier New"/>
          <w:color w:val="808080"/>
        </w:rPr>
        <w:br/>
      </w:r>
      <w:r>
        <w:rPr>
          <w:rFonts w:ascii="Courier New"/>
          <w:color w:val="808080"/>
        </w:rPr>
        <w:t xml:space="preserve">    [Parameter]</w:t>
      </w:r>
      <w:r>
        <w:rPr>
          <w:rFonts w:ascii="Courier New"/>
          <w:color w:val="808080"/>
        </w:rPr>
        <w:br/>
      </w:r>
      <w:r>
        <w:rPr>
          <w:rFonts w:ascii="Courier New"/>
          <w:color w:val="808080"/>
        </w:rPr>
        <w:t xml:space="preserve">    public LearningResource LearningResourceObject { get; set; }</w:t>
      </w:r>
      <w:r>
        <w:rPr>
          <w:rFonts w:ascii="Courier New"/>
          <w:color w:val="808080"/>
        </w:rPr>
        <w:br/>
      </w:r>
      <w:r>
        <w:rPr>
          <w:rFonts w:ascii="Courier New"/>
          <w:color w:val="808080"/>
        </w:rPr>
        <w:br/>
      </w:r>
      <w:r>
        <w:rPr>
          <w:rFonts w:ascii="Courier New"/>
          <w:color w:val="808080"/>
        </w:rPr>
        <w:t xml:space="preserve">    [Parameter]</w:t>
      </w:r>
      <w:r>
        <w:rPr>
          <w:rFonts w:ascii="Courier New"/>
          <w:color w:val="808080"/>
        </w:rPr>
        <w:br/>
      </w:r>
      <w:r>
        <w:rPr>
          <w:rFonts w:ascii="Courier New"/>
          <w:color w:val="808080"/>
        </w:rPr>
        <w:t xml:space="preserve">    public List&lt;ResourceList&gt; ResourceListValues { get; set; }</w:t>
      </w:r>
      <w:r>
        <w:rPr>
          <w:rFonts w:ascii="Courier New"/>
          <w:color w:val="808080"/>
        </w:rPr>
        <w:br/>
      </w:r>
      <w:r>
        <w:rPr>
          <w:rFonts w:ascii="Courier New"/>
          <w:color w:val="808080"/>
        </w:rPr>
        <w:br/>
      </w:r>
      <w:r>
        <w:rPr>
          <w:rFonts w:ascii="Courier New"/>
          <w:color w:val="808080"/>
        </w:rPr>
        <w:t xml:space="preserve">    [Parameter]</w:t>
      </w:r>
      <w:r>
        <w:rPr>
          <w:rFonts w:ascii="Courier New"/>
          <w:color w:val="808080"/>
        </w:rPr>
        <w:br/>
      </w:r>
      <w:r>
        <w:rPr>
          <w:rFonts w:ascii="Courier New"/>
          <w:color w:val="808080"/>
        </w:rPr>
        <w:t xml:space="preserve">    public Action DataChanged { get; set; }</w:t>
      </w:r>
      <w:r>
        <w:rPr>
          <w:rFonts w:ascii="Courier New"/>
          <w:color w:val="808080"/>
        </w:rPr>
        <w:br/>
      </w:r>
      <w:r>
        <w:rPr>
          <w:rFonts w:ascii="Courier New"/>
          <w:color w:val="808080"/>
        </w:rPr>
        <w:br/>
      </w:r>
      <w:r>
        <w:rPr>
          <w:rFonts w:ascii="Courier New"/>
          <w:color w:val="808080"/>
        </w:rPr>
        <w:t xml:space="preserve">    [Parameter]</w:t>
      </w:r>
      <w:r>
        <w:rPr>
          <w:rFonts w:ascii="Courier New"/>
          <w:color w:val="808080"/>
        </w:rPr>
        <w:br/>
      </w:r>
      <w:r>
        <w:rPr>
          <w:rFonts w:ascii="Courier New"/>
          <w:color w:val="808080"/>
        </w:rPr>
        <w:t xml:space="preserve">    public RenderFragment CustomHeader { get; set; }</w:t>
      </w:r>
      <w:r>
        <w:rPr>
          <w:rFonts w:ascii="Courier New"/>
          <w:color w:val="808080"/>
        </w:rPr>
        <w:br/>
      </w:r>
      <w:r>
        <w:rPr>
          <w:rFonts w:ascii="Courier New"/>
          <w:color w:val="808080"/>
        </w:rPr>
        <w:t xml:space="preserve">} </w:t>
      </w:r>
    </w:p>
    <w:p>
      <w:r>
        <w:t xml:space="preserve">For more information on the creation and use of Razor components in Blazor, check out the official documentation at:</w:t>
      </w:r>
    </w:p>
    <w:p>
      <w:r>
        <w:t xml:space="preserve"> </w:t>
      </w:r>
    </w:p>
    <w:p>
      <w:pPr>
        <w:pStyle w:val="ListParagraph"/>
        <w:numPr>
          <w:ilvl w:val="0"/>
          <w:numId w:val="8"/>
        </w:numPr>
      </w:pPr>
      <w:r>
        <w:t xml:space="preserve">Razor Components in Blazor:  </w:t>
      </w:r>
      <w:hyperlink xmlns:r="http://schemas.openxmlformats.org/officeDocument/2006/relationships" w:history="true" r:id="R85863861c90044e0">
        <w:r>
          <w:rPr>
            <w:rStyle w:val="Hyperlink"/>
          </w:rPr>
          <w:t xml:space="preserve">https://docs.microsoft.com/en-us/aspnet/core/blazor/components?view=aspnetcore-3.1</w:t>
        </w:r>
      </w:hyperlink>
    </w:p>
    <w:p>
      <w:r>
        <w:t xml:space="preserve"> </w:t>
      </w:r>
      <w:r>
        <w:t xml:space="preserve"> </w:t>
      </w:r>
    </w:p>
    <w:p>
      <w:r>
        <w:rPr>
          <w:b/>
          <w:sz w:val="48"/>
        </w:rPr>
        <w:t xml:space="preserve">Next Steps</w:t>
      </w:r>
    </w:p>
    <w:p>
      <w:r>
        <w:t xml:space="preserve"> </w:t>
      </w:r>
    </w:p>
    <w:p>
      <w:r>
        <w:t xml:space="preserve">Run the Blazor web app from the </w:t>
      </w:r>
      <w:hyperlink xmlns:r="http://schemas.openxmlformats.org/officeDocument/2006/relationships" w:history="true" r:id="R1b8fcaccf04045c5">
        <w:r>
          <w:rPr>
            <w:rStyle w:val="Hyperlink"/>
          </w:rPr>
          <w:t xml:space="preserve">NetLearner repo</w:t>
        </w:r>
      </w:hyperlink>
      <w:r>
        <w:t xml:space="preserve"> and try using the UI to add, edit and delete items. Make sure you remove the restrictions mentioned in a previous post about </w:t>
      </w:r>
      <w:hyperlink xmlns:r="http://schemas.openxmlformats.org/officeDocument/2006/relationships" w:history="true" r:id="Rf661c7686a6e4656">
        <w:r>
          <w:rPr>
            <w:rStyle w:val="Hyperlink"/>
          </w:rPr>
          <w:t xml:space="preserve">NetLearner</w:t>
        </w:r>
      </w:hyperlink>
      <w:r>
        <w:t xml:space="preserve">, which will allow you to register as a new user, log in and perform CRUD operations.</w:t>
      </w:r>
    </w:p>
    <w:p>
      <w:r>
        <w:t xml:space="preserve"> </w:t>
      </w:r>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Blazor-Resources-1024x599.png"/>
                    <pic:cNvPicPr/>
                  </pic:nvPicPr>
                  <pic:blipFill>
                    <a:blip xmlns:r="http://schemas.openxmlformats.org/officeDocument/2006/relationships" r:embed="R58e6a02a840541cc"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NetLearner.Blazor: Learning Resources </w:t>
      </w:r>
      <w:r>
        <w:t xml:space="preserve"> </w:t>
      </w:r>
    </w:p>
    <w:p>
      <w:r>
        <w:t xml:space="preserve">There is so much more to learn about this exciting new framework. Blazor’s reusable components can take various forms. In addition to server-side Blazor (released in late 2019 with .NET Core 3.1), you can also host Blazor apps on the client-side from within an ASP .NET Core web app. Client-side Blazor is currently in preview and is </w:t>
      </w:r>
      <w:hyperlink xmlns:r="http://schemas.openxmlformats.org/officeDocument/2006/relationships" w:history="true" r:id="R16475678c6e24f67">
        <w:r>
          <w:rPr>
            <w:rStyle w:val="Hyperlink"/>
          </w:rPr>
          <w:t xml:space="preserve">expected in a May 2020 release</w:t>
        </w:r>
      </w:hyperlink>
      <w:r>
        <w:t xml:space="preserve">.</w:t>
      </w:r>
    </w:p>
    <w:p>
      <w:r>
        <w:t xml:space="preserve"> </w:t>
      </w:r>
      <w:r>
        <w:t xml:space="preserve"> </w:t>
      </w:r>
    </w:p>
    <w:p>
      <w:r>
        <w:rPr>
          <w:b/>
          <w:sz w:val="48"/>
        </w:rPr>
        <w:t xml:space="preserve">References</w:t>
      </w:r>
    </w:p>
    <w:p>
      <w:r>
        <w:t xml:space="preserve"> </w:t>
      </w:r>
    </w:p>
    <w:p>
      <w:pPr>
        <w:pStyle w:val="ListParagraph"/>
        <w:numPr>
          <w:ilvl w:val="0"/>
          <w:numId w:val="9"/>
        </w:numPr>
      </w:pPr>
      <w:r>
        <w:t xml:space="preserve">Official Blazor website:  </w:t>
      </w:r>
      <w:hyperlink xmlns:r="http://schemas.openxmlformats.org/officeDocument/2006/relationships" w:history="true" r:id="R1b634d8c8afe49c7">
        <w:r>
          <w:rPr>
            <w:rStyle w:val="Hyperlink"/>
          </w:rPr>
          <w:t xml:space="preserve">https://dotnet.microsoft.com/apps/aspnet/web-apps/blazor</w:t>
        </w:r>
      </w:hyperlink>
    </w:p>
    <w:p>
      <w:pPr>
        <w:pStyle w:val="ListParagraph"/>
        <w:numPr>
          <w:ilvl w:val="0"/>
          <w:numId w:val="9"/>
        </w:numPr>
      </w:pPr>
      <w:r>
        <w:t xml:space="preserve">Intro to Blazor:  </w:t>
      </w:r>
      <w:hyperlink xmlns:r="http://schemas.openxmlformats.org/officeDocument/2006/relationships" w:history="true" r:id="R9626ecb3906a435f">
        <w:r>
          <w:rPr>
            <w:rStyle w:val="Hyperlink"/>
          </w:rPr>
          <w:t xml:space="preserve">https://docs.microsoft.com/en-us/aspnet/core/blazor</w:t>
        </w:r>
      </w:hyperlink>
    </w:p>
    <w:p>
      <w:pPr>
        <w:pStyle w:val="ListParagraph"/>
        <w:numPr>
          <w:ilvl w:val="0"/>
          <w:numId w:val="9"/>
        </w:numPr>
      </w:pPr>
      <w:r>
        <w:t xml:space="preserve">Jeff Fritz on Blazor:  </w:t>
      </w:r>
      <w:hyperlink xmlns:r="http://schemas.openxmlformats.org/officeDocument/2006/relationships" w:history="true" r:id="Rea834e976a534d28">
        <w:r>
          <w:rPr>
            <w:rStyle w:val="Hyperlink"/>
          </w:rPr>
          <w:t xml:space="preserve">https://jeffreyfritz.com/2020/01/whats-old-is-new-again-web-forms-meets-blazor/</w:t>
        </w:r>
      </w:hyperlink>
    </w:p>
    <w:p>
      <w:pPr>
        <w:pStyle w:val="ListParagraph"/>
        <w:numPr>
          <w:ilvl w:val="0"/>
          <w:numId w:val="9"/>
        </w:numPr>
      </w:pPr>
      <w:r>
        <w:t xml:space="preserve">Michael Washington’s Blazor Tutorials:  </w:t>
      </w:r>
      <w:hyperlink xmlns:r="http://schemas.openxmlformats.org/officeDocument/2006/relationships" w:history="true" r:id="R117ad588a16549da">
        <w:r>
          <w:rPr>
            <w:rStyle w:val="Hyperlink"/>
          </w:rPr>
          <w:t xml:space="preserve">https://blazorhelpwebsite.com/</w:t>
        </w:r>
      </w:hyperlink>
    </w:p>
    <w:p>
      <w:pPr>
        <w:pStyle w:val="ListParagraph"/>
        <w:numPr>
          <w:ilvl w:val="0"/>
          <w:numId w:val="9"/>
        </w:numPr>
      </w:pPr>
      <w:r>
        <w:t xml:space="preserve">Chris Sainty’s Blog:  </w:t>
      </w:r>
      <w:hyperlink xmlns:r="http://schemas.openxmlformats.org/officeDocument/2006/relationships" w:history="true" r:id="Ra1e4b9fa5e704f18">
        <w:r>
          <w:rPr>
            <w:rStyle w:val="Hyperlink"/>
          </w:rPr>
          <w:t xml:space="preserve">https://chrissainty.com/blazor/</w:t>
        </w:r>
      </w:hyperlink>
    </w:p>
    <w:p>
      <w:pPr>
        <w:pStyle w:val="ListParagraph"/>
        <w:numPr>
          <w:ilvl w:val="0"/>
          <w:numId w:val="9"/>
        </w:numPr>
      </w:pPr>
      <w:r>
        <w:t xml:space="preserve">Edward Charbeneau on YouTube:  </w:t>
      </w:r>
      <w:hyperlink xmlns:r="http://schemas.openxmlformats.org/officeDocument/2006/relationships" w:history="true" r:id="Ra39e2094d4e54b92">
        <w:r>
          <w:rPr>
            <w:rStyle w:val="Hyperlink"/>
          </w:rPr>
          <w:t xml:space="preserve">https://www.youtube.com/user/Backslider64/videos</w:t>
        </w:r>
      </w:hyperlink>
    </w:p>
    <w:p>
      <w:pPr>
        <w:pStyle w:val="ListParagraph"/>
        <w:numPr>
          <w:ilvl w:val="0"/>
          <w:numId w:val="9"/>
        </w:numPr>
      </w:pPr>
      <w:r>
        <w:t xml:space="preserve">Blazor on YouTube:  </w:t>
      </w:r>
      <w:hyperlink xmlns:r="http://schemas.openxmlformats.org/officeDocument/2006/relationships" w:history="true" r:id="R4e70369017e24b7f">
        <w:r>
          <w:rPr>
            <w:rStyle w:val="Hyperlink"/>
          </w:rPr>
          <w:t xml:space="preserve">https://www.youtube.com/results?search_query=blazor</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_rels/document.xml.rels>&#65279;<?xml version="1.0" encoding="utf-8"?><Relationships xmlns="http://schemas.openxmlformats.org/package/2006/relationships"><Relationship Type="http://schemas.openxmlformats.org/officeDocument/2006/relationships/hyperlink" Target="https://wakeupandcode.com/blazor-full-stack-web-dev-in-asp-net-core-3-1/#comments" TargetMode="External" Id="Rf2e96134242c4e70" /><Relationship Type="http://schemas.openxmlformats.org/officeDocument/2006/relationships/image" Target="/media/image.png" Id="Re46301d1c22e4137" /><Relationship Type="http://schemas.openxmlformats.org/officeDocument/2006/relationships/hyperlink" Target="https://wakeupandcode.com/aspnetcore/#aspnetcore2020" TargetMode="External" Id="R1bd712244a4c4dc5" /><Relationship Type="http://schemas.openxmlformats.org/officeDocument/2006/relationships/hyperlink" Target="https://wakeupandcode.com/aspnetcore/#aspnetcore2019" TargetMode="External" Id="R365b78c81fdf4909" /><Relationship Type="http://schemas.openxmlformats.org/officeDocument/2006/relationships/hyperlink" Target="https://wakeupandcode.com/netlearner-on-asp-net-core-3-1/" TargetMode="External" Id="Rc0228d5e384d4ded" /><Relationship Type="http://schemas.openxmlformats.org/officeDocument/2006/relationships/hyperlink" Target="https://wakeupandcode.com/authentication-authorization-in-asp-net-core-3-1/" TargetMode="External" Id="R19f632475249435c" /><Relationship Type="http://schemas.openxmlformats.org/officeDocument/2006/relationships/hyperlink" Target="https://github.com/shahedc/NetLearnerApp" TargetMode="External" Id="Reefba7f42ebe430a" /><Relationship Type="http://schemas.openxmlformats.org/officeDocument/2006/relationships/hyperlink" Target="https://github.com/shahedc/NetLearnerApp/releases/tag/v0.2-alpha" TargetMode="External" Id="Ref7d459f6e4040c3" /><Relationship Type="http://schemas.openxmlformats.org/officeDocument/2006/relationships/hyperlink" Target="https://wakeupandcode.com/blazor-full-stack-web-dev-in-asp-net-core/" TargetMode="External" Id="R5d964cb2f7644786" /><Relationship Type="http://schemas.openxmlformats.org/officeDocument/2006/relationships/hyperlink" Target="https://wakeupandcode.com/netlearner-on-asp-net-core-3-1/" TargetMode="External" Id="Re0d0d3c72aa64ebf" /><Relationship Type="http://schemas.openxmlformats.org/officeDocument/2006/relationships/hyperlink" Target="https://github.com/shahedc/NetLearnerApp/tree/master/src/NetLearner.Blazor" TargetMode="External" Id="R1155c40289f343ae" /><Relationship Type="http://schemas.openxmlformats.org/officeDocument/2006/relationships/image" Target="/media/image2.png" Id="R9b15ea4328b3416a" /><Relationship Type="http://schemas.openxmlformats.org/officeDocument/2006/relationships/hyperlink" Target="https://github.com/shahedc/NetLearnerApp/blob/master/src/NetLearner.Blazor/Program.cs" TargetMode="External" Id="R0ca3779016324733" /><Relationship Type="http://schemas.openxmlformats.org/officeDocument/2006/relationships/hyperlink" Target="https://github.com/shahedc/NetLearnerApp/blob/master/src/NetLearner.Blazor/Startup.cs" TargetMode="External" Id="R0102700bc23e43e3" /><Relationship Type="http://schemas.openxmlformats.org/officeDocument/2006/relationships/hyperlink" Target="https://github.com/shahedc/NetLearnerApp/blob/master/src/NetLearner.Blazor/Pages/_Host.cshtml" TargetMode="External" Id="R17e813945abe4f0d" /><Relationship Type="http://schemas.openxmlformats.org/officeDocument/2006/relationships/hyperlink" Target="https://docs.microsoft.com/en-us/aspnet/core/blazor/hosting-models?view=aspnetcore-3.1" TargetMode="External" Id="R9e901424e94e4852" /><Relationship Type="http://schemas.openxmlformats.org/officeDocument/2006/relationships/hyperlink" Target="https://github.com/shahedc/NetLearnerApp/blob/master/src/NetLearner.Blazor/App.razor" TargetMode="External" Id="R7c11d98e48e34125" /><Relationship Type="http://schemas.openxmlformats.org/officeDocument/2006/relationships/hyperlink" Target="https://wakeupandcode.com/authentication-authorization-in-asp-net-core-3-1/" TargetMode="External" Id="R03fed8d53c514377" /><Relationship Type="http://schemas.openxmlformats.org/officeDocument/2006/relationships/hyperlink" Target="https://github.com/shahedc/NetLearnerApp/blob/master/src/NetLearner.Blazor/Shared/MainLayout.razor" TargetMode="External" Id="Rcd9540f9757f4845" /><Relationship Type="http://schemas.openxmlformats.org/officeDocument/2006/relationships/hyperlink" Target="https://github.com/shahedc/NetLearnerApp/blob/master/src/NetLearner.Blazor/Pages/Shared/_Layout.cshtml" TargetMode="External" Id="R520b44a4800549f3" /><Relationship Type="http://schemas.openxmlformats.org/officeDocument/2006/relationships/hyperlink" Target="https://github.com/shahedc/NetLearnerApp/blob/master/src/NetLearner.Blazor/Pages/Index.razor" TargetMode="External" Id="Rd353095ce46843a4" /><Relationship Type="http://schemas.openxmlformats.org/officeDocument/2006/relationships/hyperlink" Target="https://github.com/shahedc/NetLearnerApp/blob/master/src/NetLearner.Blazor/Pages/LearningResources.razor" TargetMode="External" Id="R6f8cfb11f11a46a3" /><Relationship Type="http://schemas.openxmlformats.org/officeDocument/2006/relationships/hyperlink" Target="https://github.com/shahedc/NetLearnerApp/blob/master/src/NetLearner.Blazor/Shared/NavMenu.razor" TargetMode="External" Id="R26df929521d7426b" /><Relationship Type="http://schemas.openxmlformats.org/officeDocument/2006/relationships/hyperlink" Target="https://docs.microsoft.com/en-us/aspnet/core/blazor/routing?view=aspnetcore-3.1" TargetMode="External" Id="R26f840b009174d8b" /><Relationship Type="http://schemas.openxmlformats.org/officeDocument/2006/relationships/hyperlink" Target="https://github.com/shahedc/NetLearnerApp/blob/master/src/NetLearner.Blazor/Pages/LearningResources.razor" TargetMode="External" Id="R635b69c68c4e494e" /><Relationship Type="http://schemas.openxmlformats.org/officeDocument/2006/relationships/hyperlink" Target="https://github.com/shahedc/NetLearnerApp/blob/master/src/NetLearner.Blazor/Pages/LearningResources.razor" TargetMode="External" Id="Rbe6d3304a2934af9" /><Relationship Type="http://schemas.openxmlformats.org/officeDocument/2006/relationships/hyperlink" Target="https://wakeupandcode.com/netlearner-on-asp-net-core-3-1/" TargetMode="External" Id="Ra831628e104647e0" /><Relationship Type="http://schemas.openxmlformats.org/officeDocument/2006/relationships/hyperlink" Target="https://github.com/shahedc/NetLearnerApp/blob/master/src/NetLearner.Blazor/Shared/ConfirmDialog.razor" TargetMode="External" Id="Rdaec319f4d1c4fc0" /><Relationship Type="http://schemas.openxmlformats.org/officeDocument/2006/relationships/hyperlink" Target="https://github.com/shahedc/NetLearnerApp/blob/master/src/NetLearner.Blazor/Pages/ResourceDetail.razor" TargetMode="External" Id="Rcadea7eb33c5460b" /><Relationship Type="http://schemas.openxmlformats.org/officeDocument/2006/relationships/hyperlink" Target="https://github.com/shahedc/NetLearnerApp/blob/master/src/NetLearner.Blazor/Pages/LearningResources.razor" TargetMode="External" Id="R9b19f04f634a4273" /><Relationship Type="http://schemas.openxmlformats.org/officeDocument/2006/relationships/hyperlink" Target="https://docs.microsoft.com/en-us/aspnet/core/blazor/components?view=aspnetcore-3.1" TargetMode="External" Id="R85863861c90044e0" /><Relationship Type="http://schemas.openxmlformats.org/officeDocument/2006/relationships/hyperlink" Target="https://github.com/shahedc/NetLearnerApp" TargetMode="External" Id="R1b8fcaccf04045c5" /><Relationship Type="http://schemas.openxmlformats.org/officeDocument/2006/relationships/hyperlink" Target="https://wakeupandcode.com/netlearner-on-asp-net-core-3-1/" TargetMode="External" Id="Rf661c7686a6e4656" /><Relationship Type="http://schemas.openxmlformats.org/officeDocument/2006/relationships/image" Target="/media/image3.png" Id="R58e6a02a840541cc" /><Relationship Type="http://schemas.openxmlformats.org/officeDocument/2006/relationships/hyperlink" Target="https://devblogs.microsoft.com/aspnet/blazor-server-in-net-core-3-0-scenarios-and-performance/" TargetMode="External" Id="R16475678c6e24f67" /><Relationship Type="http://schemas.openxmlformats.org/officeDocument/2006/relationships/hyperlink" Target="https://dotnet.microsoft.com/apps/aspnet/web-apps/blazor" TargetMode="External" Id="R1b634d8c8afe49c7" /><Relationship Type="http://schemas.openxmlformats.org/officeDocument/2006/relationships/hyperlink" Target="https://docs.microsoft.com/en-us/aspnet/core/blazor" TargetMode="External" Id="R9626ecb3906a435f" /><Relationship Type="http://schemas.openxmlformats.org/officeDocument/2006/relationships/hyperlink" Target="https://jeffreyfritz.com/2020/01/whats-old-is-new-again-web-forms-meets-blazor/" TargetMode="External" Id="Rea834e976a534d28" /><Relationship Type="http://schemas.openxmlformats.org/officeDocument/2006/relationships/hyperlink" Target="https://blazorhelpwebsite.com/" TargetMode="External" Id="R117ad588a16549da" /><Relationship Type="http://schemas.openxmlformats.org/officeDocument/2006/relationships/hyperlink" Target="https://chrissainty.com/blazor/" TargetMode="External" Id="Ra1e4b9fa5e704f18" /><Relationship Type="http://schemas.openxmlformats.org/officeDocument/2006/relationships/hyperlink" Target="https://www.youtube.com/user/Backslider64/videos" TargetMode="External" Id="Ra39e2094d4e54b92" /><Relationship Type="http://schemas.openxmlformats.org/officeDocument/2006/relationships/hyperlink" Target="https://www.youtube.com/results?search_query=blazor" TargetMode="External" Id="R4e70369017e24b7f" /><Relationship Type="http://schemas.openxmlformats.org/officeDocument/2006/relationships/numbering" Target="/word/numbering.xml" Id="numberingDefinitionsPart" /></Relationships>
</file>