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Arial" w:cs="Arial" w:eastAsia="Arial" w:hAnsi="Arial"/>
          <w:b w:val="0"/>
          <w:bCs w:val="0"/>
          <w:i w:val="0"/>
          <w:iCs w:val="0"/>
          <w:smallCaps w:val="0"/>
          <w:strike w:val="0"/>
          <w:color w:val="000000"/>
          <w:sz w:val="40"/>
          <w:szCs w:val="40"/>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Pr>
        <w:drawing>
          <wp:inline distB="0" distT="0" distL="114300" distR="114300">
            <wp:extent cx="6643370" cy="856615"/>
            <wp:effectExtent b="0" l="0" r="0" t="0"/>
            <wp:docPr id="103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643370" cy="8566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tl w:val="0"/>
        </w:rPr>
        <w:t xml:space="preserve">1</w:t>
      </w: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superscript"/>
          <w:rtl w:val="0"/>
        </w:rPr>
        <w:t xml:space="preserve">ère</w:t>
      </w: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tl w:val="0"/>
        </w:rPr>
        <w:t xml:space="preserve"> année / 2eme semestre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center"/>
        <w:rPr>
          <w:rFonts w:ascii="Arial" w:cs="Arial" w:eastAsia="Arial" w:hAnsi="Arial"/>
          <w:b w:val="1"/>
          <w:bCs w:val="1"/>
          <w:i w:val="0"/>
          <w:iCs w:val="0"/>
          <w:smallCaps w:val="0"/>
          <w:strike w:val="0"/>
          <w:color w:val="b02200"/>
          <w:sz w:val="32"/>
          <w:szCs w:val="32"/>
          <w:u w:val="none"/>
          <w:shd w:fill="auto" w:val="clear"/>
          <w:vertAlign w:val="baseline"/>
        </w:rPr>
      </w:pPr>
      <w:r w:rsidDel="00000000" w:rsidR="00000000" w:rsidRPr="00000000">
        <w:rPr>
          <w:rFonts w:ascii="Matura MT Script Capitals" w:cs="Matura MT Script Capitals" w:eastAsia="Matura MT Script Capitals" w:hAnsi="Matura MT Script Capitals"/>
          <w:b w:val="1"/>
          <w:bCs w:val="1"/>
          <w:i w:val="0"/>
          <w:iCs w:val="0"/>
          <w:smallCaps w:val="0"/>
          <w:strike w:val="0"/>
          <w:color w:val="b02200"/>
          <w:sz w:val="40"/>
          <w:szCs w:val="40"/>
          <w:u w:val="none"/>
          <w:shd w:fill="auto" w:val="clear"/>
          <w:vertAlign w:val="baseline"/>
          <w:rtl w:val="0"/>
        </w:rPr>
        <w:t xml:space="preserve">Ateliers de Professionnalisation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center"/>
        <w:rPr>
          <w:rFonts w:ascii="Arial" w:cs="Arial" w:eastAsia="Arial" w:hAnsi="Arial"/>
          <w:b w:val="1"/>
          <w:bCs w:val="1"/>
          <w:i w:val="0"/>
          <w:iCs w:val="0"/>
          <w:smallCaps w:val="0"/>
          <w:strike w:val="0"/>
          <w:color w:val="b022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44"/>
          <w:szCs w:val="44"/>
          <w:highlight w:val="lightGray"/>
          <w:u w:val="none"/>
          <w:vertAlign w:val="baseline"/>
          <w:rtl w:val="0"/>
        </w:rPr>
        <w:t xml:space="preserve">Projet 1.4 – Mission 1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1"/>
          <w:bCs w:val="1"/>
          <w:i w:val="0"/>
          <w:iCs w:val="0"/>
          <w:smallCaps w:val="0"/>
          <w:strike w:val="0"/>
          <w:color w:val="000000"/>
          <w:sz w:val="40"/>
          <w:szCs w:val="40"/>
          <w:u w:val="none"/>
          <w:shd w:fill="auto" w:val="clear"/>
          <w:vertAlign w:val="baseline"/>
          <w:rtl w:val="0"/>
        </w:rPr>
        <w:t xml:space="preserve">Contexte Mairie de Bidart </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bCs w:val="1"/>
          <w:i w:val="0"/>
          <w:iCs w:val="0"/>
          <w:smallCaps w:val="0"/>
          <w:strike w:val="0"/>
          <w:color w:val="b022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26"/>
          <w:szCs w:val="26"/>
          <w:u w:val="none"/>
          <w:shd w:fill="auto" w:val="clear"/>
          <w:vertAlign w:val="baseline"/>
          <w:rtl w:val="0"/>
        </w:rPr>
        <w:t xml:space="preserve">Contexte</w:t>
      </w:r>
    </w:p>
    <w:p w:rsidR="00000000" w:rsidDel="00000000" w:rsidP="00000000" w:rsidRDefault="00000000" w:rsidRPr="00000000" w14:paraId="00000008">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5671185</wp:posOffset>
            </wp:positionH>
            <wp:positionV relativeFrom="paragraph">
              <wp:posOffset>120014</wp:posOffset>
            </wp:positionV>
            <wp:extent cx="925195" cy="1022985"/>
            <wp:effectExtent b="0" l="0" r="0" t="0"/>
            <wp:wrapSquare wrapText="bothSides" distB="0" distT="0" distL="114300" distR="114300"/>
            <wp:docPr id="10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5195" cy="1022985"/>
                    </a:xfrm>
                    <a:prstGeom prst="rect"/>
                    <a:ln/>
                  </pic:spPr>
                </pic:pic>
              </a:graphicData>
            </a:graphic>
          </wp:anchor>
        </w:drawing>
      </w:r>
    </w:p>
    <w:p w:rsidR="00000000" w:rsidDel="00000000" w:rsidP="00000000" w:rsidRDefault="00000000" w:rsidRPr="00000000" w14:paraId="00000009">
      <w:pPr>
        <w:ind w:firstLine="576"/>
        <w:rPr>
          <w:color w:val="003399"/>
          <w:sz w:val="20"/>
          <w:szCs w:val="20"/>
          <w:vertAlign w:val="baseline"/>
        </w:rPr>
      </w:pPr>
      <w:r w:rsidDel="00000000" w:rsidR="00000000" w:rsidRPr="00000000">
        <w:rPr>
          <w:color w:val="003399"/>
          <w:sz w:val="20"/>
          <w:szCs w:val="20"/>
          <w:vertAlign w:val="baseline"/>
          <w:rtl w:val="0"/>
        </w:rPr>
        <w:t xml:space="preserve">Bidart est une commune du Pays Basque située dans le département des Pyrénées-Atlantiques en région Nouvelle-Aquitaine. La mairie de cette commune d’environ 7000 habitants vous a sollicité pour mettre à jour les systèmes d’exploitation des serveurs Active Directory et de leur serveur de fichier.</w:t>
      </w:r>
    </w:p>
    <w:p w:rsidR="00000000" w:rsidDel="00000000" w:rsidP="00000000" w:rsidRDefault="00000000" w:rsidRPr="00000000" w14:paraId="0000000A">
      <w:pPr>
        <w:ind w:firstLine="576"/>
        <w:rPr>
          <w:color w:val="003399"/>
          <w:sz w:val="20"/>
          <w:szCs w:val="20"/>
          <w:vertAlign w:val="baseline"/>
        </w:rPr>
      </w:pPr>
      <w:r w:rsidDel="00000000" w:rsidR="00000000" w:rsidRPr="00000000">
        <w:rPr>
          <w:rtl w:val="0"/>
        </w:rPr>
      </w:r>
    </w:p>
    <w:p w:rsidR="00000000" w:rsidDel="00000000" w:rsidP="00000000" w:rsidRDefault="00000000" w:rsidRPr="00000000" w14:paraId="0000000B">
      <w:pPr>
        <w:ind w:firstLine="576"/>
        <w:rPr>
          <w:color w:val="003399"/>
          <w:sz w:val="20"/>
          <w:szCs w:val="20"/>
          <w:vertAlign w:val="baseline"/>
        </w:rPr>
      </w:pPr>
      <w:r w:rsidDel="00000000" w:rsidR="00000000" w:rsidRPr="00000000">
        <w:rPr>
          <w:color w:val="003399"/>
          <w:sz w:val="20"/>
          <w:szCs w:val="20"/>
          <w:vertAlign w:val="baseline"/>
          <w:rtl w:val="0"/>
        </w:rPr>
        <w:t xml:space="preserve">En effet, ces serveurs sont sous Windows server 2012 et le support étendu de cet OS est terminé depuis plus de 1 an.</w:t>
      </w:r>
    </w:p>
    <w:p w:rsidR="00000000" w:rsidDel="00000000" w:rsidP="00000000" w:rsidRDefault="00000000" w:rsidRPr="00000000" w14:paraId="0000000C">
      <w:pPr>
        <w:ind w:firstLine="576"/>
        <w:rPr>
          <w:color w:val="003399"/>
          <w:sz w:val="20"/>
          <w:szCs w:val="20"/>
          <w:vertAlign w:val="baseline"/>
        </w:rPr>
      </w:pPr>
      <w:r w:rsidDel="00000000" w:rsidR="00000000" w:rsidRPr="00000000">
        <w:rPr>
          <w:color w:val="003399"/>
          <w:sz w:val="20"/>
          <w:szCs w:val="20"/>
        </w:rPr>
        <w:drawing>
          <wp:inline distB="0" distT="0" distL="114300" distR="114300">
            <wp:extent cx="6363970" cy="1186815"/>
            <wp:effectExtent b="0" l="0" r="0" t="0"/>
            <wp:docPr id="10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63970" cy="11868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firstLine="576"/>
        <w:rPr>
          <w:color w:val="003399"/>
          <w:sz w:val="20"/>
          <w:szCs w:val="20"/>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bCs w:val="1"/>
          <w:i w:val="0"/>
          <w:iCs w:val="0"/>
          <w:smallCaps w:val="0"/>
          <w:strike w:val="0"/>
          <w:color w:val="b022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26"/>
          <w:szCs w:val="26"/>
          <w:u w:val="none"/>
          <w:shd w:fill="auto" w:val="clear"/>
          <w:vertAlign w:val="baseline"/>
          <w:rtl w:val="0"/>
        </w:rPr>
        <w:t xml:space="preserve">Objectifs</w:t>
      </w:r>
    </w:p>
    <w:p w:rsidR="00000000" w:rsidDel="00000000" w:rsidP="00000000" w:rsidRDefault="00000000" w:rsidRPr="00000000" w14:paraId="00000010">
      <w:pPr>
        <w:jc w:val="both"/>
        <w:rPr>
          <w:color w:val="003399"/>
          <w:sz w:val="20"/>
          <w:szCs w:val="20"/>
          <w:vertAlign w:val="baseline"/>
        </w:rPr>
      </w:pPr>
      <w:r w:rsidDel="00000000" w:rsidR="00000000" w:rsidRPr="00000000">
        <w:rPr>
          <w:color w:val="003399"/>
          <w:sz w:val="20"/>
          <w:szCs w:val="20"/>
          <w:vertAlign w:val="baseline"/>
          <w:rtl w:val="0"/>
        </w:rPr>
        <w:t xml:space="preserve">Le responsable des services techniques vous a missionné pour 3 tâches différentes :</w:t>
      </w:r>
    </w:p>
    <w:p w:rsidR="00000000" w:rsidDel="00000000" w:rsidP="00000000" w:rsidRDefault="00000000" w:rsidRPr="00000000" w14:paraId="00000011">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12">
      <w:pPr>
        <w:numPr>
          <w:ilvl w:val="0"/>
          <w:numId w:val="2"/>
        </w:numPr>
        <w:ind w:left="785" w:hanging="360"/>
        <w:jc w:val="both"/>
        <w:rPr>
          <w:color w:val="003399"/>
          <w:sz w:val="20"/>
          <w:szCs w:val="20"/>
          <w:vertAlign w:val="baseline"/>
        </w:rPr>
      </w:pPr>
      <w:r w:rsidDel="00000000" w:rsidR="00000000" w:rsidRPr="00000000">
        <w:rPr>
          <w:b w:val="1"/>
          <w:bCs w:val="1"/>
          <w:color w:val="003399"/>
          <w:sz w:val="20"/>
          <w:szCs w:val="20"/>
          <w:u w:val="single"/>
          <w:vertAlign w:val="baseline"/>
          <w:rtl w:val="0"/>
        </w:rPr>
        <w:t xml:space="preserve">Migration de serveur AD/DNS</w:t>
      </w:r>
      <w:r w:rsidDel="00000000" w:rsidR="00000000" w:rsidRPr="00000000">
        <w:rPr>
          <w:color w:val="003399"/>
          <w:sz w:val="20"/>
          <w:szCs w:val="20"/>
          <w:vertAlign w:val="baseline"/>
          <w:rtl w:val="0"/>
        </w:rPr>
        <w:t xml:space="preserve"> : Il souhaite migrer le service Active Directory sur un serveur Windows Server 2019. La migration va se dérouler en journée, la coupure de service devra donc être la plus réduite possible.</w:t>
      </w:r>
    </w:p>
    <w:p w:rsidR="00000000" w:rsidDel="00000000" w:rsidP="00000000" w:rsidRDefault="00000000" w:rsidRPr="00000000" w14:paraId="00000013">
      <w:pPr>
        <w:ind w:left="785"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14">
      <w:pPr>
        <w:numPr>
          <w:ilvl w:val="0"/>
          <w:numId w:val="2"/>
        </w:numPr>
        <w:ind w:left="785" w:hanging="360"/>
        <w:jc w:val="both"/>
        <w:rPr>
          <w:color w:val="003399"/>
          <w:sz w:val="20"/>
          <w:szCs w:val="20"/>
          <w:vertAlign w:val="baseline"/>
        </w:rPr>
      </w:pPr>
      <w:r w:rsidDel="00000000" w:rsidR="00000000" w:rsidRPr="00000000">
        <w:rPr>
          <w:b w:val="1"/>
          <w:bCs w:val="1"/>
          <w:color w:val="003399"/>
          <w:sz w:val="20"/>
          <w:szCs w:val="20"/>
          <w:u w:val="single"/>
          <w:vertAlign w:val="baseline"/>
          <w:rtl w:val="0"/>
        </w:rPr>
        <w:t xml:space="preserve">Migration du serveur de fichier </w:t>
      </w:r>
      <w:r w:rsidDel="00000000" w:rsidR="00000000" w:rsidRPr="00000000">
        <w:rPr>
          <w:color w:val="003399"/>
          <w:sz w:val="20"/>
          <w:szCs w:val="20"/>
          <w:vertAlign w:val="baseline"/>
          <w:rtl w:val="0"/>
        </w:rPr>
        <w:t xml:space="preserve">: Tout comme le service Active Directory, il souhaite migrer ce service sur un serveur W2019. La migration va se dérouler en journée, la coupure de service devra donc être la plus réduite possible.</w:t>
      </w:r>
    </w:p>
    <w:p w:rsidR="00000000" w:rsidDel="00000000" w:rsidP="00000000" w:rsidRDefault="00000000" w:rsidRPr="00000000" w14:paraId="00000015">
      <w:pPr>
        <w:ind w:left="785"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339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3399"/>
          <w:sz w:val="20"/>
          <w:szCs w:val="20"/>
          <w:u w:val="single"/>
          <w:shd w:fill="auto" w:val="clear"/>
          <w:vertAlign w:val="baseline"/>
          <w:rtl w:val="0"/>
        </w:rPr>
        <w:t xml:space="preserve">Conseil</w:t>
      </w:r>
      <w:r w:rsidDel="00000000" w:rsidR="00000000" w:rsidRPr="00000000">
        <w:rPr>
          <w:rFonts w:ascii="Arial" w:cs="Arial" w:eastAsia="Arial" w:hAnsi="Arial"/>
          <w:b w:val="0"/>
          <w:bCs w:val="0"/>
          <w:i w:val="0"/>
          <w:iCs w:val="0"/>
          <w:smallCaps w:val="0"/>
          <w:strike w:val="0"/>
          <w:color w:val="003399"/>
          <w:sz w:val="20"/>
          <w:szCs w:val="20"/>
          <w:u w:val="none"/>
          <w:shd w:fill="auto" w:val="clear"/>
          <w:vertAlign w:val="baseline"/>
          <w:rtl w:val="0"/>
        </w:rPr>
        <w:t xml:space="preserve"> : utilisez l’outil Robocopy</w:t>
      </w:r>
    </w:p>
    <w:p w:rsidR="00000000" w:rsidDel="00000000" w:rsidP="00000000" w:rsidRDefault="00000000" w:rsidRPr="00000000" w14:paraId="00000017">
      <w:pPr>
        <w:ind w:left="785"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18">
      <w:pPr>
        <w:numPr>
          <w:ilvl w:val="0"/>
          <w:numId w:val="2"/>
        </w:numPr>
        <w:ind w:left="785" w:hanging="360"/>
        <w:jc w:val="both"/>
        <w:rPr>
          <w:color w:val="003399"/>
          <w:sz w:val="20"/>
          <w:szCs w:val="20"/>
          <w:vertAlign w:val="baseline"/>
        </w:rPr>
      </w:pPr>
      <w:r w:rsidDel="00000000" w:rsidR="00000000" w:rsidRPr="00000000">
        <w:rPr>
          <w:b w:val="1"/>
          <w:bCs w:val="1"/>
          <w:color w:val="003399"/>
          <w:sz w:val="20"/>
          <w:szCs w:val="20"/>
          <w:u w:val="single"/>
          <w:vertAlign w:val="baseline"/>
          <w:rtl w:val="0"/>
        </w:rPr>
        <w:t xml:space="preserve">Mise en place de profil itinérant pour le maire et son adjointe</w:t>
      </w:r>
      <w:r w:rsidDel="00000000" w:rsidR="00000000" w:rsidRPr="00000000">
        <w:rPr>
          <w:rtl w:val="0"/>
        </w:rPr>
      </w:r>
    </w:p>
    <w:p w:rsidR="00000000" w:rsidDel="00000000" w:rsidP="00000000" w:rsidRDefault="00000000" w:rsidRPr="00000000" w14:paraId="00000019">
      <w:pPr>
        <w:ind w:left="785" w:firstLine="0"/>
        <w:jc w:val="both"/>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1A">
      <w:pPr>
        <w:ind w:left="785" w:firstLine="0"/>
        <w:jc w:val="both"/>
        <w:rPr>
          <w:color w:val="003399"/>
          <w:sz w:val="20"/>
          <w:szCs w:val="20"/>
          <w:vertAlign w:val="baseline"/>
        </w:rPr>
      </w:pPr>
      <w:r w:rsidDel="00000000" w:rsidR="00000000" w:rsidRPr="00000000">
        <w:rPr>
          <w:color w:val="003399"/>
          <w:sz w:val="20"/>
          <w:szCs w:val="20"/>
          <w:vertAlign w:val="baseline"/>
          <w:rtl w:val="0"/>
        </w:rPr>
        <w:t xml:space="preserve">Pour Mr le maire et son adjointe il faut mettre en place un profil itinérant car ils sont amenés à utiliser 2 postes différents (1 portables en mobilité et un poste fixe dans leur bureau).</w:t>
      </w:r>
    </w:p>
    <w:p w:rsidR="00000000" w:rsidDel="00000000" w:rsidP="00000000" w:rsidRDefault="00000000" w:rsidRPr="00000000" w14:paraId="0000001B">
      <w:pPr>
        <w:ind w:firstLine="576"/>
        <w:rPr>
          <w:vertAlign w:val="baseline"/>
        </w:rPr>
      </w:pPr>
      <w:r w:rsidDel="00000000" w:rsidR="00000000" w:rsidRPr="00000000">
        <w:rPr>
          <w:rtl w:val="0"/>
        </w:rPr>
      </w:r>
    </w:p>
    <w:p w:rsidR="00000000" w:rsidDel="00000000" w:rsidP="00000000" w:rsidRDefault="00000000" w:rsidRPr="00000000" w14:paraId="0000001C">
      <w:pPr>
        <w:rPr>
          <w:color w:val="003399"/>
          <w:sz w:val="20"/>
          <w:szCs w:val="20"/>
          <w:vertAlign w:val="baseline"/>
        </w:rPr>
      </w:pPr>
      <w:r w:rsidDel="00000000" w:rsidR="00000000" w:rsidRPr="00000000">
        <w:rPr>
          <w:b w:val="1"/>
          <w:bCs w:val="1"/>
          <w:color w:val="003399"/>
          <w:sz w:val="20"/>
          <w:szCs w:val="20"/>
          <w:u w:val="single"/>
          <w:vertAlign w:val="baseline"/>
          <w:rtl w:val="0"/>
        </w:rPr>
        <w:t xml:space="preserve">RENDU : </w:t>
      </w:r>
      <w:r w:rsidDel="00000000" w:rsidR="00000000" w:rsidRPr="00000000">
        <w:rPr>
          <w:color w:val="003399"/>
          <w:sz w:val="20"/>
          <w:szCs w:val="20"/>
          <w:vertAlign w:val="baseline"/>
          <w:rtl w:val="0"/>
        </w:rPr>
        <w:t xml:space="preserve">Suite à la réalisation de la maquette vous devez adresser au responsable des services techniques de la mairie de Bidart un dossier technique de migration et mise en place des profils itinérants. </w:t>
      </w:r>
    </w:p>
    <w:p w:rsidR="00000000" w:rsidDel="00000000" w:rsidP="00000000" w:rsidRDefault="00000000" w:rsidRPr="00000000" w14:paraId="0000001D">
      <w:pPr>
        <w:rPr>
          <w:color w:val="003399"/>
          <w:sz w:val="20"/>
          <w:szCs w:val="20"/>
          <w:vertAlign w:val="baseline"/>
        </w:rPr>
      </w:pPr>
      <w:r w:rsidDel="00000000" w:rsidR="00000000" w:rsidRPr="00000000">
        <w:rPr>
          <w:rtl w:val="0"/>
        </w:rPr>
      </w:r>
    </w:p>
    <w:p w:rsidR="00000000" w:rsidDel="00000000" w:rsidP="00000000" w:rsidRDefault="00000000" w:rsidRPr="00000000" w14:paraId="0000001E">
      <w:pPr>
        <w:rPr>
          <w:color w:val="003399"/>
          <w:sz w:val="20"/>
          <w:szCs w:val="20"/>
          <w:vertAlign w:val="baseline"/>
        </w:rPr>
      </w:pPr>
      <w:r w:rsidDel="00000000" w:rsidR="00000000" w:rsidRPr="00000000">
        <w:rPr>
          <w:color w:val="003399"/>
          <w:sz w:val="20"/>
          <w:szCs w:val="20"/>
          <w:vertAlign w:val="baseline"/>
          <w:rtl w:val="0"/>
        </w:rPr>
        <w:t xml:space="preserve">Ce dossier doit comprendre :</w:t>
      </w:r>
    </w:p>
    <w:p w:rsidR="00000000" w:rsidDel="00000000" w:rsidP="00000000" w:rsidRDefault="00000000" w:rsidRPr="00000000" w14:paraId="0000001F">
      <w:pPr>
        <w:numPr>
          <w:ilvl w:val="0"/>
          <w:numId w:val="5"/>
        </w:numPr>
        <w:ind w:left="720" w:hanging="360"/>
        <w:rPr>
          <w:color w:val="003399"/>
          <w:sz w:val="20"/>
          <w:szCs w:val="20"/>
          <w:vertAlign w:val="baseline"/>
        </w:rPr>
      </w:pPr>
      <w:r w:rsidDel="00000000" w:rsidR="00000000" w:rsidRPr="00000000">
        <w:rPr>
          <w:color w:val="003399"/>
          <w:sz w:val="20"/>
          <w:szCs w:val="20"/>
          <w:vertAlign w:val="baseline"/>
          <w:rtl w:val="0"/>
        </w:rPr>
        <w:t xml:space="preserve">Méthodologie de migration AD avec durée de coupure estimée</w:t>
      </w:r>
    </w:p>
    <w:p w:rsidR="00000000" w:rsidDel="00000000" w:rsidP="00000000" w:rsidRDefault="00000000" w:rsidRPr="00000000" w14:paraId="00000020">
      <w:pPr>
        <w:numPr>
          <w:ilvl w:val="0"/>
          <w:numId w:val="5"/>
        </w:numPr>
        <w:ind w:left="720" w:hanging="360"/>
        <w:rPr>
          <w:color w:val="003399"/>
          <w:sz w:val="20"/>
          <w:szCs w:val="20"/>
          <w:vertAlign w:val="baseline"/>
        </w:rPr>
      </w:pPr>
      <w:r w:rsidDel="00000000" w:rsidR="00000000" w:rsidRPr="00000000">
        <w:rPr>
          <w:color w:val="003399"/>
          <w:sz w:val="20"/>
          <w:szCs w:val="20"/>
          <w:vertAlign w:val="baseline"/>
          <w:rtl w:val="0"/>
        </w:rPr>
        <w:t xml:space="preserve">Méthodologie de migration de fichiers, outils utilisés, commandes utilisées, coupure estimée</w:t>
      </w:r>
    </w:p>
    <w:p w:rsidR="00000000" w:rsidDel="00000000" w:rsidP="00000000" w:rsidRDefault="00000000" w:rsidRPr="00000000" w14:paraId="00000021">
      <w:pPr>
        <w:numPr>
          <w:ilvl w:val="0"/>
          <w:numId w:val="5"/>
        </w:numPr>
        <w:ind w:left="720" w:hanging="360"/>
        <w:rPr>
          <w:color w:val="003399"/>
          <w:sz w:val="20"/>
          <w:szCs w:val="20"/>
          <w:vertAlign w:val="baseline"/>
        </w:rPr>
      </w:pPr>
      <w:r w:rsidDel="00000000" w:rsidR="00000000" w:rsidRPr="00000000">
        <w:rPr>
          <w:color w:val="003399"/>
          <w:sz w:val="20"/>
          <w:szCs w:val="20"/>
          <w:vertAlign w:val="baseline"/>
          <w:rtl w:val="0"/>
        </w:rPr>
        <w:t xml:space="preserve">Configuration pour la mise en place des profils itinérants pour Mr le maire et son adjointe.</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bCs w:val="1"/>
          <w:i w:val="0"/>
          <w:iCs w:val="0"/>
          <w:smallCaps w:val="0"/>
          <w:strike w:val="0"/>
          <w:color w:val="00339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26"/>
          <w:szCs w:val="26"/>
          <w:u w:val="none"/>
          <w:shd w:fill="auto" w:val="clear"/>
          <w:vertAlign w:val="baseline"/>
          <w:rtl w:val="0"/>
        </w:rPr>
        <w:t xml:space="preserve">Prérequis</w:t>
      </w:r>
      <w:r w:rsidDel="00000000" w:rsidR="00000000" w:rsidRPr="00000000">
        <w:rPr>
          <w:rtl w:val="0"/>
        </w:rPr>
      </w:r>
    </w:p>
    <w:p w:rsidR="00000000" w:rsidDel="00000000" w:rsidP="00000000" w:rsidRDefault="00000000" w:rsidRPr="00000000" w14:paraId="00000023">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Prérequis matériels :</w:t>
      </w:r>
      <w:r w:rsidDel="00000000" w:rsidR="00000000" w:rsidRPr="00000000">
        <w:rPr>
          <w:rtl w:val="0"/>
        </w:rPr>
      </w:r>
    </w:p>
    <w:p w:rsidR="00000000" w:rsidDel="00000000" w:rsidP="00000000" w:rsidRDefault="00000000" w:rsidRPr="00000000" w14:paraId="00000024">
      <w:pPr>
        <w:rPr>
          <w:color w:val="003399"/>
          <w:sz w:val="20"/>
          <w:szCs w:val="20"/>
          <w:vertAlign w:val="baseline"/>
        </w:rPr>
      </w:pPr>
      <w:r w:rsidDel="00000000" w:rsidR="00000000" w:rsidRPr="00000000">
        <w:rPr>
          <w:rtl w:val="0"/>
        </w:rPr>
      </w:r>
    </w:p>
    <w:p w:rsidR="00000000" w:rsidDel="00000000" w:rsidP="00000000" w:rsidRDefault="00000000" w:rsidRPr="00000000" w14:paraId="00000025">
      <w:pPr>
        <w:numPr>
          <w:ilvl w:val="0"/>
          <w:numId w:val="3"/>
        </w:numPr>
        <w:ind w:left="720" w:hanging="360"/>
        <w:rPr>
          <w:color w:val="003399"/>
          <w:sz w:val="20"/>
          <w:szCs w:val="20"/>
          <w:vertAlign w:val="baseline"/>
        </w:rPr>
      </w:pPr>
      <w:r w:rsidDel="00000000" w:rsidR="00000000" w:rsidRPr="00000000">
        <w:rPr>
          <w:color w:val="003399"/>
          <w:sz w:val="20"/>
          <w:szCs w:val="20"/>
          <w:vertAlign w:val="baseline"/>
          <w:rtl w:val="0"/>
        </w:rPr>
        <w:t xml:space="preserve">1 switch Netgear 8 ports</w:t>
      </w:r>
    </w:p>
    <w:p w:rsidR="00000000" w:rsidDel="00000000" w:rsidP="00000000" w:rsidRDefault="00000000" w:rsidRPr="00000000" w14:paraId="00000026">
      <w:pPr>
        <w:numPr>
          <w:ilvl w:val="0"/>
          <w:numId w:val="3"/>
        </w:numPr>
        <w:ind w:left="720" w:hanging="360"/>
        <w:rPr>
          <w:color w:val="003399"/>
          <w:sz w:val="20"/>
          <w:szCs w:val="20"/>
          <w:vertAlign w:val="baseline"/>
        </w:rPr>
      </w:pPr>
      <w:r w:rsidDel="00000000" w:rsidR="00000000" w:rsidRPr="00000000">
        <w:rPr>
          <w:color w:val="003399"/>
          <w:sz w:val="20"/>
          <w:szCs w:val="20"/>
          <w:vertAlign w:val="baseline"/>
          <w:rtl w:val="0"/>
        </w:rPr>
        <w:t xml:space="preserve">3 câbles RJ45</w:t>
      </w:r>
    </w:p>
    <w:p w:rsidR="00000000" w:rsidDel="00000000" w:rsidP="00000000" w:rsidRDefault="00000000" w:rsidRPr="00000000" w14:paraId="00000027">
      <w:pPr>
        <w:rPr>
          <w:color w:val="003399"/>
          <w:sz w:val="20"/>
          <w:szCs w:val="20"/>
          <w:vertAlign w:val="baseline"/>
        </w:rPr>
      </w:pPr>
      <w:r w:rsidDel="00000000" w:rsidR="00000000" w:rsidRPr="00000000">
        <w:rPr>
          <w:rtl w:val="0"/>
        </w:rPr>
      </w:r>
    </w:p>
    <w:p w:rsidR="00000000" w:rsidDel="00000000" w:rsidP="00000000" w:rsidRDefault="00000000" w:rsidRPr="00000000" w14:paraId="00000028">
      <w:pPr>
        <w:rPr>
          <w:b w:val="0"/>
          <w:bCs w:val="0"/>
          <w:color w:val="003399"/>
          <w:sz w:val="20"/>
          <w:szCs w:val="20"/>
          <w:vertAlign w:val="baseline"/>
        </w:rPr>
      </w:pPr>
      <w:r w:rsidDel="00000000" w:rsidR="00000000" w:rsidRPr="00000000">
        <w:rPr>
          <w:b w:val="1"/>
          <w:bCs w:val="1"/>
          <w:color w:val="003399"/>
          <w:sz w:val="20"/>
          <w:szCs w:val="20"/>
          <w:u w:val="single"/>
          <w:vertAlign w:val="baseline"/>
          <w:rtl w:val="0"/>
        </w:rPr>
        <w:t xml:space="preserve">Prérequis machines virtuelles</w:t>
      </w:r>
      <w:r w:rsidDel="00000000" w:rsidR="00000000" w:rsidRPr="00000000">
        <w:rPr>
          <w:b w:val="1"/>
          <w:bCs w:val="1"/>
          <w:color w:val="003399"/>
          <w:sz w:val="20"/>
          <w:szCs w:val="20"/>
          <w:vertAlign w:val="baseline"/>
          <w:rtl w:val="0"/>
        </w:rPr>
        <w:t xml:space="preserve"> :</w:t>
      </w:r>
      <w:r w:rsidDel="00000000" w:rsidR="00000000" w:rsidRPr="00000000">
        <w:rPr>
          <w:rtl w:val="0"/>
        </w:rPr>
      </w:r>
    </w:p>
    <w:p w:rsidR="00000000" w:rsidDel="00000000" w:rsidP="00000000" w:rsidRDefault="00000000" w:rsidRPr="00000000" w14:paraId="00000029">
      <w:pPr>
        <w:rPr>
          <w:color w:val="003399"/>
          <w:sz w:val="20"/>
          <w:szCs w:val="20"/>
          <w:vertAlign w:val="baseline"/>
        </w:rPr>
      </w:pPr>
      <w:r w:rsidDel="00000000" w:rsidR="00000000" w:rsidRPr="00000000">
        <w:rPr>
          <w:rtl w:val="0"/>
        </w:rPr>
      </w:r>
    </w:p>
    <w:p w:rsidR="00000000" w:rsidDel="00000000" w:rsidP="00000000" w:rsidRDefault="00000000" w:rsidRPr="00000000" w14:paraId="0000002A">
      <w:pPr>
        <w:rPr>
          <w:color w:val="003399"/>
          <w:sz w:val="20"/>
          <w:szCs w:val="20"/>
          <w:vertAlign w:val="baseline"/>
        </w:rPr>
      </w:pPr>
      <w:r w:rsidDel="00000000" w:rsidR="00000000" w:rsidRPr="00000000">
        <w:rPr>
          <w:color w:val="003399"/>
          <w:sz w:val="20"/>
          <w:szCs w:val="20"/>
          <w:vertAlign w:val="baseline"/>
          <w:rtl w:val="0"/>
        </w:rPr>
        <w:t xml:space="preserve">Pour réaliser cette maquette, vous aurez besoin de 5 machines virtuelles que vous n’allumerez pas forcément de façon simultanée :</w:t>
      </w:r>
    </w:p>
    <w:p w:rsidR="00000000" w:rsidDel="00000000" w:rsidP="00000000" w:rsidRDefault="00000000" w:rsidRPr="00000000" w14:paraId="0000002B">
      <w:pPr>
        <w:rPr>
          <w:color w:val="003399"/>
          <w:sz w:val="20"/>
          <w:szCs w:val="20"/>
          <w:vertAlign w:val="baseline"/>
        </w:rPr>
      </w:pPr>
      <w:r w:rsidDel="00000000" w:rsidR="00000000" w:rsidRPr="00000000">
        <w:rPr>
          <w:rtl w:val="0"/>
        </w:rPr>
      </w:r>
    </w:p>
    <w:tbl>
      <w:tblPr>
        <w:tblStyle w:val="Table1"/>
        <w:tblW w:w="1068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7"/>
        <w:gridCol w:w="2396"/>
        <w:gridCol w:w="2673"/>
        <w:gridCol w:w="2796"/>
        <w:tblGridChange w:id="0">
          <w:tblGrid>
            <w:gridCol w:w="2817"/>
            <w:gridCol w:w="2396"/>
            <w:gridCol w:w="2673"/>
            <w:gridCol w:w="2796"/>
          </w:tblGrid>
        </w:tblGridChange>
      </w:tblGrid>
      <w:tr>
        <w:trPr>
          <w:cantSplit w:val="0"/>
          <w:tblHeader w:val="0"/>
        </w:trPr>
        <w:tc>
          <w:tcPr>
            <w:vAlign w:val="top"/>
          </w:tcPr>
          <w:p w:rsidR="00000000" w:rsidDel="00000000" w:rsidP="00000000" w:rsidRDefault="00000000" w:rsidRPr="00000000" w14:paraId="0000002C">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Nom de la VM</w:t>
            </w:r>
            <w:r w:rsidDel="00000000" w:rsidR="00000000" w:rsidRPr="00000000">
              <w:rPr>
                <w:rtl w:val="0"/>
              </w:rPr>
            </w:r>
          </w:p>
        </w:tc>
        <w:tc>
          <w:tcPr>
            <w:vAlign w:val="top"/>
          </w:tcPr>
          <w:p w:rsidR="00000000" w:rsidDel="00000000" w:rsidP="00000000" w:rsidRDefault="00000000" w:rsidRPr="00000000" w14:paraId="0000002D">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Rôle</w:t>
            </w:r>
            <w:r w:rsidDel="00000000" w:rsidR="00000000" w:rsidRPr="00000000">
              <w:rPr>
                <w:rtl w:val="0"/>
              </w:rPr>
            </w:r>
          </w:p>
        </w:tc>
        <w:tc>
          <w:tcPr>
            <w:vAlign w:val="top"/>
          </w:tcPr>
          <w:p w:rsidR="00000000" w:rsidDel="00000000" w:rsidP="00000000" w:rsidRDefault="00000000" w:rsidRPr="00000000" w14:paraId="0000002E">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OS</w:t>
            </w:r>
            <w:r w:rsidDel="00000000" w:rsidR="00000000" w:rsidRPr="00000000">
              <w:rPr>
                <w:rtl w:val="0"/>
              </w:rPr>
            </w:r>
          </w:p>
        </w:tc>
        <w:tc>
          <w:tcPr>
            <w:vAlign w:val="top"/>
          </w:tcPr>
          <w:p w:rsidR="00000000" w:rsidDel="00000000" w:rsidP="00000000" w:rsidRDefault="00000000" w:rsidRPr="00000000" w14:paraId="0000002F">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Type d’adressage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rPr>
                <w:color w:val="003399"/>
                <w:sz w:val="20"/>
                <w:szCs w:val="20"/>
                <w:vertAlign w:val="baseline"/>
              </w:rPr>
            </w:pPr>
            <w:r w:rsidDel="00000000" w:rsidR="00000000" w:rsidRPr="00000000">
              <w:rPr>
                <w:color w:val="003399"/>
                <w:sz w:val="20"/>
                <w:szCs w:val="20"/>
                <w:vertAlign w:val="baseline"/>
                <w:rtl w:val="0"/>
              </w:rPr>
              <w:t xml:space="preserve">SRV-W2K12AD</w:t>
            </w:r>
          </w:p>
        </w:tc>
        <w:tc>
          <w:tcPr>
            <w:vAlign w:val="top"/>
          </w:tcPr>
          <w:p w:rsidR="00000000" w:rsidDel="00000000" w:rsidP="00000000" w:rsidRDefault="00000000" w:rsidRPr="00000000" w14:paraId="00000031">
            <w:pPr>
              <w:rPr>
                <w:color w:val="003399"/>
                <w:sz w:val="20"/>
                <w:szCs w:val="20"/>
                <w:vertAlign w:val="baseline"/>
              </w:rPr>
            </w:pPr>
            <w:r w:rsidDel="00000000" w:rsidR="00000000" w:rsidRPr="00000000">
              <w:rPr>
                <w:color w:val="003399"/>
                <w:sz w:val="20"/>
                <w:szCs w:val="20"/>
                <w:vertAlign w:val="baseline"/>
                <w:rtl w:val="0"/>
              </w:rPr>
              <w:t xml:space="preserve">AD, DNS et DHCP</w:t>
            </w:r>
          </w:p>
        </w:tc>
        <w:tc>
          <w:tcPr>
            <w:vAlign w:val="top"/>
          </w:tcPr>
          <w:p w:rsidR="00000000" w:rsidDel="00000000" w:rsidP="00000000" w:rsidRDefault="00000000" w:rsidRPr="00000000" w14:paraId="00000032">
            <w:pPr>
              <w:rPr>
                <w:color w:val="003399"/>
                <w:sz w:val="20"/>
                <w:szCs w:val="20"/>
                <w:vertAlign w:val="baseline"/>
              </w:rPr>
            </w:pPr>
            <w:r w:rsidDel="00000000" w:rsidR="00000000" w:rsidRPr="00000000">
              <w:rPr>
                <w:color w:val="003399"/>
                <w:sz w:val="20"/>
                <w:szCs w:val="20"/>
                <w:vertAlign w:val="baseline"/>
                <w:rtl w:val="0"/>
              </w:rPr>
              <w:t xml:space="preserve">Windows server 2012</w:t>
            </w:r>
          </w:p>
        </w:tc>
        <w:tc>
          <w:tcPr>
            <w:vAlign w:val="top"/>
          </w:tcPr>
          <w:p w:rsidR="00000000" w:rsidDel="00000000" w:rsidP="00000000" w:rsidRDefault="00000000" w:rsidRPr="00000000" w14:paraId="00000033">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34">
            <w:pPr>
              <w:rPr>
                <w:color w:val="003399"/>
                <w:sz w:val="20"/>
                <w:szCs w:val="20"/>
                <w:vertAlign w:val="baseline"/>
              </w:rPr>
            </w:pPr>
            <w:r w:rsidDel="00000000" w:rsidR="00000000" w:rsidRPr="00000000">
              <w:rPr>
                <w:color w:val="003399"/>
                <w:sz w:val="20"/>
                <w:szCs w:val="20"/>
                <w:vertAlign w:val="baseline"/>
                <w:rtl w:val="0"/>
              </w:rPr>
              <w:t xml:space="preserve">SRV-W2K12FICHIERS</w:t>
            </w:r>
          </w:p>
        </w:tc>
        <w:tc>
          <w:tcPr>
            <w:vAlign w:val="top"/>
          </w:tcPr>
          <w:p w:rsidR="00000000" w:rsidDel="00000000" w:rsidP="00000000" w:rsidRDefault="00000000" w:rsidRPr="00000000" w14:paraId="00000035">
            <w:pPr>
              <w:rPr>
                <w:color w:val="003399"/>
                <w:sz w:val="20"/>
                <w:szCs w:val="20"/>
                <w:vertAlign w:val="baseline"/>
              </w:rPr>
            </w:pPr>
            <w:r w:rsidDel="00000000" w:rsidR="00000000" w:rsidRPr="00000000">
              <w:rPr>
                <w:color w:val="003399"/>
                <w:sz w:val="20"/>
                <w:szCs w:val="20"/>
                <w:vertAlign w:val="baseline"/>
                <w:rtl w:val="0"/>
              </w:rPr>
              <w:t xml:space="preserve">Serveur de fichier</w:t>
            </w:r>
          </w:p>
        </w:tc>
        <w:tc>
          <w:tcPr>
            <w:vAlign w:val="top"/>
          </w:tcPr>
          <w:p w:rsidR="00000000" w:rsidDel="00000000" w:rsidP="00000000" w:rsidRDefault="00000000" w:rsidRPr="00000000" w14:paraId="00000036">
            <w:pPr>
              <w:rPr>
                <w:color w:val="003399"/>
                <w:sz w:val="20"/>
                <w:szCs w:val="20"/>
                <w:vertAlign w:val="baseline"/>
              </w:rPr>
            </w:pPr>
            <w:r w:rsidDel="00000000" w:rsidR="00000000" w:rsidRPr="00000000">
              <w:rPr>
                <w:color w:val="003399"/>
                <w:sz w:val="20"/>
                <w:szCs w:val="20"/>
                <w:vertAlign w:val="baseline"/>
                <w:rtl w:val="0"/>
              </w:rPr>
              <w:t xml:space="preserve">Windows server 2012</w:t>
            </w:r>
          </w:p>
        </w:tc>
        <w:tc>
          <w:tcPr>
            <w:vAlign w:val="top"/>
          </w:tcPr>
          <w:p w:rsidR="00000000" w:rsidDel="00000000" w:rsidP="00000000" w:rsidRDefault="00000000" w:rsidRPr="00000000" w14:paraId="00000037">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38">
            <w:pPr>
              <w:rPr>
                <w:color w:val="003399"/>
                <w:sz w:val="20"/>
                <w:szCs w:val="20"/>
                <w:vertAlign w:val="baseline"/>
              </w:rPr>
            </w:pPr>
            <w:r w:rsidDel="00000000" w:rsidR="00000000" w:rsidRPr="00000000">
              <w:rPr>
                <w:color w:val="003399"/>
                <w:sz w:val="20"/>
                <w:szCs w:val="20"/>
                <w:vertAlign w:val="baseline"/>
                <w:rtl w:val="0"/>
              </w:rPr>
              <w:t xml:space="preserve">PC-WINDOWS11</w:t>
            </w:r>
          </w:p>
        </w:tc>
        <w:tc>
          <w:tcPr>
            <w:vAlign w:val="top"/>
          </w:tcPr>
          <w:p w:rsidR="00000000" w:rsidDel="00000000" w:rsidP="00000000" w:rsidRDefault="00000000" w:rsidRPr="00000000" w14:paraId="00000039">
            <w:pPr>
              <w:rPr>
                <w:color w:val="003399"/>
                <w:sz w:val="20"/>
                <w:szCs w:val="20"/>
                <w:vertAlign w:val="baseline"/>
              </w:rPr>
            </w:pPr>
            <w:r w:rsidDel="00000000" w:rsidR="00000000" w:rsidRPr="00000000">
              <w:rPr>
                <w:color w:val="003399"/>
                <w:sz w:val="20"/>
                <w:szCs w:val="20"/>
                <w:vertAlign w:val="baseline"/>
                <w:rtl w:val="0"/>
              </w:rPr>
              <w:t xml:space="preserve">Poste client</w:t>
            </w:r>
          </w:p>
        </w:tc>
        <w:tc>
          <w:tcPr>
            <w:vAlign w:val="top"/>
          </w:tcPr>
          <w:p w:rsidR="00000000" w:rsidDel="00000000" w:rsidP="00000000" w:rsidRDefault="00000000" w:rsidRPr="00000000" w14:paraId="0000003A">
            <w:pPr>
              <w:rPr>
                <w:color w:val="003399"/>
                <w:sz w:val="20"/>
                <w:szCs w:val="20"/>
                <w:vertAlign w:val="baseline"/>
              </w:rPr>
            </w:pPr>
            <w:r w:rsidDel="00000000" w:rsidR="00000000" w:rsidRPr="00000000">
              <w:rPr>
                <w:color w:val="003399"/>
                <w:sz w:val="20"/>
                <w:szCs w:val="20"/>
                <w:vertAlign w:val="baseline"/>
                <w:rtl w:val="0"/>
              </w:rPr>
              <w:t xml:space="preserve">Windows 11</w:t>
            </w:r>
          </w:p>
        </w:tc>
        <w:tc>
          <w:tcPr>
            <w:vAlign w:val="top"/>
          </w:tcPr>
          <w:p w:rsidR="00000000" w:rsidDel="00000000" w:rsidP="00000000" w:rsidRDefault="00000000" w:rsidRPr="00000000" w14:paraId="0000003B">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3C">
            <w:pPr>
              <w:rPr>
                <w:color w:val="003399"/>
                <w:sz w:val="20"/>
                <w:szCs w:val="20"/>
                <w:vertAlign w:val="baseline"/>
              </w:rPr>
            </w:pPr>
            <w:r w:rsidDel="00000000" w:rsidR="00000000" w:rsidRPr="00000000">
              <w:rPr>
                <w:color w:val="003399"/>
                <w:sz w:val="20"/>
                <w:szCs w:val="20"/>
                <w:vertAlign w:val="baseline"/>
                <w:rtl w:val="0"/>
              </w:rPr>
              <w:t xml:space="preserve">SRV-W2K19AD</w:t>
            </w:r>
          </w:p>
        </w:tc>
        <w:tc>
          <w:tcPr>
            <w:vAlign w:val="top"/>
          </w:tcPr>
          <w:p w:rsidR="00000000" w:rsidDel="00000000" w:rsidP="00000000" w:rsidRDefault="00000000" w:rsidRPr="00000000" w14:paraId="0000003D">
            <w:pPr>
              <w:rPr>
                <w:color w:val="003399"/>
                <w:sz w:val="20"/>
                <w:szCs w:val="20"/>
                <w:vertAlign w:val="baseline"/>
              </w:rPr>
            </w:pPr>
            <w:r w:rsidDel="00000000" w:rsidR="00000000" w:rsidRPr="00000000">
              <w:rPr>
                <w:color w:val="003399"/>
                <w:sz w:val="20"/>
                <w:szCs w:val="20"/>
                <w:vertAlign w:val="baseline"/>
                <w:rtl w:val="0"/>
              </w:rPr>
              <w:t xml:space="preserve">AD, DNS et DHCP</w:t>
            </w:r>
          </w:p>
        </w:tc>
        <w:tc>
          <w:tcPr>
            <w:vAlign w:val="top"/>
          </w:tcPr>
          <w:p w:rsidR="00000000" w:rsidDel="00000000" w:rsidP="00000000" w:rsidRDefault="00000000" w:rsidRPr="00000000" w14:paraId="0000003E">
            <w:pPr>
              <w:rPr>
                <w:color w:val="003399"/>
                <w:sz w:val="20"/>
                <w:szCs w:val="20"/>
                <w:vertAlign w:val="baseline"/>
              </w:rPr>
            </w:pPr>
            <w:r w:rsidDel="00000000" w:rsidR="00000000" w:rsidRPr="00000000">
              <w:rPr>
                <w:color w:val="003399"/>
                <w:sz w:val="20"/>
                <w:szCs w:val="20"/>
                <w:vertAlign w:val="baseline"/>
                <w:rtl w:val="0"/>
              </w:rPr>
              <w:t xml:space="preserve">Windows server 2019</w:t>
            </w:r>
          </w:p>
        </w:tc>
        <w:tc>
          <w:tcPr>
            <w:vAlign w:val="top"/>
          </w:tcPr>
          <w:p w:rsidR="00000000" w:rsidDel="00000000" w:rsidP="00000000" w:rsidRDefault="00000000" w:rsidRPr="00000000" w14:paraId="0000003F">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40">
            <w:pPr>
              <w:rPr>
                <w:color w:val="003399"/>
                <w:sz w:val="20"/>
                <w:szCs w:val="20"/>
                <w:vertAlign w:val="baseline"/>
              </w:rPr>
            </w:pPr>
            <w:r w:rsidDel="00000000" w:rsidR="00000000" w:rsidRPr="00000000">
              <w:rPr>
                <w:color w:val="003399"/>
                <w:sz w:val="20"/>
                <w:szCs w:val="20"/>
                <w:vertAlign w:val="baseline"/>
                <w:rtl w:val="0"/>
              </w:rPr>
              <w:t xml:space="preserve">SRV-W2K19FICHIERS</w:t>
            </w:r>
          </w:p>
        </w:tc>
        <w:tc>
          <w:tcPr>
            <w:vAlign w:val="top"/>
          </w:tcPr>
          <w:p w:rsidR="00000000" w:rsidDel="00000000" w:rsidP="00000000" w:rsidRDefault="00000000" w:rsidRPr="00000000" w14:paraId="00000041">
            <w:pPr>
              <w:rPr>
                <w:color w:val="003399"/>
                <w:sz w:val="20"/>
                <w:szCs w:val="20"/>
                <w:vertAlign w:val="baseline"/>
              </w:rPr>
            </w:pPr>
            <w:r w:rsidDel="00000000" w:rsidR="00000000" w:rsidRPr="00000000">
              <w:rPr>
                <w:color w:val="003399"/>
                <w:sz w:val="20"/>
                <w:szCs w:val="20"/>
                <w:vertAlign w:val="baseline"/>
                <w:rtl w:val="0"/>
              </w:rPr>
              <w:t xml:space="preserve">Serveur de fichier</w:t>
            </w:r>
          </w:p>
        </w:tc>
        <w:tc>
          <w:tcPr>
            <w:vAlign w:val="top"/>
          </w:tcPr>
          <w:p w:rsidR="00000000" w:rsidDel="00000000" w:rsidP="00000000" w:rsidRDefault="00000000" w:rsidRPr="00000000" w14:paraId="00000042">
            <w:pPr>
              <w:rPr>
                <w:color w:val="003399"/>
                <w:sz w:val="20"/>
                <w:szCs w:val="20"/>
                <w:vertAlign w:val="baseline"/>
              </w:rPr>
            </w:pPr>
            <w:r w:rsidDel="00000000" w:rsidR="00000000" w:rsidRPr="00000000">
              <w:rPr>
                <w:color w:val="003399"/>
                <w:sz w:val="20"/>
                <w:szCs w:val="20"/>
                <w:vertAlign w:val="baseline"/>
                <w:rtl w:val="0"/>
              </w:rPr>
              <w:t xml:space="preserve">Windows server 2019</w:t>
            </w:r>
          </w:p>
        </w:tc>
        <w:tc>
          <w:tcPr>
            <w:vAlign w:val="top"/>
          </w:tcPr>
          <w:p w:rsidR="00000000" w:rsidDel="00000000" w:rsidP="00000000" w:rsidRDefault="00000000" w:rsidRPr="00000000" w14:paraId="00000043">
            <w:pPr>
              <w:rPr>
                <w:color w:val="003399"/>
                <w:sz w:val="20"/>
                <w:szCs w:val="20"/>
                <w:vertAlign w:val="baseline"/>
              </w:rPr>
            </w:pPr>
            <w:r w:rsidDel="00000000" w:rsidR="00000000" w:rsidRPr="00000000">
              <w:rPr>
                <w:color w:val="003399"/>
                <w:sz w:val="20"/>
                <w:szCs w:val="20"/>
                <w:vertAlign w:val="baseline"/>
                <w:rtl w:val="0"/>
              </w:rPr>
              <w:t xml:space="preserve">Statique</w:t>
            </w:r>
          </w:p>
        </w:tc>
      </w:tr>
    </w:tbl>
    <w:p w:rsidR="00000000" w:rsidDel="00000000" w:rsidP="00000000" w:rsidRDefault="00000000" w:rsidRPr="00000000" w14:paraId="00000044">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5">
      <w:pPr>
        <w:jc w:val="both"/>
        <w:rPr>
          <w:color w:val="003399"/>
          <w:sz w:val="20"/>
          <w:szCs w:val="20"/>
          <w:vertAlign w:val="baseline"/>
        </w:rPr>
      </w:pPr>
      <w:r w:rsidDel="00000000" w:rsidR="00000000" w:rsidRPr="00000000">
        <w:rPr>
          <w:color w:val="003399"/>
          <w:sz w:val="20"/>
          <w:szCs w:val="20"/>
          <w:vertAlign w:val="baseline"/>
          <w:rtl w:val="0"/>
        </w:rPr>
        <w:t xml:space="preserve">Pour déployer les machines virtuelles sous Windows Server 2012, vous utiliserez les </w:t>
      </w:r>
      <w:r w:rsidDel="00000000" w:rsidR="00000000" w:rsidRPr="00000000">
        <w:rPr>
          <w:b w:val="1"/>
          <w:bCs w:val="1"/>
          <w:color w:val="003399"/>
          <w:sz w:val="20"/>
          <w:szCs w:val="20"/>
          <w:vertAlign w:val="baseline"/>
          <w:rtl w:val="0"/>
        </w:rPr>
        <w:t xml:space="preserve">ova</w:t>
      </w:r>
      <w:r w:rsidDel="00000000" w:rsidR="00000000" w:rsidRPr="00000000">
        <w:rPr>
          <w:color w:val="003399"/>
          <w:sz w:val="20"/>
          <w:szCs w:val="20"/>
          <w:vertAlign w:val="baseline"/>
          <w:rtl w:val="0"/>
        </w:rPr>
        <w:t xml:space="preserve"> qui sont disponibles sous : \\sio.lan\commun\SIO1_Petrissans\Modele_VM</w:t>
      </w:r>
    </w:p>
    <w:p w:rsidR="00000000" w:rsidDel="00000000" w:rsidP="00000000" w:rsidRDefault="00000000" w:rsidRPr="00000000" w14:paraId="00000046">
      <w:pPr>
        <w:rPr>
          <w:color w:val="003399"/>
          <w:sz w:val="20"/>
          <w:szCs w:val="20"/>
          <w:vertAlign w:val="baseline"/>
        </w:rPr>
      </w:pPr>
      <w:r w:rsidDel="00000000" w:rsidR="00000000" w:rsidRPr="00000000">
        <w:rPr>
          <w:rtl w:val="0"/>
        </w:rPr>
      </w:r>
    </w:p>
    <w:p w:rsidR="00000000" w:rsidDel="00000000" w:rsidP="00000000" w:rsidRDefault="00000000" w:rsidRPr="00000000" w14:paraId="00000047">
      <w:pPr>
        <w:pBdr>
          <w:top w:color="000000" w:space="1" w:sz="4" w:val="single"/>
          <w:left w:color="000000" w:space="4" w:sz="4" w:val="single"/>
          <w:bottom w:color="000000" w:space="0" w:sz="4" w:val="single"/>
          <w:right w:color="000000" w:space="4" w:sz="4" w:val="single"/>
        </w:pBdr>
        <w:shd w:fill="f4b083" w:val="clear"/>
        <w:rPr>
          <w:color w:val="003399"/>
          <w:sz w:val="20"/>
          <w:szCs w:val="20"/>
          <w:vertAlign w:val="baseline"/>
        </w:rPr>
      </w:pPr>
      <w:r w:rsidDel="00000000" w:rsidR="00000000" w:rsidRPr="00000000">
        <w:rPr>
          <w:b w:val="1"/>
          <w:bCs w:val="1"/>
          <w:color w:val="003399"/>
          <w:sz w:val="20"/>
          <w:szCs w:val="20"/>
          <w:u w:val="single"/>
          <w:vertAlign w:val="baseline"/>
          <w:rtl w:val="0"/>
        </w:rPr>
        <w:t xml:space="preserve">Attention</w:t>
      </w:r>
      <w:r w:rsidDel="00000000" w:rsidR="00000000" w:rsidRPr="00000000">
        <w:rPr>
          <w:color w:val="003399"/>
          <w:sz w:val="20"/>
          <w:szCs w:val="20"/>
          <w:vertAlign w:val="baseline"/>
          <w:rtl w:val="0"/>
        </w:rPr>
        <w:t xml:space="preserve"> : lors de l’import sur VirtualBox n’oubliez pas de regénérer l’adresse MAC de la carte réseau</w:t>
      </w:r>
    </w:p>
    <w:p w:rsidR="00000000" w:rsidDel="00000000" w:rsidP="00000000" w:rsidRDefault="00000000" w:rsidRPr="00000000" w14:paraId="00000048">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9">
      <w:pPr>
        <w:rPr>
          <w:b w:val="0"/>
          <w:bCs w:val="0"/>
          <w:color w:val="b02200"/>
          <w:sz w:val="26"/>
          <w:szCs w:val="26"/>
          <w:vertAlign w:val="baseline"/>
        </w:rPr>
      </w:pPr>
      <w:r w:rsidDel="00000000" w:rsidR="00000000" w:rsidRPr="00000000">
        <w:rPr>
          <w:b w:val="1"/>
          <w:bCs w:val="1"/>
          <w:color w:val="b02200"/>
          <w:sz w:val="26"/>
          <w:szCs w:val="26"/>
          <w:vertAlign w:val="baseline"/>
          <w:rtl w:val="0"/>
        </w:rPr>
        <w:t xml:space="preserve">Organisation</w:t>
      </w:r>
      <w:r w:rsidDel="00000000" w:rsidR="00000000" w:rsidRPr="00000000">
        <w:rPr>
          <w:rtl w:val="0"/>
        </w:rPr>
      </w:r>
    </w:p>
    <w:p w:rsidR="00000000" w:rsidDel="00000000" w:rsidP="00000000" w:rsidRDefault="00000000" w:rsidRPr="00000000" w14:paraId="0000004A">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B">
      <w:pPr>
        <w:jc w:val="both"/>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Chaque groupe de travail sera composé de 2 étudiants(e)s.</w:t>
      </w:r>
      <w:r w:rsidDel="00000000" w:rsidR="00000000" w:rsidRPr="00000000">
        <w:rPr>
          <w:rtl w:val="0"/>
        </w:rPr>
      </w:r>
    </w:p>
    <w:p w:rsidR="00000000" w:rsidDel="00000000" w:rsidP="00000000" w:rsidRDefault="00000000" w:rsidRPr="00000000" w14:paraId="0000004C">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4D">
      <w:pPr>
        <w:jc w:val="both"/>
        <w:rPr>
          <w:color w:val="003399"/>
          <w:sz w:val="20"/>
          <w:szCs w:val="20"/>
          <w:vertAlign w:val="baseline"/>
        </w:rPr>
      </w:pPr>
      <w:r w:rsidDel="00000000" w:rsidR="00000000" w:rsidRPr="00000000">
        <w:rPr>
          <w:color w:val="003399"/>
          <w:sz w:val="20"/>
          <w:szCs w:val="20"/>
          <w:vertAlign w:val="baseline"/>
          <w:rtl w:val="0"/>
        </w:rPr>
        <w:t xml:space="preserve">Attention, cela reste un travail d’équipe et vous devez être en mesure de comprendre ce qui a été fait par vos partenaires de groupe.</w:t>
      </w:r>
    </w:p>
    <w:p w:rsidR="00000000" w:rsidDel="00000000" w:rsidP="00000000" w:rsidRDefault="00000000" w:rsidRPr="00000000" w14:paraId="0000004E">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F">
      <w:pPr>
        <w:rPr>
          <w:sz w:val="25"/>
          <w:szCs w:val="25"/>
          <w:vertAlign w:val="baseline"/>
        </w:rPr>
      </w:pPr>
      <w:r w:rsidDel="00000000" w:rsidR="00000000" w:rsidRPr="00000000">
        <w:rPr>
          <w:b w:val="1"/>
          <w:bCs w:val="1"/>
          <w:color w:val="b02200"/>
          <w:sz w:val="26"/>
          <w:szCs w:val="26"/>
          <w:vertAlign w:val="baseline"/>
          <w:rtl w:val="0"/>
        </w:rPr>
        <w:t xml:space="preserve">Planification</w:t>
      </w:r>
      <w:r w:rsidDel="00000000" w:rsidR="00000000" w:rsidRPr="00000000">
        <w:rPr>
          <w:rtl w:val="0"/>
        </w:rPr>
      </w:r>
    </w:p>
    <w:p w:rsidR="00000000" w:rsidDel="00000000" w:rsidP="00000000" w:rsidRDefault="00000000" w:rsidRPr="00000000" w14:paraId="00000050">
      <w:pPr>
        <w:rPr>
          <w:color w:val="003399"/>
          <w:sz w:val="20"/>
          <w:szCs w:val="20"/>
          <w:vertAlign w:val="baseline"/>
        </w:rPr>
      </w:pPr>
      <w:r w:rsidDel="00000000" w:rsidR="00000000" w:rsidRPr="00000000">
        <w:rPr>
          <w:vertAlign w:val="baseline"/>
          <w:rtl w:val="0"/>
        </w:rPr>
        <w:br w:type="textWrapping"/>
      </w:r>
      <w:r w:rsidDel="00000000" w:rsidR="00000000" w:rsidRPr="00000000">
        <w:rPr>
          <w:color w:val="003399"/>
          <w:sz w:val="20"/>
          <w:szCs w:val="20"/>
          <w:vertAlign w:val="baseline"/>
          <w:rtl w:val="0"/>
        </w:rPr>
        <w:t xml:space="preserve">Ce projet se déroulera sur 2 séances d’AP (8h).</w:t>
      </w:r>
    </w:p>
    <w:p w:rsidR="00000000" w:rsidDel="00000000" w:rsidP="00000000" w:rsidRDefault="00000000" w:rsidRPr="00000000" w14:paraId="00000051">
      <w:pPr>
        <w:rPr>
          <w:color w:val="003399"/>
          <w:sz w:val="20"/>
          <w:szCs w:val="20"/>
          <w:vertAlign w:val="baseline"/>
        </w:rPr>
      </w:pPr>
      <w:r w:rsidDel="00000000" w:rsidR="00000000" w:rsidRPr="00000000">
        <w:rPr>
          <w:rtl w:val="0"/>
        </w:rPr>
      </w:r>
    </w:p>
    <w:p w:rsidR="00000000" w:rsidDel="00000000" w:rsidP="00000000" w:rsidRDefault="00000000" w:rsidRPr="00000000" w14:paraId="00000052">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3">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4">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5">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6">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7">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8">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9">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A">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B">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C">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D">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E">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F">
      <w:pPr>
        <w:rPr>
          <w:b w:val="0"/>
          <w:bCs w:val="0"/>
          <w:color w:val="b02200"/>
          <w:sz w:val="26"/>
          <w:szCs w:val="26"/>
          <w:vertAlign w:val="baseline"/>
        </w:rPr>
      </w:pPr>
      <w:r w:rsidDel="00000000" w:rsidR="00000000" w:rsidRPr="00000000">
        <w:rPr>
          <w:b w:val="1"/>
          <w:bCs w:val="1"/>
          <w:color w:val="b02200"/>
          <w:sz w:val="26"/>
          <w:szCs w:val="26"/>
          <w:vertAlign w:val="baseline"/>
          <w:rtl w:val="0"/>
        </w:rPr>
        <w:t xml:space="preserve">Annexe :</w:t>
      </w:r>
      <w:r w:rsidDel="00000000" w:rsidR="00000000" w:rsidRPr="00000000">
        <w:rPr>
          <w:rtl w:val="0"/>
        </w:rPr>
      </w:r>
    </w:p>
    <w:p w:rsidR="00000000" w:rsidDel="00000000" w:rsidP="00000000" w:rsidRDefault="00000000" w:rsidRPr="00000000" w14:paraId="00000060">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61">
      <w:pPr>
        <w:rPr>
          <w:b w:val="0"/>
          <w:bCs w:val="0"/>
          <w:color w:val="b02200"/>
          <w:sz w:val="26"/>
          <w:szCs w:val="26"/>
          <w:vertAlign w:val="baseline"/>
        </w:rPr>
      </w:pPr>
      <w:r w:rsidDel="00000000" w:rsidR="00000000" w:rsidRPr="00000000">
        <w:rPr>
          <w:b w:val="1"/>
          <w:bCs w:val="1"/>
          <w:color w:val="b02200"/>
          <w:sz w:val="26"/>
          <w:szCs w:val="26"/>
          <w:vertAlign w:val="baseline"/>
          <w:rtl w:val="0"/>
        </w:rPr>
        <w:t xml:space="preserve">Document 1 </w:t>
      </w:r>
      <w:r w:rsidDel="00000000" w:rsidR="00000000" w:rsidRPr="00000000">
        <w:rPr>
          <w:rtl w:val="0"/>
        </w:rPr>
      </w:r>
    </w:p>
    <w:p w:rsidR="00000000" w:rsidDel="00000000" w:rsidP="00000000" w:rsidRDefault="00000000" w:rsidRPr="00000000" w14:paraId="00000062">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63">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Répartitions des utilisateurs de la mairie :</w:t>
      </w:r>
      <w:r w:rsidDel="00000000" w:rsidR="00000000" w:rsidRPr="00000000">
        <w:rPr>
          <w:rtl w:val="0"/>
        </w:rPr>
      </w:r>
    </w:p>
    <w:p w:rsidR="00000000" w:rsidDel="00000000" w:rsidP="00000000" w:rsidRDefault="00000000" w:rsidRPr="00000000" w14:paraId="00000064">
      <w:pPr>
        <w:numPr>
          <w:ilvl w:val="0"/>
          <w:numId w:val="4"/>
        </w:numPr>
        <w:spacing w:after="0" w:before="28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Maire : 1 utilisateur</w:t>
      </w:r>
    </w:p>
    <w:p w:rsidR="00000000" w:rsidDel="00000000" w:rsidP="00000000" w:rsidRDefault="00000000" w:rsidRPr="00000000" w14:paraId="00000065">
      <w:pPr>
        <w:numPr>
          <w:ilvl w:val="0"/>
          <w:numId w:val="4"/>
        </w:numPr>
        <w:spacing w:after="0" w:before="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Adjointe au maire : 1 utilisateur</w:t>
      </w:r>
    </w:p>
    <w:p w:rsidR="00000000" w:rsidDel="00000000" w:rsidP="00000000" w:rsidRDefault="00000000" w:rsidRPr="00000000" w14:paraId="00000066">
      <w:pPr>
        <w:numPr>
          <w:ilvl w:val="0"/>
          <w:numId w:val="4"/>
        </w:numPr>
        <w:spacing w:after="0" w:before="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Secrétaire général de la mairie : 1 utilisateur</w:t>
      </w:r>
    </w:p>
    <w:p w:rsidR="00000000" w:rsidDel="00000000" w:rsidP="00000000" w:rsidRDefault="00000000" w:rsidRPr="00000000" w14:paraId="00000067">
      <w:pPr>
        <w:numPr>
          <w:ilvl w:val="0"/>
          <w:numId w:val="4"/>
        </w:numPr>
        <w:spacing w:after="0" w:before="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Service administratif :</w:t>
      </w:r>
    </w:p>
    <w:p w:rsidR="00000000" w:rsidDel="00000000" w:rsidP="00000000" w:rsidRDefault="00000000" w:rsidRPr="00000000" w14:paraId="00000068">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état civil : 2 utilisateurs</w:t>
      </w:r>
    </w:p>
    <w:p w:rsidR="00000000" w:rsidDel="00000000" w:rsidP="00000000" w:rsidRDefault="00000000" w:rsidRPr="00000000" w14:paraId="00000069">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des ressources humaines : 1 utilisateur</w:t>
      </w:r>
    </w:p>
    <w:p w:rsidR="00000000" w:rsidDel="00000000" w:rsidP="00000000" w:rsidRDefault="00000000" w:rsidRPr="00000000" w14:paraId="0000006A">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des finances : 2 utilisateurs</w:t>
      </w:r>
    </w:p>
    <w:p w:rsidR="00000000" w:rsidDel="00000000" w:rsidP="00000000" w:rsidRDefault="00000000" w:rsidRPr="00000000" w14:paraId="0000006B">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urbanisme : 2 utilisateurs</w:t>
      </w:r>
    </w:p>
    <w:p w:rsidR="00000000" w:rsidDel="00000000" w:rsidP="00000000" w:rsidRDefault="00000000" w:rsidRPr="00000000" w14:paraId="0000006C">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environnement : 1 utilisateur</w:t>
      </w:r>
    </w:p>
    <w:p w:rsidR="00000000" w:rsidDel="00000000" w:rsidP="00000000" w:rsidRDefault="00000000" w:rsidRPr="00000000" w14:paraId="0000006D">
      <w:pPr>
        <w:numPr>
          <w:ilvl w:val="0"/>
          <w:numId w:val="4"/>
        </w:numPr>
        <w:spacing w:after="0" w:before="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Service technique :</w:t>
      </w:r>
    </w:p>
    <w:p w:rsidR="00000000" w:rsidDel="00000000" w:rsidP="00000000" w:rsidRDefault="00000000" w:rsidRPr="00000000" w14:paraId="0000006E">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voirie : 2 utilisateurs</w:t>
      </w:r>
    </w:p>
    <w:p w:rsidR="00000000" w:rsidDel="00000000" w:rsidP="00000000" w:rsidRDefault="00000000" w:rsidRPr="00000000" w14:paraId="0000006F">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bâtiments : 2 utilisateurs</w:t>
      </w:r>
    </w:p>
    <w:p w:rsidR="00000000" w:rsidDel="00000000" w:rsidP="00000000" w:rsidRDefault="00000000" w:rsidRPr="00000000" w14:paraId="00000070">
      <w:pPr>
        <w:numPr>
          <w:ilvl w:val="1"/>
          <w:numId w:val="4"/>
        </w:numPr>
        <w:spacing w:after="0" w:before="0" w:lineRule="auto"/>
        <w:ind w:left="1440" w:hanging="360"/>
        <w:rPr>
          <w:color w:val="003399"/>
          <w:sz w:val="20"/>
          <w:szCs w:val="20"/>
          <w:vertAlign w:val="baseline"/>
        </w:rPr>
      </w:pPr>
      <w:r w:rsidDel="00000000" w:rsidR="00000000" w:rsidRPr="00000000">
        <w:rPr>
          <w:color w:val="003399"/>
          <w:sz w:val="20"/>
          <w:szCs w:val="20"/>
          <w:vertAlign w:val="baseline"/>
          <w:rtl w:val="0"/>
        </w:rPr>
        <w:t xml:space="preserve">Service espaces verts : 1 utilisateurs</w:t>
      </w:r>
    </w:p>
    <w:p w:rsidR="00000000" w:rsidDel="00000000" w:rsidP="00000000" w:rsidRDefault="00000000" w:rsidRPr="00000000" w14:paraId="00000071">
      <w:pPr>
        <w:numPr>
          <w:ilvl w:val="0"/>
          <w:numId w:val="4"/>
        </w:numPr>
        <w:spacing w:after="0" w:before="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Service culturel et sportif : 1 utilisateurs</w:t>
      </w:r>
    </w:p>
    <w:p w:rsidR="00000000" w:rsidDel="00000000" w:rsidP="00000000" w:rsidRDefault="00000000" w:rsidRPr="00000000" w14:paraId="00000072">
      <w:pPr>
        <w:numPr>
          <w:ilvl w:val="0"/>
          <w:numId w:val="4"/>
        </w:numPr>
        <w:spacing w:after="280" w:before="0" w:lineRule="auto"/>
        <w:ind w:left="720" w:hanging="360"/>
        <w:rPr>
          <w:color w:val="003399"/>
          <w:sz w:val="20"/>
          <w:szCs w:val="20"/>
          <w:vertAlign w:val="baseline"/>
        </w:rPr>
      </w:pPr>
      <w:r w:rsidDel="00000000" w:rsidR="00000000" w:rsidRPr="00000000">
        <w:rPr>
          <w:color w:val="003399"/>
          <w:sz w:val="20"/>
          <w:szCs w:val="20"/>
          <w:vertAlign w:val="baseline"/>
          <w:rtl w:val="0"/>
        </w:rPr>
        <w:t xml:space="preserve">Service social : 2 utilisateurs</w:t>
      </w:r>
    </w:p>
    <w:p w:rsidR="00000000" w:rsidDel="00000000" w:rsidP="00000000" w:rsidRDefault="00000000" w:rsidRPr="00000000" w14:paraId="00000073">
      <w:pPr>
        <w:rPr>
          <w:b w:val="0"/>
          <w:bCs w:val="0"/>
          <w:color w:val="b02200"/>
          <w:sz w:val="26"/>
          <w:szCs w:val="26"/>
          <w:vertAlign w:val="baseline"/>
        </w:rPr>
      </w:pPr>
      <w:r w:rsidDel="00000000" w:rsidR="00000000" w:rsidRPr="00000000">
        <w:rPr>
          <w:b w:val="1"/>
          <w:bCs w:val="1"/>
          <w:color w:val="b02200"/>
          <w:sz w:val="26"/>
          <w:szCs w:val="26"/>
          <w:vertAlign w:val="baseline"/>
          <w:rtl w:val="0"/>
        </w:rPr>
        <w:t xml:space="preserve">Document 2 – Active Directory </w:t>
      </w:r>
      <w:r w:rsidDel="00000000" w:rsidR="00000000" w:rsidRPr="00000000">
        <w:rPr>
          <w:rtl w:val="0"/>
        </w:rPr>
      </w:r>
    </w:p>
    <w:p w:rsidR="00000000" w:rsidDel="00000000" w:rsidP="00000000" w:rsidRDefault="00000000" w:rsidRPr="00000000" w14:paraId="00000074">
      <w:pPr>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75">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Groupes présents dans l’AD :</w:t>
      </w:r>
      <w:r w:rsidDel="00000000" w:rsidR="00000000" w:rsidRPr="00000000">
        <w:rPr>
          <w:rtl w:val="0"/>
        </w:rPr>
      </w:r>
    </w:p>
    <w:p w:rsidR="00000000" w:rsidDel="00000000" w:rsidP="00000000" w:rsidRDefault="00000000" w:rsidRPr="00000000" w14:paraId="00000076">
      <w:pPr>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77">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Pr>
        <w:drawing>
          <wp:inline distB="0" distT="0" distL="114300" distR="114300">
            <wp:extent cx="4199255" cy="1943100"/>
            <wp:effectExtent b="0" l="0" r="0" t="0"/>
            <wp:docPr id="10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925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79">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Utilisateurs présents dans l’AD :</w:t>
      </w:r>
      <w:r w:rsidDel="00000000" w:rsidR="00000000" w:rsidRPr="00000000">
        <w:rPr>
          <w:rtl w:val="0"/>
        </w:rPr>
      </w:r>
    </w:p>
    <w:p w:rsidR="00000000" w:rsidDel="00000000" w:rsidP="00000000" w:rsidRDefault="00000000" w:rsidRPr="00000000" w14:paraId="0000007A">
      <w:pPr>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7B">
      <w:pPr>
        <w:rPr>
          <w:color w:val="003399"/>
          <w:sz w:val="20"/>
          <w:szCs w:val="20"/>
          <w:vertAlign w:val="baseline"/>
        </w:rPr>
      </w:pPr>
      <w:r w:rsidDel="00000000" w:rsidR="00000000" w:rsidRPr="00000000">
        <w:rPr>
          <w:color w:val="003399"/>
          <w:sz w:val="20"/>
          <w:szCs w:val="20"/>
          <w:vertAlign w:val="baseline"/>
        </w:rPr>
        <w:drawing>
          <wp:inline distB="0" distT="0" distL="114300" distR="114300">
            <wp:extent cx="5045075" cy="2956560"/>
            <wp:effectExtent b="0" l="0" r="0" t="0"/>
            <wp:docPr id="103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45075"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color w:val="003399"/>
          <w:sz w:val="20"/>
          <w:szCs w:val="20"/>
          <w:vertAlign w:val="baseline"/>
        </w:rPr>
      </w:pPr>
      <w:r w:rsidDel="00000000" w:rsidR="00000000" w:rsidRPr="00000000">
        <w:rPr>
          <w:rtl w:val="0"/>
        </w:rPr>
      </w:r>
    </w:p>
    <w:p w:rsidR="00000000" w:rsidDel="00000000" w:rsidP="00000000" w:rsidRDefault="00000000" w:rsidRPr="00000000" w14:paraId="0000007D">
      <w:pPr>
        <w:rPr>
          <w:b w:val="0"/>
          <w:bCs w:val="0"/>
          <w:color w:val="b02200"/>
          <w:sz w:val="26"/>
          <w:szCs w:val="26"/>
          <w:vertAlign w:val="baseline"/>
        </w:rPr>
      </w:pPr>
      <w:r w:rsidDel="00000000" w:rsidR="00000000" w:rsidRPr="00000000">
        <w:rPr>
          <w:b w:val="1"/>
          <w:bCs w:val="1"/>
          <w:color w:val="b02200"/>
          <w:sz w:val="26"/>
          <w:szCs w:val="26"/>
          <w:vertAlign w:val="baseline"/>
          <w:rtl w:val="0"/>
        </w:rPr>
        <w:t xml:space="preserve">Document 3 – Serveurs de fichiers</w:t>
      </w:r>
      <w:r w:rsidDel="00000000" w:rsidR="00000000" w:rsidRPr="00000000">
        <w:rPr>
          <w:rtl w:val="0"/>
        </w:rPr>
      </w:r>
    </w:p>
    <w:p w:rsidR="00000000" w:rsidDel="00000000" w:rsidP="00000000" w:rsidRDefault="00000000" w:rsidRPr="00000000" w14:paraId="0000007E">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7F">
      <w:pPr>
        <w:rPr>
          <w:color w:val="003399"/>
          <w:sz w:val="20"/>
          <w:szCs w:val="20"/>
          <w:vertAlign w:val="baseline"/>
        </w:rPr>
      </w:pPr>
      <w:r w:rsidDel="00000000" w:rsidR="00000000" w:rsidRPr="00000000">
        <w:rPr>
          <w:color w:val="003399"/>
          <w:sz w:val="20"/>
          <w:szCs w:val="20"/>
          <w:vertAlign w:val="baseline"/>
          <w:rtl w:val="0"/>
        </w:rPr>
        <w:t xml:space="preserve">Les fichiers partagés sont stockés sur la partition E : du serveur.</w:t>
      </w:r>
    </w:p>
    <w:p w:rsidR="00000000" w:rsidDel="00000000" w:rsidP="00000000" w:rsidRDefault="00000000" w:rsidRPr="00000000" w14:paraId="00000080">
      <w:pPr>
        <w:rPr>
          <w:color w:val="003399"/>
          <w:sz w:val="20"/>
          <w:szCs w:val="20"/>
          <w:vertAlign w:val="baseline"/>
        </w:rPr>
      </w:pPr>
      <w:r w:rsidDel="00000000" w:rsidR="00000000" w:rsidRPr="00000000">
        <w:rPr>
          <w:rtl w:val="0"/>
        </w:rPr>
      </w:r>
    </w:p>
    <w:p w:rsidR="00000000" w:rsidDel="00000000" w:rsidP="00000000" w:rsidRDefault="00000000" w:rsidRPr="00000000" w14:paraId="00000081">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Partages du serveur :</w:t>
      </w:r>
      <w:r w:rsidDel="00000000" w:rsidR="00000000" w:rsidRPr="00000000">
        <w:rPr>
          <w:rtl w:val="0"/>
        </w:rPr>
      </w:r>
    </w:p>
    <w:p w:rsidR="00000000" w:rsidDel="00000000" w:rsidP="00000000" w:rsidRDefault="00000000" w:rsidRPr="00000000" w14:paraId="00000082">
      <w:pPr>
        <w:rPr>
          <w:color w:val="003399"/>
          <w:sz w:val="20"/>
          <w:szCs w:val="20"/>
          <w:vertAlign w:val="baseline"/>
        </w:rPr>
      </w:pPr>
      <w:r w:rsidDel="00000000" w:rsidR="00000000" w:rsidRPr="00000000">
        <w:rPr>
          <w:rtl w:val="0"/>
        </w:rPr>
      </w:r>
    </w:p>
    <w:p w:rsidR="00000000" w:rsidDel="00000000" w:rsidP="00000000" w:rsidRDefault="00000000" w:rsidRPr="00000000" w14:paraId="00000083">
      <w:pPr>
        <w:rPr>
          <w:color w:val="003399"/>
          <w:sz w:val="20"/>
          <w:szCs w:val="20"/>
          <w:vertAlign w:val="baseline"/>
        </w:rPr>
      </w:pPr>
      <w:r w:rsidDel="00000000" w:rsidR="00000000" w:rsidRPr="00000000">
        <w:rPr>
          <w:color w:val="003399"/>
          <w:sz w:val="20"/>
          <w:szCs w:val="20"/>
          <w:vertAlign w:val="baseline"/>
        </w:rPr>
        <w:drawing>
          <wp:inline distB="0" distT="0" distL="114300" distR="114300">
            <wp:extent cx="5273675" cy="2148840"/>
            <wp:effectExtent b="0" l="0" r="0" t="0"/>
            <wp:docPr id="10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73675"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color w:val="003399"/>
          <w:sz w:val="20"/>
          <w:szCs w:val="20"/>
          <w:vertAlign w:val="baseline"/>
        </w:rPr>
      </w:pPr>
      <w:r w:rsidDel="00000000" w:rsidR="00000000" w:rsidRPr="00000000">
        <w:rPr>
          <w:rtl w:val="0"/>
        </w:rPr>
      </w:r>
    </w:p>
    <w:p w:rsidR="00000000" w:rsidDel="00000000" w:rsidP="00000000" w:rsidRDefault="00000000" w:rsidRPr="00000000" w14:paraId="00000085">
      <w:pPr>
        <w:rPr>
          <w:color w:val="003399"/>
          <w:sz w:val="20"/>
          <w:szCs w:val="20"/>
          <w:vertAlign w:val="baseline"/>
        </w:rPr>
      </w:pPr>
      <w:r w:rsidDel="00000000" w:rsidR="00000000" w:rsidRPr="00000000">
        <w:rPr>
          <w:rtl w:val="0"/>
        </w:rPr>
      </w:r>
    </w:p>
    <w:p w:rsidR="00000000" w:rsidDel="00000000" w:rsidP="00000000" w:rsidRDefault="00000000" w:rsidRPr="00000000" w14:paraId="00000086">
      <w:pPr>
        <w:rPr>
          <w:color w:val="003399"/>
          <w:sz w:val="20"/>
          <w:szCs w:val="20"/>
          <w:vertAlign w:val="baseline"/>
        </w:rPr>
      </w:pPr>
      <w:r w:rsidDel="00000000" w:rsidR="00000000" w:rsidRPr="00000000">
        <w:rPr>
          <w:rtl w:val="0"/>
        </w:rPr>
      </w:r>
    </w:p>
    <w:sectPr>
      <w:footerReference r:id="rId13" w:type="default"/>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Matura MT Script Capital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0"/>
        <w:bCs w:val="0"/>
        <w:i w:val="1"/>
        <w:iCs w:val="1"/>
        <w:smallCaps w:val="0"/>
        <w:strike w:val="0"/>
        <w:color w:val="000000"/>
        <w:sz w:val="16"/>
        <w:szCs w:val="16"/>
        <w:u w:val="none"/>
        <w:shd w:fill="auto" w:val="clear"/>
        <w:vertAlign w:val="baseline"/>
        <w:rtl w:val="0"/>
      </w:rPr>
      <w:t xml:space="preserve">LPO Louis de FOIX – B. PETRISSANS            </w:t>
    </w:r>
    <w:r w:rsidDel="00000000" w:rsidR="00000000" w:rsidRPr="00000000">
      <w:rPr>
        <w:rFonts w:ascii="Matura MT Script Capitals" w:cs="Matura MT Script Capitals" w:eastAsia="Matura MT Script Capitals" w:hAnsi="Matura MT Script Capitals"/>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Matura MT Script Capitals" w:cs="Matura MT Script Capitals" w:eastAsia="Matura MT Script Capitals" w:hAnsi="Matura MT Script Capitals"/>
        <w:b w:val="0"/>
        <w:bCs w:val="0"/>
        <w:i w:val="1"/>
        <w:iCs w:val="1"/>
        <w:smallCaps w:val="0"/>
        <w:strike w:val="0"/>
        <w:color w:val="000000"/>
        <w:sz w:val="16"/>
        <w:szCs w:val="16"/>
        <w:u w:val="none"/>
        <w:shd w:fill="auto" w:val="clear"/>
        <w:vertAlign w:val="baseline"/>
        <w:rtl w:val="0"/>
      </w:rPr>
      <w:t xml:space="preserve">                                    AP 1.4 : Avril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2" w:hanging="432"/>
      </w:pPr>
      <w:rPr>
        <w:rFonts w:ascii="Noto Sans Symbols" w:cs="Noto Sans Symbols" w:eastAsia="Noto Sans Symbols" w:hAnsi="Noto Sans Symbols"/>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lvl w:ilvl="0">
      <w:start w:val="1"/>
      <w:numFmt w:val="decimal"/>
      <w:lvlText w:val="%1)"/>
      <w:lvlJc w:val="left"/>
      <w:pPr>
        <w:ind w:left="785"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8"/>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Titre1">
    <w:name w:val="Titre 1"/>
    <w:basedOn w:val="Normal"/>
    <w:next w:val="Normal"/>
    <w:autoRedefine w:val="0"/>
    <w:hidden w:val="0"/>
    <w:qFormat w:val="0"/>
    <w:pPr>
      <w:numPr>
        <w:ilvl w:val="0"/>
        <w:numId w:val="1"/>
      </w:numPr>
      <w:tabs>
        <w:tab w:val="left" w:leader="none" w:pos="112"/>
      </w:tabs>
      <w:suppressAutoHyphens w:val="0"/>
      <w:spacing w:after="280" w:before="0" w:line="240" w:lineRule="atLeast"/>
      <w:ind w:leftChars="-1" w:rightChars="0" w:firstLineChars="-1"/>
      <w:jc w:val="both"/>
      <w:textDirection w:val="btLr"/>
      <w:textAlignment w:val="top"/>
      <w:outlineLvl w:val="0"/>
    </w:pPr>
    <w:rPr>
      <w:rFonts w:ascii="Arial" w:cs="Times New Roman" w:eastAsia="MS Mincho" w:hAnsi="Arial"/>
      <w:b w:val="1"/>
      <w:bCs w:val="1"/>
      <w:color w:val="7d9bff"/>
      <w:w w:val="100"/>
      <w:position w:val="-1"/>
      <w:sz w:val="28"/>
      <w:szCs w:val="28"/>
      <w:effect w:val="none"/>
      <w:vertAlign w:val="baseline"/>
      <w:cs w:val="0"/>
      <w:em w:val="none"/>
      <w:lang w:bidi="ar-SA" w:eastAsia="zh-CN" w:val="fr-FR"/>
    </w:rPr>
  </w:style>
  <w:style w:type="paragraph" w:styleId="Titre2">
    <w:name w:val="Titre 2"/>
    <w:basedOn w:val="Normal"/>
    <w:next w:val="Normal"/>
    <w:autoRedefine w:val="0"/>
    <w:hidden w:val="0"/>
    <w:qFormat w:val="0"/>
    <w:pPr>
      <w:numPr>
        <w:ilvl w:val="1"/>
        <w:numId w:val="1"/>
      </w:numPr>
      <w:suppressAutoHyphens w:val="0"/>
      <w:spacing w:after="280" w:before="280" w:line="240" w:lineRule="atLeast"/>
      <w:ind w:leftChars="-1" w:rightChars="0" w:firstLineChars="-1"/>
      <w:jc w:val="both"/>
      <w:textDirection w:val="btLr"/>
      <w:textAlignment w:val="top"/>
      <w:outlineLvl w:val="1"/>
    </w:pPr>
    <w:rPr>
      <w:rFonts w:ascii="Arial" w:cs="Times New Roman" w:hAnsi="Arial"/>
      <w:b w:val="1"/>
      <w:bCs w:val="1"/>
      <w:color w:val="b02200"/>
      <w:w w:val="100"/>
      <w:position w:val="-1"/>
      <w:sz w:val="26"/>
      <w:szCs w:val="36"/>
      <w:effect w:val="none"/>
      <w:vertAlign w:val="baseline"/>
      <w:cs w:val="0"/>
      <w:em w:val="none"/>
      <w:lang w:bidi="ar-SA" w:eastAsia="zh-CN" w:val="fr-FR"/>
    </w:rPr>
  </w:style>
  <w:style w:type="paragraph" w:styleId="Titre3">
    <w:name w:val="Titre 3"/>
    <w:basedOn w:val="Heading"/>
    <w:next w:val="Corpsdetexte"/>
    <w:autoRedefine w:val="0"/>
    <w:hidden w:val="0"/>
    <w:qFormat w:val="0"/>
    <w:pPr>
      <w:keepNext w:val="1"/>
      <w:numPr>
        <w:ilvl w:val="2"/>
        <w:numId w:val="1"/>
      </w:numPr>
      <w:suppressAutoHyphens w:val="0"/>
      <w:spacing w:after="120" w:before="140" w:line="1" w:lineRule="atLeast"/>
      <w:ind w:leftChars="-1" w:rightChars="0" w:firstLineChars="-1"/>
      <w:textDirection w:val="btLr"/>
      <w:textAlignment w:val="top"/>
      <w:outlineLvl w:val="2"/>
    </w:pPr>
    <w:rPr>
      <w:rFonts w:ascii="Liberation Sans" w:cs="Arial Unicode MS" w:eastAsia="Arial Unicode MS" w:hAnsi="Liberation Sans"/>
      <w:b w:val="1"/>
      <w:bCs w:val="1"/>
      <w:w w:val="100"/>
      <w:position w:val="-1"/>
      <w:sz w:val="28"/>
      <w:szCs w:val="28"/>
      <w:effect w:val="none"/>
      <w:vertAlign w:val="baseline"/>
      <w:cs w:val="0"/>
      <w:em w:val="none"/>
      <w:lang w:bidi="ar-SA" w:eastAsia="zh-CN" w:val="fr-FR"/>
    </w:rPr>
  </w:style>
  <w:style w:type="character" w:styleId="Policepardéfaut">
    <w:name w:val="Police par défaut"/>
    <w:next w:val="Policepardéfaut"/>
    <w:autoRedefine w:val="0"/>
    <w:hidden w:val="0"/>
    <w:qFormat w:val="1"/>
    <w:rPr>
      <w:w w:val="100"/>
      <w:position w:val="-1"/>
      <w:effect w:val="none"/>
      <w:vertAlign w:val="baseline"/>
      <w:cs w:val="0"/>
      <w:em w:val="none"/>
      <w:lang/>
    </w:rPr>
  </w:style>
  <w:style w:type="table" w:styleId="TableauNormal">
    <w:name w:val="Tableau Normal"/>
    <w:next w:val="Tableau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auNormal"/>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Policepardéfaut1">
    <w:name w:val="Police par défaut1"/>
    <w:next w:val="Policepardéfaut1"/>
    <w:autoRedefine w:val="0"/>
    <w:hidden w:val="0"/>
    <w:qFormat w:val="0"/>
    <w:rPr>
      <w:w w:val="100"/>
      <w:position w:val="-1"/>
      <w:effect w:val="none"/>
      <w:vertAlign w:val="baseline"/>
      <w:cs w:val="0"/>
      <w:em w:val="none"/>
      <w:lang/>
    </w:rPr>
  </w:style>
  <w:style w:type="character" w:styleId="CommentaireCar">
    <w:name w:val="Commentaire Car"/>
    <w:basedOn w:val="Policepardéfaut1"/>
    <w:next w:val="CommentaireCar"/>
    <w:autoRedefine w:val="0"/>
    <w:hidden w:val="0"/>
    <w:qFormat w:val="0"/>
    <w:rPr>
      <w:w w:val="100"/>
      <w:position w:val="-1"/>
      <w:effect w:val="none"/>
      <w:vertAlign w:val="baseline"/>
      <w:cs w:val="0"/>
      <w:em w:val="none"/>
      <w:lang/>
    </w:rPr>
  </w:style>
  <w:style w:type="character" w:styleId="Marquedecommentaire1">
    <w:name w:val="Marque de commentaire1"/>
    <w:next w:val="Marquedecommentaire1"/>
    <w:autoRedefine w:val="0"/>
    <w:hidden w:val="0"/>
    <w:qFormat w:val="0"/>
    <w:rPr>
      <w:w w:val="100"/>
      <w:position w:val="-1"/>
      <w:sz w:val="16"/>
      <w:szCs w:val="16"/>
      <w:effect w:val="none"/>
      <w:vertAlign w:val="baseline"/>
      <w:cs w:val="0"/>
      <w:em w:val="none"/>
      <w:lang/>
    </w:rPr>
  </w:style>
  <w:style w:type="character" w:styleId="TextedebullesCar">
    <w:name w:val="Texte de bulles Car"/>
    <w:next w:val="TextedebullesCar"/>
    <w:autoRedefine w:val="0"/>
    <w:hidden w:val="0"/>
    <w:qFormat w:val="0"/>
    <w:rPr>
      <w:rFonts w:ascii="Tahoma" w:cs="Tahoma" w:hAnsi="Tahoma"/>
      <w:w w:val="100"/>
      <w:position w:val="-1"/>
      <w:sz w:val="16"/>
      <w:szCs w:val="16"/>
      <w:effect w:val="none"/>
      <w:vertAlign w:val="baseline"/>
      <w:cs w:val="0"/>
      <w:em w:val="none"/>
      <w:lang/>
    </w:rPr>
  </w:style>
  <w:style w:type="character" w:styleId="Titre1Car">
    <w:name w:val="Titre 1 Car"/>
    <w:next w:val="Titre1Car"/>
    <w:autoRedefine w:val="0"/>
    <w:hidden w:val="0"/>
    <w:qFormat w:val="0"/>
    <w:rPr>
      <w:rFonts w:ascii="Arial" w:cs="Arial" w:eastAsia="MS Mincho" w:hAnsi="Arial"/>
      <w:b w:val="1"/>
      <w:bCs w:val="1"/>
      <w:color w:val="7d9bff"/>
      <w:w w:val="100"/>
      <w:position w:val="-1"/>
      <w:sz w:val="28"/>
      <w:szCs w:val="28"/>
      <w:effect w:val="none"/>
      <w:vertAlign w:val="baseline"/>
      <w:cs w:val="0"/>
      <w:em w:val="none"/>
      <w:lang/>
    </w:rPr>
  </w:style>
  <w:style w:type="character" w:styleId="Titre1Car1">
    <w:name w:val="Titre 1 Car1"/>
    <w:next w:val="Titre1Car1"/>
    <w:autoRedefine w:val="0"/>
    <w:hidden w:val="0"/>
    <w:qFormat w:val="0"/>
    <w:rPr>
      <w:rFonts w:ascii="Cambria" w:cs="Times New Roman" w:eastAsia="Times New Roman" w:hAnsi="Cambria"/>
      <w:b w:val="1"/>
      <w:bCs w:val="1"/>
      <w:w w:val="100"/>
      <w:kern w:val="1"/>
      <w:position w:val="-1"/>
      <w:sz w:val="32"/>
      <w:szCs w:val="32"/>
      <w:effect w:val="none"/>
      <w:vertAlign w:val="baseline"/>
      <w:cs w:val="0"/>
      <w:em w:val="none"/>
      <w:lang/>
    </w:rPr>
  </w:style>
  <w:style w:type="character" w:styleId="En-têteCar">
    <w:name w:val="En-tête Car"/>
    <w:next w:val="En-têteCar"/>
    <w:autoRedefine w:val="0"/>
    <w:hidden w:val="0"/>
    <w:qFormat w:val="0"/>
    <w:rPr>
      <w:rFonts w:ascii="Arial" w:cs="Arial" w:hAnsi="Arial"/>
      <w:w w:val="100"/>
      <w:position w:val="-1"/>
      <w:sz w:val="24"/>
      <w:effect w:val="none"/>
      <w:vertAlign w:val="baseline"/>
      <w:cs w:val="0"/>
      <w:em w:val="none"/>
      <w:lang/>
    </w:rPr>
  </w:style>
  <w:style w:type="character" w:styleId="PieddepageCar">
    <w:name w:val="Pied de page Car"/>
    <w:next w:val="PieddepageCar"/>
    <w:autoRedefine w:val="0"/>
    <w:hidden w:val="0"/>
    <w:qFormat w:val="0"/>
    <w:rPr>
      <w:rFonts w:ascii="Arial" w:cs="Arial" w:hAnsi="Arial"/>
      <w:w w:val="100"/>
      <w:position w:val="-1"/>
      <w:sz w:val="24"/>
      <w:effect w:val="none"/>
      <w:vertAlign w:val="baseline"/>
      <w:cs w:val="0"/>
      <w:em w:val="none"/>
      <w:lang/>
    </w:rPr>
  </w:style>
  <w:style w:type="character" w:styleId="Titre2Car">
    <w:name w:val="Titre 2 Car"/>
    <w:next w:val="Titre2Car"/>
    <w:autoRedefine w:val="0"/>
    <w:hidden w:val="0"/>
    <w:qFormat w:val="0"/>
    <w:rPr>
      <w:rFonts w:ascii="Arial" w:cs="Arial" w:hAnsi="Arial"/>
      <w:b w:val="1"/>
      <w:bCs w:val="1"/>
      <w:color w:val="b02200"/>
      <w:w w:val="100"/>
      <w:position w:val="-1"/>
      <w:sz w:val="26"/>
      <w:szCs w:val="36"/>
      <w:effect w:val="none"/>
      <w:vertAlign w:val="baseline"/>
      <w:cs w:val="0"/>
      <w:em w:val="none"/>
      <w:lang/>
    </w:rPr>
  </w:style>
  <w:style w:type="character" w:styleId="Numérodepage">
    <w:name w:val="Numéro de page"/>
    <w:next w:val="Numérodepage"/>
    <w:autoRedefine w:val="0"/>
    <w:hidden w:val="0"/>
    <w:qFormat w:val="0"/>
    <w:rPr>
      <w:w w:val="100"/>
      <w:position w:val="-1"/>
      <w:effect w:val="none"/>
      <w:vertAlign w:val="baseline"/>
      <w:cs w:val="0"/>
      <w:em w:val="none"/>
      <w:lang/>
    </w:rPr>
  </w:style>
  <w:style w:type="paragraph" w:styleId="Heading">
    <w:name w:val="Heading"/>
    <w:basedOn w:val="Normal"/>
    <w:next w:val="Corpsdetexte"/>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Liberation Sans" w:cs="Arial Unicode MS" w:eastAsia="Arial Unicode MS" w:hAnsi="Liberation Sans"/>
      <w:w w:val="100"/>
      <w:position w:val="-1"/>
      <w:sz w:val="28"/>
      <w:szCs w:val="28"/>
      <w:effect w:val="none"/>
      <w:vertAlign w:val="baseline"/>
      <w:cs w:val="0"/>
      <w:em w:val="none"/>
      <w:lang w:bidi="ar-SA" w:eastAsia="zh-CN" w:val="fr-FR"/>
    </w:rPr>
  </w:style>
  <w:style w:type="paragraph" w:styleId="Corpsdetexte">
    <w:name w:val="Corps de texte"/>
    <w:basedOn w:val="Normal"/>
    <w:next w:val="Corpsdetexte"/>
    <w:autoRedefine w:val="0"/>
    <w:hidden w:val="0"/>
    <w:qFormat w:val="0"/>
    <w:pPr>
      <w:suppressAutoHyphens w:val="0"/>
      <w:spacing w:after="140" w:before="0" w:line="288" w:lineRule="auto"/>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Liste">
    <w:name w:val="Liste"/>
    <w:basedOn w:val="Corpsdetexte"/>
    <w:next w:val="Liste"/>
    <w:autoRedefine w:val="0"/>
    <w:hidden w:val="0"/>
    <w:qFormat w:val="0"/>
    <w:pPr>
      <w:suppressAutoHyphens w:val="0"/>
      <w:spacing w:after="140" w:before="0" w:line="288" w:lineRule="auto"/>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Légende">
    <w:name w:val="Légende"/>
    <w:basedOn w:val="Normal"/>
    <w:next w:val="Légende"/>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zh-CN" w:val="fr-FR"/>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Commentaire1">
    <w:name w:val="Commentaire1"/>
    <w:basedOn w:val="Normal"/>
    <w:next w:val="Commentaire1"/>
    <w:autoRedefine w:val="0"/>
    <w:hidden w:val="0"/>
    <w:qFormat w:val="0"/>
    <w:pPr>
      <w:suppressAutoHyphens w:val="0"/>
      <w:spacing w:line="1" w:lineRule="atLeast"/>
      <w:ind w:leftChars="-1" w:rightChars="0" w:firstLineChars="-1"/>
      <w:textDirection w:val="btLr"/>
      <w:textAlignment w:val="top"/>
      <w:outlineLvl w:val="0"/>
    </w:pPr>
    <w:rPr>
      <w:rFonts w:ascii="Times New Roman" w:cs="Times New Roman" w:hAnsi="Times New Roman"/>
      <w:w w:val="100"/>
      <w:position w:val="-1"/>
      <w:sz w:val="20"/>
      <w:effect w:val="none"/>
      <w:vertAlign w:val="baseline"/>
      <w:cs w:val="0"/>
      <w:em w:val="none"/>
      <w:lang w:bidi="ar-SA" w:eastAsia="zh-CN" w:val="fr-FR"/>
    </w:rPr>
  </w:style>
  <w:style w:type="paragraph" w:styleId="Textedebulles">
    <w:name w:val="Texte de bulles"/>
    <w:basedOn w:val="Normal"/>
    <w:next w:val="Textedebulles"/>
    <w:autoRedefine w:val="0"/>
    <w:hidden w:val="0"/>
    <w:qFormat w:val="0"/>
    <w:pPr>
      <w:suppressAutoHyphens w:val="0"/>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zh-CN" w:val="fr-FR"/>
    </w:rPr>
  </w:style>
  <w:style w:type="paragraph" w:styleId="En-tête">
    <w:name w:val="En-tête"/>
    <w:basedOn w:val="Normal"/>
    <w:next w:val="En-tête"/>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Pieddepage">
    <w:name w:val="Pied de page"/>
    <w:basedOn w:val="Normal"/>
    <w:next w:val="Pieddepage"/>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en-tête">
    <w:name w:val="en-tête"/>
    <w:basedOn w:val="Normal"/>
    <w:next w:val="en-tête"/>
    <w:autoRedefine w:val="0"/>
    <w:hidden w:val="0"/>
    <w:qFormat w:val="0"/>
    <w:pPr>
      <w:pBdr>
        <w:top w:color="000000" w:space="0" w:sz="0" w:val="none"/>
        <w:left w:color="000000" w:space="0" w:sz="0" w:val="none"/>
        <w:bottom w:color="000000" w:space="1" w:sz="4" w:val="single"/>
        <w:right w:color="000000" w:space="0" w:sz="0" w:val="none"/>
      </w:pBdr>
      <w:suppressAutoHyphens w:val="0"/>
      <w:spacing w:line="240" w:lineRule="atLeast"/>
      <w:ind w:leftChars="-1" w:rightChars="0" w:firstLineChars="-1"/>
      <w:jc w:val="both"/>
      <w:textDirection w:val="btLr"/>
      <w:textAlignment w:val="top"/>
      <w:outlineLvl w:val="0"/>
    </w:pPr>
    <w:rPr>
      <w:rFonts w:ascii="Arial" w:cs="Times New Roman" w:eastAsia="MS Mincho" w:hAnsi="Arial"/>
      <w:color w:val="333399"/>
      <w:w w:val="100"/>
      <w:position w:val="-1"/>
      <w:sz w:val="20"/>
      <w:szCs w:val="24"/>
      <w:effect w:val="none"/>
      <w:vertAlign w:val="baseline"/>
      <w:cs w:val="0"/>
      <w:em w:val="none"/>
      <w:lang w:bidi="ar-SA" w:eastAsia="zh-CN" w:val="fr-FR"/>
    </w:rPr>
  </w:style>
  <w:style w:type="paragraph" w:styleId="Quotations">
    <w:name w:val="Quotations"/>
    <w:basedOn w:val="Normal"/>
    <w:next w:val="Quotations"/>
    <w:autoRedefine w:val="0"/>
    <w:hidden w:val="0"/>
    <w:qFormat w:val="0"/>
    <w:pPr>
      <w:suppressAutoHyphens w:val="0"/>
      <w:spacing w:after="283" w:before="0" w:line="1" w:lineRule="atLeast"/>
      <w:ind w:left="567" w:right="567" w:leftChars="-1" w:rightChars="0" w:firstLine="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Titre">
    <w:name w:val="Titre"/>
    <w:basedOn w:val="Heading"/>
    <w:next w:val="Corpsdetexte"/>
    <w:autoRedefine w:val="0"/>
    <w:hidden w:val="0"/>
    <w:qFormat w:val="0"/>
    <w:pPr>
      <w:keepNext w:val="1"/>
      <w:suppressAutoHyphens w:val="0"/>
      <w:spacing w:after="120" w:before="240" w:line="1" w:lineRule="atLeast"/>
      <w:ind w:leftChars="-1" w:rightChars="0" w:firstLineChars="-1"/>
      <w:jc w:val="center"/>
      <w:textDirection w:val="btLr"/>
      <w:textAlignment w:val="top"/>
      <w:outlineLvl w:val="0"/>
    </w:pPr>
    <w:rPr>
      <w:rFonts w:ascii="Liberation Sans" w:cs="Arial Unicode MS" w:eastAsia="Arial Unicode MS" w:hAnsi="Liberation Sans"/>
      <w:b w:val="1"/>
      <w:bCs w:val="1"/>
      <w:w w:val="100"/>
      <w:position w:val="-1"/>
      <w:sz w:val="56"/>
      <w:szCs w:val="56"/>
      <w:effect w:val="none"/>
      <w:vertAlign w:val="baseline"/>
      <w:cs w:val="0"/>
      <w:em w:val="none"/>
      <w:lang w:bidi="ar-SA" w:eastAsia="zh-CN" w:val="fr-FR"/>
    </w:rPr>
  </w:style>
  <w:style w:type="paragraph" w:styleId="Sous-titre">
    <w:name w:val="Sous-titre"/>
    <w:basedOn w:val="Heading"/>
    <w:next w:val="Corpsdetexte"/>
    <w:autoRedefine w:val="0"/>
    <w:hidden w:val="0"/>
    <w:qFormat w:val="0"/>
    <w:pPr>
      <w:keepNext w:val="1"/>
      <w:suppressAutoHyphens w:val="0"/>
      <w:spacing w:after="120" w:before="60" w:line="1" w:lineRule="atLeast"/>
      <w:ind w:leftChars="-1" w:rightChars="0" w:firstLineChars="-1"/>
      <w:jc w:val="center"/>
      <w:textDirection w:val="btLr"/>
      <w:textAlignment w:val="top"/>
      <w:outlineLvl w:val="0"/>
    </w:pPr>
    <w:rPr>
      <w:rFonts w:ascii="Liberation Sans" w:cs="Arial Unicode MS" w:eastAsia="Arial Unicode MS" w:hAnsi="Liberation Sans"/>
      <w:w w:val="100"/>
      <w:position w:val="-1"/>
      <w:sz w:val="36"/>
      <w:szCs w:val="36"/>
      <w:effect w:val="none"/>
      <w:vertAlign w:val="baseline"/>
      <w:cs w:val="0"/>
      <w:em w:val="none"/>
      <w:lang w:bidi="ar-SA" w:eastAsia="zh-CN" w:val="fr-FR"/>
    </w:rPr>
  </w:style>
  <w:style w:type="paragraph" w:styleId="Normal(Web)">
    <w:name w:val="Normal (Web)"/>
    <w:basedOn w:val="Normal"/>
    <w:next w:val="Normal(Web)"/>
    <w:autoRedefine w:val="0"/>
    <w:hidden w:val="0"/>
    <w:qFormat w:val="1"/>
    <w:pPr>
      <w:suppressAutoHyphens w:val="1"/>
      <w:spacing w:after="142" w:before="100" w:beforeAutospacing="1" w:line="288" w:lineRule="auto"/>
      <w:ind w:leftChars="-1" w:rightChars="0" w:firstLineChars="-1"/>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zh-CN" w:val="fr-FR"/>
    </w:rPr>
  </w:style>
  <w:style w:type="character" w:styleId="CarCar2">
    <w:name w:val="Car Car2"/>
    <w:next w:val="CarCar2"/>
    <w:autoRedefine w:val="0"/>
    <w:hidden w:val="0"/>
    <w:qFormat w:val="0"/>
    <w:rPr>
      <w:rFonts w:ascii="Arial" w:cs="Arial" w:eastAsia="MS Mincho" w:hAnsi="Arial"/>
      <w:b w:val="1"/>
      <w:bCs w:val="1"/>
      <w:color w:val="7d9bff"/>
      <w:w w:val="100"/>
      <w:position w:val="-1"/>
      <w:sz w:val="28"/>
      <w:szCs w:val="28"/>
      <w:effect w:val="none"/>
      <w:vertAlign w:val="baseline"/>
      <w:cs w:val="0"/>
      <w:em w:val="none"/>
      <w:lang w:bidi="ar-SA" w:val="fr-FR"/>
    </w:rPr>
  </w:style>
  <w:style w:type="character" w:styleId="markedcontent">
    <w:name w:val="markedcontent"/>
    <w:basedOn w:val="Policepardéfaut"/>
    <w:next w:val="markedcontent"/>
    <w:autoRedefine w:val="0"/>
    <w:hidden w:val="0"/>
    <w:qFormat w:val="0"/>
    <w:rPr>
      <w:w w:val="100"/>
      <w:position w:val="-1"/>
      <w:effect w:val="none"/>
      <w:vertAlign w:val="baseline"/>
      <w:cs w:val="0"/>
      <w:em w:val="none"/>
      <w:lang/>
    </w:rPr>
  </w:style>
  <w:style w:type="character" w:styleId="Accentuation">
    <w:name w:val="Accentuation"/>
    <w:next w:val="Accentuation"/>
    <w:autoRedefine w:val="0"/>
    <w:hidden w:val="0"/>
    <w:qFormat w:val="0"/>
    <w:rPr>
      <w:i w:val="1"/>
      <w:iCs w:val="1"/>
      <w:w w:val="100"/>
      <w:position w:val="-1"/>
      <w:effect w:val="none"/>
      <w:vertAlign w:val="baseline"/>
      <w:cs w:val="0"/>
      <w:em w:val="none"/>
      <w:lang/>
    </w:rPr>
  </w:style>
  <w:style w:type="character" w:styleId="Élevé">
    <w:name w:val="Élevé"/>
    <w:next w:val="Élevé"/>
    <w:autoRedefine w:val="0"/>
    <w:hidden w:val="0"/>
    <w:qFormat w:val="0"/>
    <w:rPr>
      <w:b w:val="1"/>
      <w:bCs w:val="1"/>
      <w:w w:val="100"/>
      <w:position w:val="-1"/>
      <w:effect w:val="none"/>
      <w:vertAlign w:val="baseline"/>
      <w:cs w:val="0"/>
      <w:em w:val="none"/>
      <w:lang/>
    </w:rPr>
  </w:style>
  <w:style w:type="character" w:styleId="Lienhypertexte">
    <w:name w:val="Lien hypertexte"/>
    <w:next w:val="Lienhypertexte"/>
    <w:autoRedefine w:val="0"/>
    <w:hidden w:val="0"/>
    <w:qFormat w:val="1"/>
    <w:rPr>
      <w:color w:val="0000ff"/>
      <w:w w:val="100"/>
      <w:position w:val="-1"/>
      <w:u w:val="single"/>
      <w:effect w:val="none"/>
      <w:vertAlign w:val="baseline"/>
      <w:cs w:val="0"/>
      <w:em w:val="none"/>
      <w:lang/>
    </w:rPr>
  </w:style>
  <w:style w:type="paragraph" w:styleId="Paragraphedeliste">
    <w:name w:val="Paragraphe de liste"/>
    <w:basedOn w:val="Normal"/>
    <w:next w:val="Paragraphedeliste"/>
    <w:autoRedefine w:val="0"/>
    <w:hidden w:val="0"/>
    <w:qFormat w:val="0"/>
    <w:pPr>
      <w:suppressAutoHyphens w:val="0"/>
      <w:spacing w:line="1" w:lineRule="atLeast"/>
      <w:ind w:left="708"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table" w:styleId="Grilledutableau">
    <w:name w:val="Grille du tableau"/>
    <w:basedOn w:val="TableauNormal"/>
    <w:next w:val="Grilledutablea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lledutablea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gkelc">
    <w:name w:val="hgkelc"/>
    <w:basedOn w:val="Policepardéfaut"/>
    <w:next w:val="hgkelc"/>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BSM9p181rWlLZKW0v9+dnG9f7g==">CgMxLjA4AHIhMTVnODZZdmtJcnB3a0RqNXZNVGFWenlXb1ZuYmFOTUJP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2022-12-15T20:06:00Z</dcterms:created>
  <dc:creator>lvl</dc:creator>
</cp:coreProperties>
</file>