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156082" w:themeColor="accent1"/>
          <w:kern w:val="2"/>
          <w:sz w:val="24"/>
          <w:szCs w:val="24"/>
          <w:lang w:val="en-ZA"/>
          <w14:ligatures w14:val="standardContextual"/>
        </w:rPr>
        <w:id w:val="-1356424254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45B39E97" w14:textId="77777777" w:rsidR="00F047F6" w:rsidRDefault="00F047F6" w:rsidP="00F047F6">
          <w:pPr>
            <w:pStyle w:val="NoSpacing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46FF5E53" wp14:editId="4DD2777C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5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C022356BE7E54B78A9C1323304FAA25E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16D7D815" w14:textId="67CF1FD6" w:rsidR="00F047F6" w:rsidRDefault="00F047F6" w:rsidP="00F047F6">
              <w:pPr>
                <w:pStyle w:val="NoSpacing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pROJECT MILESTONE 1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1ADBCD95E9754DF0B1750822169F8756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71894D35" w14:textId="4B7B8979" w:rsidR="00F047F6" w:rsidRDefault="00F047F6" w:rsidP="00F047F6">
              <w:pPr>
                <w:pStyle w:val="NoSpacing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SEN 381</w:t>
              </w:r>
            </w:p>
          </w:sdtContent>
        </w:sdt>
        <w:p w14:paraId="3B63D135" w14:textId="77777777" w:rsidR="00F047F6" w:rsidRDefault="00F047F6" w:rsidP="00F047F6">
          <w:pPr>
            <w:pStyle w:val="NoSpacing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1E3EA804" wp14:editId="64C05E5E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F5DA7E8" w14:textId="77777777" w:rsidR="00F047F6" w:rsidRDefault="00F047F6" w:rsidP="00F047F6"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2F12FD6" wp14:editId="18659010">
                    <wp:simplePos x="0" y="0"/>
                    <wp:positionH relativeFrom="margin">
                      <wp:posOffset>0</wp:posOffset>
                    </wp:positionH>
                    <wp:positionV relativeFrom="page">
                      <wp:posOffset>9186530</wp:posOffset>
                    </wp:positionV>
                    <wp:extent cx="6553200" cy="1076325"/>
                    <wp:effectExtent l="0" t="0" r="2540" b="9525"/>
                    <wp:wrapSquare wrapText="bothSides"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10763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9-01T00:00:00Z"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46C0050" w14:textId="77777777" w:rsidR="00F047F6" w:rsidRDefault="00F047F6" w:rsidP="00F047F6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  <w:p w14:paraId="4E54E2BD" w14:textId="77777777" w:rsidR="00F047F6" w:rsidRDefault="00F047F6" w:rsidP="00F047F6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Company"/>
                                    <w:tag w:val=""/>
                                    <w:id w:val="1390145197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298B5928" w14:textId="77777777" w:rsidR="00F047F6" w:rsidRDefault="00F047F6" w:rsidP="00F047F6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  <w:r>
                                  <w:rPr>
                                    <w:color w:val="156082" w:themeColor="accent1"/>
                                  </w:rPr>
                                  <w:t>FREERK VAN DEN BOS 602074</w:t>
                                </w:r>
                              </w:p>
                              <w:p w14:paraId="61E82DF8" w14:textId="1F42B5C0" w:rsidR="00F047F6" w:rsidRDefault="00F047F6" w:rsidP="00F047F6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</w:rPr>
                                  <w:t>PA</w:t>
                                </w:r>
                                <w:r>
                                  <w:rPr>
                                    <w:color w:val="156082" w:themeColor="accent1"/>
                                  </w:rPr>
                                  <w:t>U</w:t>
                                </w:r>
                                <w:r>
                                  <w:rPr>
                                    <w:color w:val="156082" w:themeColor="accent1"/>
                                  </w:rPr>
                                  <w:t>L EDWARD VAN ZYL 601731</w:t>
                                </w:r>
                              </w:p>
                              <w:p w14:paraId="7B5F03B9" w14:textId="1FCAFEF3" w:rsidR="00F047F6" w:rsidRDefault="00F047F6" w:rsidP="00F047F6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</w:rPr>
                                  <w:t>REGARDT OSLER 601626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2F12FD6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margin-left:0;margin-top:723.35pt;width:516pt;height:84.75pt;z-index:251659264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100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9-01T00:00:00Z"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46C0050" w14:textId="77777777" w:rsidR="00F047F6" w:rsidRDefault="00F047F6" w:rsidP="00F047F6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  <w:p w14:paraId="4E54E2BD" w14:textId="77777777" w:rsidR="00F047F6" w:rsidRDefault="00F047F6" w:rsidP="00F047F6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Company"/>
                              <w:tag w:val=""/>
                              <w:id w:val="1390145197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298B5928" w14:textId="77777777" w:rsidR="00F047F6" w:rsidRDefault="00F047F6" w:rsidP="00F047F6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  <w:r>
                            <w:rPr>
                              <w:color w:val="156082" w:themeColor="accent1"/>
                            </w:rPr>
                            <w:t>FREERK VAN DEN BOS 602074</w:t>
                          </w:r>
                        </w:p>
                        <w:p w14:paraId="61E82DF8" w14:textId="1F42B5C0" w:rsidR="00F047F6" w:rsidRDefault="00F047F6" w:rsidP="00F047F6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r>
                            <w:rPr>
                              <w:color w:val="156082" w:themeColor="accent1"/>
                            </w:rPr>
                            <w:t>PA</w:t>
                          </w:r>
                          <w:r>
                            <w:rPr>
                              <w:color w:val="156082" w:themeColor="accent1"/>
                            </w:rPr>
                            <w:t>U</w:t>
                          </w:r>
                          <w:r>
                            <w:rPr>
                              <w:color w:val="156082" w:themeColor="accent1"/>
                            </w:rPr>
                            <w:t>L EDWARD VAN ZYL 601731</w:t>
                          </w:r>
                        </w:p>
                        <w:p w14:paraId="7B5F03B9" w14:textId="1FCAFEF3" w:rsidR="00F047F6" w:rsidRDefault="00F047F6" w:rsidP="00F047F6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r>
                            <w:rPr>
                              <w:color w:val="156082" w:themeColor="accent1"/>
                            </w:rPr>
                            <w:t>REGARDT OSLER 601626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br w:type="page"/>
          </w:r>
        </w:p>
      </w:sdtContent>
    </w:sdt>
    <w:sdt>
      <w:sdtPr>
        <w:id w:val="14216568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:lang w:val="en-ZA"/>
          <w14:ligatures w14:val="standardContextual"/>
        </w:rPr>
      </w:sdtEndPr>
      <w:sdtContent>
        <w:p w14:paraId="4D2E6A7A" w14:textId="5DD9B689" w:rsidR="00F047F6" w:rsidRDefault="00F047F6">
          <w:pPr>
            <w:pStyle w:val="TOCHeading"/>
          </w:pPr>
          <w:r>
            <w:t>Contents</w:t>
          </w:r>
        </w:p>
        <w:p w14:paraId="08B7BA0B" w14:textId="4832BF17" w:rsidR="00F047F6" w:rsidRDefault="00F047F6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  <w:lang w:val="en-US"/>
            </w:rPr>
            <w:t>No table of contents entries found.</w:t>
          </w:r>
          <w:r>
            <w:rPr>
              <w:b/>
              <w:bCs/>
              <w:noProof/>
            </w:rPr>
            <w:fldChar w:fldCharType="end"/>
          </w:r>
        </w:p>
      </w:sdtContent>
    </w:sdt>
    <w:p w14:paraId="256F5668" w14:textId="6DAACA36" w:rsidR="00F047F6" w:rsidRDefault="00F047F6"/>
    <w:p w14:paraId="4C1C5B53" w14:textId="77777777" w:rsidR="00F047F6" w:rsidRDefault="00F047F6">
      <w:r>
        <w:br w:type="page"/>
      </w:r>
    </w:p>
    <w:p w14:paraId="5F3775B0" w14:textId="59EE3A85" w:rsidR="001E0D85" w:rsidRDefault="00F047F6" w:rsidP="00F047F6">
      <w:pPr>
        <w:pStyle w:val="Heading1"/>
      </w:pPr>
      <w:r>
        <w:lastRenderedPageBreak/>
        <w:t>Problem &amp; business need</w:t>
      </w:r>
    </w:p>
    <w:p w14:paraId="18B0E960" w14:textId="5A51A230" w:rsidR="00F047F6" w:rsidRDefault="00F047F6" w:rsidP="00F047F6">
      <w:pPr>
        <w:pStyle w:val="Heading1"/>
      </w:pPr>
      <w:r>
        <w:t xml:space="preserve">Stakeholder analysis </w:t>
      </w:r>
    </w:p>
    <w:p w14:paraId="7A516854" w14:textId="0C8FAACE" w:rsidR="00F047F6" w:rsidRDefault="00F047F6" w:rsidP="00F047F6">
      <w:pPr>
        <w:pStyle w:val="Heading1"/>
      </w:pPr>
      <w:r>
        <w:t>Scope baseline</w:t>
      </w:r>
    </w:p>
    <w:p w14:paraId="34B674EF" w14:textId="3E55E6FB" w:rsidR="00F047F6" w:rsidRDefault="00F047F6" w:rsidP="00F047F6">
      <w:pPr>
        <w:pStyle w:val="Heading1"/>
      </w:pPr>
      <w:r>
        <w:t>Requirements &amp; acceptance criteria</w:t>
      </w:r>
    </w:p>
    <w:p w14:paraId="742D49EB" w14:textId="6247B356" w:rsidR="00F047F6" w:rsidRDefault="00F047F6" w:rsidP="00F047F6">
      <w:pPr>
        <w:pStyle w:val="Heading1"/>
      </w:pPr>
      <w:r>
        <w:t>Constraints</w:t>
      </w:r>
    </w:p>
    <w:p w14:paraId="7125AF08" w14:textId="5D896701" w:rsidR="00F047F6" w:rsidRDefault="00F047F6" w:rsidP="00F047F6">
      <w:pPr>
        <w:pStyle w:val="Heading1"/>
      </w:pPr>
      <w:r>
        <w:t>Initial RTM</w:t>
      </w:r>
    </w:p>
    <w:p w14:paraId="1821F6E9" w14:textId="7E29EA80" w:rsidR="00F047F6" w:rsidRDefault="00F047F6" w:rsidP="00F047F6">
      <w:pPr>
        <w:pStyle w:val="Heading1"/>
      </w:pPr>
      <w:r>
        <w:t>Initial risk register</w:t>
      </w:r>
    </w:p>
    <w:p w14:paraId="5234E846" w14:textId="076120D0" w:rsidR="00F047F6" w:rsidRDefault="00F047F6" w:rsidP="00F047F6">
      <w:pPr>
        <w:pStyle w:val="Heading1"/>
      </w:pPr>
      <w:r>
        <w:t>Forward engineering Considerations</w:t>
      </w:r>
    </w:p>
    <w:p w14:paraId="7B58CC2D" w14:textId="392511EA" w:rsidR="00F047F6" w:rsidRDefault="00F047F6" w:rsidP="00F047F6">
      <w:pPr>
        <w:pStyle w:val="Heading1"/>
      </w:pPr>
      <w:r>
        <w:t>Engineering decision log</w:t>
      </w:r>
    </w:p>
    <w:p w14:paraId="1EA0FD2D" w14:textId="511DD2E1" w:rsidR="00970B16" w:rsidRDefault="00970B16" w:rsidP="00970B16">
      <w:pPr>
        <w:pStyle w:val="Heading1"/>
      </w:pPr>
      <w:r>
        <w:t>AI usage Register</w:t>
      </w:r>
    </w:p>
    <w:p w14:paraId="47A88732" w14:textId="69DD4438" w:rsidR="00970B16" w:rsidRPr="00970B16" w:rsidRDefault="00970B16" w:rsidP="00970B16">
      <w:pPr>
        <w:pStyle w:val="Heading1"/>
      </w:pPr>
      <w:r>
        <w:t>Sign off</w:t>
      </w:r>
    </w:p>
    <w:p w14:paraId="00638F41" w14:textId="77777777" w:rsidR="00F047F6" w:rsidRPr="00F047F6" w:rsidRDefault="00F047F6" w:rsidP="00F047F6"/>
    <w:sectPr w:rsidR="00F047F6" w:rsidRPr="00F047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7F6"/>
    <w:rsid w:val="001E0D85"/>
    <w:rsid w:val="00395C2A"/>
    <w:rsid w:val="00910367"/>
    <w:rsid w:val="00970B16"/>
    <w:rsid w:val="00ED1F7E"/>
    <w:rsid w:val="00F04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EECAFA"/>
  <w15:chartTrackingRefBased/>
  <w15:docId w15:val="{C019A2BD-3259-40D6-A2D2-33FBFCA50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47F6"/>
  </w:style>
  <w:style w:type="paragraph" w:styleId="Heading1">
    <w:name w:val="heading 1"/>
    <w:basedOn w:val="Normal"/>
    <w:next w:val="Normal"/>
    <w:link w:val="Heading1Char"/>
    <w:uiPriority w:val="9"/>
    <w:qFormat/>
    <w:rsid w:val="00F047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47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47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47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47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47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47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47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47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47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47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47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47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47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47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47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47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47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47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47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47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47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47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47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47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47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47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47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47F6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F047F6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047F6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F047F6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022356BE7E54B78A9C1323304FAA2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F6E262-3D65-4C3D-99BD-C25D09F423A1}"/>
      </w:docPartPr>
      <w:docPartBody>
        <w:p w:rsidR="00E3330B" w:rsidRDefault="006C106A" w:rsidP="006C106A">
          <w:pPr>
            <w:pStyle w:val="C022356BE7E54B78A9C1323304FAA25E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1ADBCD95E9754DF0B1750822169F87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2B5B5D-ABEC-43A2-B039-D6B9EC928D8D}"/>
      </w:docPartPr>
      <w:docPartBody>
        <w:p w:rsidR="00E3330B" w:rsidRDefault="006C106A" w:rsidP="006C106A">
          <w:pPr>
            <w:pStyle w:val="1ADBCD95E9754DF0B1750822169F8756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106A"/>
    <w:rsid w:val="006C106A"/>
    <w:rsid w:val="00E3330B"/>
    <w:rsid w:val="00ED1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Z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022356BE7E54B78A9C1323304FAA25E">
    <w:name w:val="C022356BE7E54B78A9C1323304FAA25E"/>
    <w:rsid w:val="006C106A"/>
  </w:style>
  <w:style w:type="paragraph" w:customStyle="1" w:styleId="1ADBCD95E9754DF0B1750822169F8756">
    <w:name w:val="1ADBCD95E9754DF0B1750822169F8756"/>
    <w:rsid w:val="006C106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65CBE4AE-01A3-411D-A794-5D95CC91D0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51</Words>
  <Characters>296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MILESTONE 1</dc:title>
  <dc:subject>SEN 381</dc:subject>
  <dc:creator>Regardt Osler</dc:creator>
  <cp:keywords/>
  <dc:description/>
  <cp:lastModifiedBy>Regardt Osler</cp:lastModifiedBy>
  <cp:revision>1</cp:revision>
  <dcterms:created xsi:type="dcterms:W3CDTF">2026-09-07T11:50:00Z</dcterms:created>
  <dcterms:modified xsi:type="dcterms:W3CDTF">2026-09-07T12:03:00Z</dcterms:modified>
</cp:coreProperties>
</file>