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D4A3" w14:textId="77777777" w:rsidR="00C86B5E" w:rsidRDefault="00000000">
      <w:pPr>
        <w:pStyle w:val="Titre1"/>
      </w:pPr>
      <w:r>
        <w:rPr>
          <w:color w:val="003366"/>
          <w:sz w:val="40"/>
        </w:rPr>
        <w:t>Recherches autour du déploiement de MongoDB sur AWS</w:t>
      </w:r>
    </w:p>
    <w:p w14:paraId="6D922E21" w14:textId="77777777" w:rsidR="00C86B5E" w:rsidRDefault="00000000">
      <w:pPr>
        <w:pStyle w:val="Titre2"/>
      </w:pPr>
      <w:r>
        <w:rPr>
          <w:color w:val="0066CC"/>
          <w:sz w:val="32"/>
        </w:rPr>
        <w:t>1. Objectif</w:t>
      </w:r>
    </w:p>
    <w:p w14:paraId="1C009BAF" w14:textId="77777777" w:rsidR="00C86B5E" w:rsidRDefault="00000000">
      <w:r>
        <w:rPr>
          <w:sz w:val="24"/>
        </w:rPr>
        <w:t>L’objectif de cette étape est d’analyser les différentes options permettant de déployer MongoDB sur AWS et d’identifier les services les plus adaptés selon le contexte (prototype, production, haute disponibilité).</w:t>
      </w:r>
    </w:p>
    <w:p w14:paraId="5E613E25" w14:textId="77777777" w:rsidR="00C86B5E" w:rsidRDefault="00000000">
      <w:r>
        <w:rPr>
          <w:sz w:val="24"/>
        </w:rPr>
        <w:t>Cette phase est exploratoire : il ne s’agit pas de réaliser un déploiement réel mais de documenter les possibilités.</w:t>
      </w:r>
    </w:p>
    <w:p w14:paraId="539A0CC6" w14:textId="77777777" w:rsidR="00C86B5E" w:rsidRDefault="00000000">
      <w:pPr>
        <w:pStyle w:val="Titre2"/>
      </w:pPr>
      <w:r>
        <w:rPr>
          <w:color w:val="0066CC"/>
          <w:sz w:val="32"/>
        </w:rPr>
        <w:t>2. Pourquoi passer au cloud ?</w:t>
      </w:r>
    </w:p>
    <w:p w14:paraId="57E8E105" w14:textId="77777777" w:rsidR="00C86B5E" w:rsidRDefault="00000000">
      <w:r>
        <w:rPr>
          <w:sz w:val="24"/>
        </w:rPr>
        <w:t>Scalabilité : augmentation dynamique des ressources selon les besoins.</w:t>
      </w:r>
    </w:p>
    <w:p w14:paraId="1C0D5589" w14:textId="77777777" w:rsidR="00C86B5E" w:rsidRDefault="00000000">
      <w:r>
        <w:rPr>
          <w:sz w:val="24"/>
        </w:rPr>
        <w:t>Haute disponibilité : architecture multi-zones réduisant les interruptions.</w:t>
      </w:r>
    </w:p>
    <w:p w14:paraId="46971EA5" w14:textId="77777777" w:rsidR="00C86B5E" w:rsidRDefault="00000000">
      <w:r>
        <w:rPr>
          <w:sz w:val="24"/>
        </w:rPr>
        <w:t>Accessibilité : base accessible depuis tout service cloud.</w:t>
      </w:r>
    </w:p>
    <w:p w14:paraId="2E7F6A6C" w14:textId="77777777" w:rsidR="00C86B5E" w:rsidRDefault="00000000">
      <w:r>
        <w:rPr>
          <w:sz w:val="24"/>
        </w:rPr>
        <w:t>Maintenance simplifiée : réduction des tâches d’administration avec les services managés.</w:t>
      </w:r>
    </w:p>
    <w:p w14:paraId="692279D6" w14:textId="77777777" w:rsidR="00C86B5E" w:rsidRDefault="00000000">
      <w:pPr>
        <w:pStyle w:val="Titre2"/>
      </w:pPr>
      <w:r>
        <w:rPr>
          <w:color w:val="0066CC"/>
          <w:sz w:val="32"/>
        </w:rPr>
        <w:t>3. Méthode pour créer un compte AWS</w:t>
      </w:r>
    </w:p>
    <w:p w14:paraId="6AA90751" w14:textId="77777777" w:rsidR="00C86B5E" w:rsidRDefault="00000000">
      <w:r>
        <w:rPr>
          <w:sz w:val="24"/>
        </w:rPr>
        <w:t>1. Accéder à https://aws.amazon.com</w:t>
      </w:r>
    </w:p>
    <w:p w14:paraId="718AA2F0" w14:textId="77777777" w:rsidR="00C86B5E" w:rsidRDefault="00000000">
      <w:r>
        <w:rPr>
          <w:sz w:val="24"/>
        </w:rPr>
        <w:t>2. Créer un compte (carte bancaire requise, même pour le Free Tier)</w:t>
      </w:r>
    </w:p>
    <w:p w14:paraId="6E99BC55" w14:textId="77777777" w:rsidR="00C86B5E" w:rsidRDefault="00000000">
      <w:r>
        <w:rPr>
          <w:sz w:val="24"/>
        </w:rPr>
        <w:t>3. Activer l’offre gratuite si applicable</w:t>
      </w:r>
    </w:p>
    <w:p w14:paraId="1ADAFF7E" w14:textId="77777777" w:rsidR="00C86B5E" w:rsidRDefault="00000000">
      <w:r>
        <w:rPr>
          <w:sz w:val="24"/>
        </w:rPr>
        <w:t>4. Créer un utilisateur IAM (ne pas utiliser le compte root)</w:t>
      </w:r>
    </w:p>
    <w:p w14:paraId="5E884CEE" w14:textId="77777777" w:rsidR="00C86B5E" w:rsidRDefault="00000000">
      <w:pPr>
        <w:pStyle w:val="Titre2"/>
      </w:pPr>
      <w:r>
        <w:rPr>
          <w:color w:val="0066CC"/>
          <w:sz w:val="32"/>
        </w:rPr>
        <w:t>4. Aperçu des coûts (indicatifs)</w:t>
      </w:r>
    </w:p>
    <w:p w14:paraId="2DFC1D3B" w14:textId="77777777" w:rsidR="00C86B5E" w:rsidRDefault="00000000">
      <w:r>
        <w:rPr>
          <w:sz w:val="24"/>
        </w:rPr>
        <w:t>EC2 t3.medium : ~30$/mois</w:t>
      </w:r>
    </w:p>
    <w:p w14:paraId="3BFA20F3" w14:textId="77777777" w:rsidR="00C86B5E" w:rsidRDefault="00000000">
      <w:r>
        <w:rPr>
          <w:sz w:val="24"/>
        </w:rPr>
        <w:t>DocumentDB : ~0,10$/Go/mois + instance</w:t>
      </w:r>
    </w:p>
    <w:p w14:paraId="05CECCD1" w14:textId="77777777" w:rsidR="00C86B5E" w:rsidRDefault="00000000">
      <w:r>
        <w:rPr>
          <w:sz w:val="24"/>
        </w:rPr>
        <w:t>S3 : ~0,023$/Go/mois</w:t>
      </w:r>
    </w:p>
    <w:p w14:paraId="69942CCA" w14:textId="77777777" w:rsidR="00C86B5E" w:rsidRDefault="00000000">
      <w:r>
        <w:rPr>
          <w:sz w:val="24"/>
        </w:rPr>
        <w:t>CloudWatch : métriques de base gratuites</w:t>
      </w:r>
    </w:p>
    <w:p w14:paraId="74872A6E" w14:textId="77777777" w:rsidR="00C86B5E" w:rsidRDefault="00000000">
      <w:pPr>
        <w:pStyle w:val="Titre2"/>
      </w:pPr>
      <w:r>
        <w:rPr>
          <w:color w:val="0066CC"/>
          <w:sz w:val="32"/>
        </w:rPr>
        <w:lastRenderedPageBreak/>
        <w:t>5. Services AWS pour MongoDB</w:t>
      </w:r>
    </w:p>
    <w:p w14:paraId="0073B121" w14:textId="77777777" w:rsidR="00C86B5E" w:rsidRDefault="00000000">
      <w:pPr>
        <w:pStyle w:val="Titre3"/>
      </w:pPr>
      <w:r>
        <w:rPr>
          <w:color w:val="009900"/>
          <w:sz w:val="28"/>
        </w:rPr>
        <w:t>5.1 Amazon EC2</w:t>
      </w:r>
    </w:p>
    <w:p w14:paraId="715EF981" w14:textId="77777777" w:rsidR="00C86B5E" w:rsidRDefault="00000000">
      <w:r>
        <w:rPr>
          <w:sz w:val="24"/>
        </w:rPr>
        <w:t>Installation manuelle de MongoDB sur une instance.</w:t>
      </w:r>
    </w:p>
    <w:p w14:paraId="6396C4BF" w14:textId="77777777" w:rsidR="00C86B5E" w:rsidRDefault="00000000">
      <w:r>
        <w:rPr>
          <w:sz w:val="24"/>
        </w:rPr>
        <w:t>Avantages : contrôle total, flexibilité.</w:t>
      </w:r>
    </w:p>
    <w:p w14:paraId="2A06B492" w14:textId="77777777" w:rsidR="00C86B5E" w:rsidRDefault="00000000">
      <w:r>
        <w:rPr>
          <w:sz w:val="24"/>
        </w:rPr>
        <w:t>Inconvénients : maintenance, sauvegardes et sécurité à gérer.</w:t>
      </w:r>
    </w:p>
    <w:p w14:paraId="5E4A0F11" w14:textId="77777777" w:rsidR="00C86B5E" w:rsidRDefault="00000000">
      <w:pPr>
        <w:pStyle w:val="Titre3"/>
      </w:pPr>
      <w:r>
        <w:rPr>
          <w:color w:val="009900"/>
          <w:sz w:val="28"/>
        </w:rPr>
        <w:t>5.2 Amazon ECS</w:t>
      </w:r>
    </w:p>
    <w:p w14:paraId="5A30EAB2" w14:textId="77777777" w:rsidR="00C86B5E" w:rsidRDefault="00000000">
      <w:r>
        <w:rPr>
          <w:sz w:val="24"/>
        </w:rPr>
        <w:t>Déploiement de MongoDB dans un conteneur Docker.</w:t>
      </w:r>
    </w:p>
    <w:p w14:paraId="21A8A19B" w14:textId="77777777" w:rsidR="00C86B5E" w:rsidRDefault="00000000">
      <w:r>
        <w:rPr>
          <w:sz w:val="24"/>
        </w:rPr>
        <w:t>Avantages : portabilité, intégration CI/CD.</w:t>
      </w:r>
    </w:p>
    <w:p w14:paraId="5D4C8336" w14:textId="77777777" w:rsidR="00C86B5E" w:rsidRDefault="00000000">
      <w:r>
        <w:rPr>
          <w:sz w:val="24"/>
        </w:rPr>
        <w:t>Inconvénients : gestion technique toujours nécessaire.</w:t>
      </w:r>
    </w:p>
    <w:p w14:paraId="5B528888" w14:textId="77777777" w:rsidR="00C86B5E" w:rsidRDefault="00000000">
      <w:pPr>
        <w:pStyle w:val="Titre3"/>
      </w:pPr>
      <w:r>
        <w:rPr>
          <w:color w:val="009900"/>
          <w:sz w:val="28"/>
        </w:rPr>
        <w:t>5.3 Amazon DocumentDB</w:t>
      </w:r>
    </w:p>
    <w:p w14:paraId="084CA20D" w14:textId="77777777" w:rsidR="00C86B5E" w:rsidRDefault="00000000">
      <w:r>
        <w:rPr>
          <w:sz w:val="24"/>
        </w:rPr>
        <w:t>Service managé compatible avec l’API MongoDB.</w:t>
      </w:r>
    </w:p>
    <w:p w14:paraId="7EF17BA0" w14:textId="77777777" w:rsidR="00C86B5E" w:rsidRDefault="00000000">
      <w:r>
        <w:rPr>
          <w:sz w:val="24"/>
        </w:rPr>
        <w:t>Avantages : sauvegardes automatiques, haute disponibilité.</w:t>
      </w:r>
    </w:p>
    <w:p w14:paraId="11209E17" w14:textId="77777777" w:rsidR="00C86B5E" w:rsidRDefault="00000000">
      <w:r>
        <w:rPr>
          <w:sz w:val="24"/>
        </w:rPr>
        <w:t>Limite : compatibilité partielle avec certaines fonctionnalités MongoDB.</w:t>
      </w:r>
    </w:p>
    <w:p w14:paraId="2B5DA0AA" w14:textId="77777777" w:rsidR="00C86B5E" w:rsidRDefault="00000000">
      <w:pPr>
        <w:pStyle w:val="Titre3"/>
      </w:pPr>
      <w:r>
        <w:rPr>
          <w:color w:val="009900"/>
          <w:sz w:val="28"/>
        </w:rPr>
        <w:t>5.4 MongoDB Atlas</w:t>
      </w:r>
    </w:p>
    <w:p w14:paraId="41E95819" w14:textId="77777777" w:rsidR="00C86B5E" w:rsidRDefault="00000000">
      <w:r>
        <w:rPr>
          <w:sz w:val="24"/>
        </w:rPr>
        <w:t>Service managé officiel MongoDB pouvant être hébergé sur AWS.</w:t>
      </w:r>
    </w:p>
    <w:p w14:paraId="2FE595B8" w14:textId="77777777" w:rsidR="00C86B5E" w:rsidRDefault="00000000">
      <w:r>
        <w:rPr>
          <w:sz w:val="24"/>
        </w:rPr>
        <w:t>Avantages : simplicité, maintenance externalisée.</w:t>
      </w:r>
    </w:p>
    <w:p w14:paraId="15AD7722" w14:textId="77777777" w:rsidR="00C86B5E" w:rsidRDefault="00000000">
      <w:r>
        <w:rPr>
          <w:sz w:val="24"/>
        </w:rPr>
        <w:t>Inconvénients : coût et dépendance à un service tiers.</w:t>
      </w:r>
    </w:p>
    <w:p w14:paraId="3AC00B2C" w14:textId="77777777" w:rsidR="00C86B5E" w:rsidRDefault="00000000">
      <w:pPr>
        <w:pStyle w:val="Titre2"/>
      </w:pPr>
      <w:r>
        <w:rPr>
          <w:color w:val="0066CC"/>
          <w:sz w:val="32"/>
        </w:rPr>
        <w:t>6. Sauvegarde et surveillance</w:t>
      </w:r>
    </w:p>
    <w:p w14:paraId="74797D2F" w14:textId="77777777" w:rsidR="00C86B5E" w:rsidRDefault="00000000">
      <w:r>
        <w:rPr>
          <w:sz w:val="24"/>
        </w:rPr>
        <w:t>EC2/ECS : mongodump + stockage sur S3.</w:t>
      </w:r>
    </w:p>
    <w:p w14:paraId="73C46AFC" w14:textId="77777777" w:rsidR="00C86B5E" w:rsidRDefault="00000000">
      <w:r>
        <w:rPr>
          <w:sz w:val="24"/>
        </w:rPr>
        <w:t>DocumentDB : snapshots automatiques.</w:t>
      </w:r>
    </w:p>
    <w:p w14:paraId="51492993" w14:textId="77777777" w:rsidR="00C86B5E" w:rsidRDefault="00000000">
      <w:r>
        <w:rPr>
          <w:sz w:val="24"/>
        </w:rPr>
        <w:t>Surveillance : CloudWatch (CPU, stockage, réseau, RAM via agent).</w:t>
      </w:r>
    </w:p>
    <w:p w14:paraId="7ECCD91F" w14:textId="77777777" w:rsidR="00C86B5E" w:rsidRDefault="00000000">
      <w:pPr>
        <w:pStyle w:val="Titre2"/>
      </w:pPr>
      <w:r>
        <w:rPr>
          <w:color w:val="0066CC"/>
          <w:sz w:val="32"/>
        </w:rPr>
        <w:t>7. Sécurité</w:t>
      </w:r>
    </w:p>
    <w:p w14:paraId="13B2699C" w14:textId="77777777" w:rsidR="00C86B5E" w:rsidRDefault="00000000">
      <w:r>
        <w:rPr>
          <w:sz w:val="24"/>
        </w:rPr>
        <w:t>Utilisation d’un VPC privé et Security Groups.</w:t>
      </w:r>
    </w:p>
    <w:p w14:paraId="3E8A3627" w14:textId="77777777" w:rsidR="00C86B5E" w:rsidRDefault="00000000">
      <w:r>
        <w:rPr>
          <w:sz w:val="24"/>
        </w:rPr>
        <w:t>Chiffrement au repos et en transit.</w:t>
      </w:r>
    </w:p>
    <w:p w14:paraId="574C3DA6" w14:textId="77777777" w:rsidR="00C86B5E" w:rsidRDefault="00000000">
      <w:r>
        <w:rPr>
          <w:sz w:val="24"/>
        </w:rPr>
        <w:t>Gestion des secrets via AWS Secrets Manager.</w:t>
      </w:r>
    </w:p>
    <w:p w14:paraId="22E5EE16" w14:textId="77777777" w:rsidR="00C86B5E" w:rsidRDefault="00000000">
      <w:r>
        <w:rPr>
          <w:sz w:val="24"/>
        </w:rPr>
        <w:t>Principe du moindre privilège avec IAM.</w:t>
      </w:r>
    </w:p>
    <w:p w14:paraId="69EB813B" w14:textId="77777777" w:rsidR="00C86B5E" w:rsidRDefault="00000000">
      <w:pPr>
        <w:pStyle w:val="Titre2"/>
      </w:pPr>
      <w:r>
        <w:rPr>
          <w:color w:val="0066CC"/>
          <w:sz w:val="32"/>
        </w:rPr>
        <w:lastRenderedPageBreak/>
        <w:t>8. Recommandation</w:t>
      </w:r>
    </w:p>
    <w:p w14:paraId="0AC999F7" w14:textId="77777777" w:rsidR="00C86B5E" w:rsidRDefault="00000000">
      <w:r>
        <w:rPr>
          <w:sz w:val="24"/>
        </w:rPr>
        <w:t>Prototype : EC2 + Docker.</w:t>
      </w:r>
    </w:p>
    <w:p w14:paraId="732450ED" w14:textId="77777777" w:rsidR="00C86B5E" w:rsidRDefault="00000000">
      <w:r>
        <w:rPr>
          <w:sz w:val="24"/>
        </w:rPr>
        <w:t>Production : DocumentDB ou MongoDB Atlas.</w:t>
      </w:r>
    </w:p>
    <w:p w14:paraId="534176C7" w14:textId="77777777" w:rsidR="00C86B5E" w:rsidRDefault="00000000">
      <w:r>
        <w:rPr>
          <w:sz w:val="24"/>
        </w:rPr>
        <w:t>Toujours prévoir sauvegardes S3 et monitoring CloudWatch.</w:t>
      </w:r>
    </w:p>
    <w:sectPr w:rsidR="00C86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801372">
    <w:abstractNumId w:val="8"/>
  </w:num>
  <w:num w:numId="2" w16cid:durableId="435947853">
    <w:abstractNumId w:val="6"/>
  </w:num>
  <w:num w:numId="3" w16cid:durableId="631905540">
    <w:abstractNumId w:val="5"/>
  </w:num>
  <w:num w:numId="4" w16cid:durableId="1286155502">
    <w:abstractNumId w:val="4"/>
  </w:num>
  <w:num w:numId="5" w16cid:durableId="305278024">
    <w:abstractNumId w:val="7"/>
  </w:num>
  <w:num w:numId="6" w16cid:durableId="726414605">
    <w:abstractNumId w:val="3"/>
  </w:num>
  <w:num w:numId="7" w16cid:durableId="952446955">
    <w:abstractNumId w:val="2"/>
  </w:num>
  <w:num w:numId="8" w16cid:durableId="857277707">
    <w:abstractNumId w:val="1"/>
  </w:num>
  <w:num w:numId="9" w16cid:durableId="211008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26"/>
    <w:rsid w:val="0006063C"/>
    <w:rsid w:val="0015074B"/>
    <w:rsid w:val="0029639D"/>
    <w:rsid w:val="00326F90"/>
    <w:rsid w:val="00894D44"/>
    <w:rsid w:val="00AA1D8D"/>
    <w:rsid w:val="00B47730"/>
    <w:rsid w:val="00B56934"/>
    <w:rsid w:val="00C86B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B431A"/>
  <w14:defaultImageDpi w14:val="300"/>
  <w15:docId w15:val="{63ADDB4D-EBF5-40B4-A714-8CC08B03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ERtugrul Gurken</cp:lastModifiedBy>
  <cp:revision>2</cp:revision>
  <dcterms:created xsi:type="dcterms:W3CDTF">2026-02-23T15:48:00Z</dcterms:created>
  <dcterms:modified xsi:type="dcterms:W3CDTF">2026-02-23T15:48:00Z</dcterms:modified>
  <cp:category/>
</cp:coreProperties>
</file>