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BLACKBOX AI</w:t>
      </w:r>
    </w:p>
    <w:p>
      <w:pPr>
        <w:keepNext w:val="0"/>
        <w:keepLines w:val="0"/>
        <w:widowControl/>
        <w:suppressLineNumbers w:val="0"/>
        <w:spacing w:line="24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5"/>
          <w:szCs w:val="15"/>
          <w:lang w:val="en-US" w:eastAsia="zh-CN" w:bidi="ar"/>
        </w:rPr>
        <w:t xml:space="preserve">The entity relationship model for a gym chain is shown below. **Entity Relationship Model** **Entity:** 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5"/>
          <w:szCs w:val="15"/>
          <w:lang w:val="en-US" w:eastAsia="zh-CN" w:bidi="ar"/>
        </w:rPr>
        <w:t>Gym **Attributes:** Name, Address, Phone Number **Entity:** Member **Attributes:** Unique Identifier, Last Name, First Name, Address, Date of Birth, Gender **Entity:** Session **Attributes:** Type of Sport, Schedule, Maximum Capacity **Entity:** Coach **Attributes:** Last Name, First Name, Age, Specialty **Relationships:** * A gym can have many members. * A member can attend many sessions. * A session can be led by many coaches. * A coach can lead many sessions.</w:t>
      </w:r>
    </w:p>
    <w:p>
      <w:pPr>
        <w:keepNext w:val="0"/>
        <w:keepLines w:val="0"/>
        <w:widowControl/>
        <w:suppressLineNumbers w:val="0"/>
        <w:spacing w:line="24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5"/>
          <w:szCs w:val="15"/>
          <w:lang w:val="en-US" w:eastAsia="zh-CN" w:bidi="ar"/>
        </w:rPr>
        <w:t>Jun 30 12:51 AM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2023-06-29T23:53:20Z</dcterms:created>
  <dc:creator>Bouras Rayane</dc:creator>
  <cp:lastModifiedBy>Bouras Rayane</cp:lastModifiedBy>
  <dcterms:modified xsi:type="dcterms:W3CDTF">2023-06-29T23:53:36Z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1036-11.2.0.11388</vt:lpwstr>
  </property>
  <property fmtid="{D5CDD505-2E9C-101B-9397-08002B2CF9AE}" pid="3" name="ICV">
    <vt:lpwstr>89D87C41F6DF4A00925BD734BF2C9454</vt:lpwstr>
  </property>
</Properties>
</file>