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lang w:val="en-US"/>
        </w:rPr>
      </w:pPr>
      <w:r>
        <w:rPr>
          <w:rFonts w:hint="default" w:ascii="Calibri" w:hAnsi="Calibri" w:eastAsia="宋体" w:cs="宋体"/>
          <w:b/>
          <w:bCs/>
          <w:i w:val="0"/>
          <w:iCs w:val="0"/>
          <w:color w:val="auto"/>
          <w:kern w:val="2"/>
          <w:sz w:val="30"/>
          <w:szCs w:val="30"/>
          <w:highlight w:val="none"/>
          <w:vertAlign w:val="baseline"/>
          <w:lang w:val="en-US" w:eastAsia="zh-CN" w:bidi="ar-SA"/>
        </w:rPr>
        <w:t>《硬件综合课程设计》报告</w:t>
      </w:r>
    </w:p>
    <w:p>
      <w:pPr>
        <w:spacing w:line="360" w:lineRule="auto"/>
        <w:jc w:val="both"/>
        <w:rPr>
          <w:lang w:val="en-US"/>
        </w:rPr>
      </w:pP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 w:bidi="ar-SA"/>
        </w:rPr>
        <w:t>一、</w:t>
      </w:r>
      <w:r>
        <w:rPr>
          <w:rFonts w:hint="eastAsia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 w:bidi="ar-SA"/>
        </w:rPr>
        <w:t>社会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 w:bidi="ar-SA"/>
        </w:rPr>
        <w:t>调研与资料查阅（课程目标1）</w:t>
      </w:r>
    </w:p>
    <w:p>
      <w:pPr>
        <w:spacing w:line="360" w:lineRule="auto"/>
        <w:ind w:firstLine="480" w:firstLineChars="200"/>
        <w:jc w:val="both"/>
        <w:rPr>
          <w:lang w:val="en-US"/>
        </w:rPr>
      </w:pP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 w:bidi="ar-SA"/>
        </w:rPr>
        <w:t>调研对象：在日常交通出行中经常出现的红绿灯以及在主道，辅道上不同的红绿灯</w:t>
      </w:r>
    </w:p>
    <w:p>
      <w:pPr>
        <w:spacing w:line="400" w:lineRule="exact"/>
        <w:ind w:firstLine="420" w:firstLineChars="0"/>
        <w:jc w:val="left"/>
        <w:rPr>
          <w:lang w:val="en-US"/>
        </w:rPr>
      </w:pP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 w:bidi="ar-SA"/>
        </w:rPr>
        <w:t>工作过程与方法：采用询问、观察、查阅资料等方法了解交通灯的具体功能，并采用传统电路的设计方法对逻辑电路进行设计，最后利用“logisim”工具软件的虚拟仿真来验证交通灯控制系统的设计是否达到要求。</w:t>
      </w:r>
    </w:p>
    <w:p>
      <w:pPr>
        <w:spacing w:line="360" w:lineRule="auto"/>
        <w:jc w:val="both"/>
        <w:rPr>
          <w:lang w:val="en-US"/>
        </w:rPr>
      </w:pP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 w:bidi="ar-SA"/>
        </w:rPr>
        <w:t>二、需求分析（课程目标1）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4"/>
          <w:szCs w:val="24"/>
          <w:lang w:val="en-US"/>
        </w:rPr>
      </w:pPr>
      <w:r>
        <w:rPr>
          <w:rFonts w:ascii="宋体" w:hAnsi="宋体" w:eastAsia="宋体"/>
          <w:sz w:val="24"/>
          <w:szCs w:val="24"/>
          <w:lang w:val="en-US"/>
        </w:rPr>
        <w:t>1. 系统应完成的功能</w:t>
      </w:r>
      <w:r>
        <w:rPr>
          <w:sz w:val="24"/>
          <w:szCs w:val="24"/>
          <w:lang w:val="en-US"/>
        </w:rPr>
        <w:t>：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4"/>
          <w:szCs w:val="24"/>
          <w:lang w:val="en-US"/>
        </w:rPr>
      </w:pPr>
      <w:r>
        <w:rPr>
          <w:rFonts w:ascii="宋体" w:hAnsi="宋体" w:eastAsia="宋体"/>
          <w:sz w:val="24"/>
          <w:szCs w:val="24"/>
          <w:lang w:val="en-US"/>
        </w:rPr>
        <w:t>(1) 实现主、次干道红、黄、绿灯点亮的控制功能</w:t>
      </w:r>
      <w:r>
        <w:rPr>
          <w:sz w:val="24"/>
          <w:szCs w:val="24"/>
          <w:lang w:val="en-US"/>
        </w:rPr>
        <w:t>，</w:t>
      </w:r>
      <w:r>
        <w:rPr>
          <w:rFonts w:ascii="宋体" w:hAnsi="宋体" w:eastAsia="宋体"/>
          <w:sz w:val="24"/>
          <w:szCs w:val="24"/>
          <w:lang w:val="en-US"/>
        </w:rPr>
        <w:t>确保交通信号灯按照规定的顺序切换。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4"/>
          <w:szCs w:val="24"/>
          <w:lang w:val="en-US"/>
        </w:rPr>
      </w:pPr>
      <w:r>
        <w:rPr>
          <w:rFonts w:ascii="宋体" w:hAnsi="宋体" w:eastAsia="宋体"/>
          <w:sz w:val="24"/>
          <w:szCs w:val="24"/>
          <w:lang w:val="en-US"/>
        </w:rPr>
        <w:t>(2) 显示主、次干道红、黄、绿灯的倒计时数码</w:t>
      </w:r>
      <w:r>
        <w:rPr>
          <w:sz w:val="24"/>
          <w:szCs w:val="24"/>
          <w:lang w:val="en-US"/>
        </w:rPr>
        <w:t>，</w:t>
      </w:r>
      <w:r>
        <w:rPr>
          <w:rFonts w:ascii="宋体" w:hAnsi="宋体" w:eastAsia="宋体"/>
          <w:sz w:val="24"/>
          <w:szCs w:val="24"/>
          <w:lang w:val="en-US"/>
        </w:rPr>
        <w:t>提供可视化的倒计时信息。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4"/>
          <w:szCs w:val="24"/>
          <w:lang w:val="en-US"/>
        </w:rPr>
      </w:pPr>
      <w:r>
        <w:rPr>
          <w:rFonts w:ascii="宋体" w:hAnsi="宋体" w:eastAsia="宋体"/>
          <w:sz w:val="24"/>
          <w:szCs w:val="24"/>
          <w:lang w:val="en-US"/>
        </w:rPr>
        <w:t>(3) 设定主、次干道不同的红绿灯时间长度</w:t>
      </w:r>
      <w:r>
        <w:rPr>
          <w:sz w:val="24"/>
          <w:szCs w:val="24"/>
          <w:lang w:val="en-US"/>
        </w:rPr>
        <w:t>，</w:t>
      </w:r>
      <w:r>
        <w:rPr>
          <w:rFonts w:ascii="宋体" w:hAnsi="宋体" w:eastAsia="宋体"/>
          <w:sz w:val="24"/>
          <w:szCs w:val="24"/>
          <w:lang w:val="en-US"/>
        </w:rPr>
        <w:t>以满足交叉路口的交通流量需求。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4"/>
          <w:szCs w:val="24"/>
          <w:lang w:val="en-US"/>
        </w:rPr>
      </w:pPr>
      <w:r>
        <w:rPr>
          <w:rFonts w:ascii="宋体" w:hAnsi="宋体" w:eastAsia="宋体"/>
          <w:sz w:val="24"/>
          <w:szCs w:val="24"/>
          <w:lang w:val="en-US"/>
        </w:rPr>
        <w:t>(4) 实现正确的状态转移</w:t>
      </w:r>
      <w:r>
        <w:rPr>
          <w:sz w:val="24"/>
          <w:szCs w:val="24"/>
          <w:lang w:val="en-US"/>
        </w:rPr>
        <w:t>，</w:t>
      </w:r>
      <w:r>
        <w:rPr>
          <w:rFonts w:ascii="宋体" w:hAnsi="宋体" w:eastAsia="宋体"/>
          <w:sz w:val="24"/>
          <w:szCs w:val="24"/>
          <w:lang w:val="en-US"/>
        </w:rPr>
        <w:t>确保两条道路的信号灯同步切换</w:t>
      </w:r>
      <w:r>
        <w:rPr>
          <w:sz w:val="24"/>
          <w:szCs w:val="24"/>
          <w:lang w:val="en-US"/>
        </w:rPr>
        <w:t>，</w:t>
      </w:r>
      <w:r>
        <w:rPr>
          <w:rFonts w:ascii="宋体" w:hAnsi="宋体" w:eastAsia="宋体"/>
          <w:sz w:val="24"/>
          <w:szCs w:val="24"/>
          <w:lang w:val="en-US"/>
        </w:rPr>
        <w:t>避免交叉干道冲突。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4"/>
          <w:szCs w:val="24"/>
          <w:lang w:val="en-US"/>
        </w:rPr>
      </w:pPr>
      <w:r>
        <w:rPr>
          <w:rFonts w:ascii="宋体" w:hAnsi="宋体" w:eastAsia="宋体"/>
          <w:sz w:val="24"/>
          <w:szCs w:val="24"/>
          <w:lang w:val="en-US"/>
        </w:rPr>
        <w:t>(5) 提供设置主次干道红绿灯时间长度的功能</w:t>
      </w:r>
      <w:r>
        <w:rPr>
          <w:sz w:val="24"/>
          <w:szCs w:val="24"/>
          <w:lang w:val="en-US"/>
        </w:rPr>
        <w:t>，</w:t>
      </w:r>
      <w:r>
        <w:rPr>
          <w:rFonts w:ascii="宋体" w:hAnsi="宋体" w:eastAsia="宋体"/>
          <w:sz w:val="24"/>
          <w:szCs w:val="24"/>
          <w:lang w:val="en-US"/>
        </w:rPr>
        <w:t>以适应不同路口的交通情况。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4"/>
          <w:szCs w:val="24"/>
          <w:lang w:val="en-US"/>
        </w:rPr>
      </w:pPr>
      <w:r>
        <w:rPr>
          <w:rFonts w:ascii="宋体" w:hAnsi="宋体" w:eastAsia="宋体"/>
          <w:sz w:val="24"/>
          <w:szCs w:val="24"/>
          <w:lang w:val="en-US"/>
        </w:rPr>
        <w:t>(6) 能够处理紧急状态</w:t>
      </w:r>
      <w:r>
        <w:rPr>
          <w:sz w:val="24"/>
          <w:szCs w:val="24"/>
          <w:lang w:val="en-US"/>
        </w:rPr>
        <w:t>，</w:t>
      </w:r>
      <w:r>
        <w:rPr>
          <w:rFonts w:ascii="宋体" w:hAnsi="宋体" w:eastAsia="宋体"/>
          <w:sz w:val="24"/>
          <w:szCs w:val="24"/>
          <w:lang w:val="en-US"/>
        </w:rPr>
        <w:t>即在该状态下主次干道均为红灯</w:t>
      </w:r>
      <w:r>
        <w:rPr>
          <w:sz w:val="24"/>
          <w:szCs w:val="24"/>
          <w:lang w:val="en-US"/>
        </w:rPr>
        <w:t>，</w:t>
      </w:r>
      <w:r>
        <w:rPr>
          <w:rFonts w:ascii="宋体" w:hAnsi="宋体" w:eastAsia="宋体"/>
          <w:sz w:val="24"/>
          <w:szCs w:val="24"/>
          <w:lang w:val="en-US"/>
        </w:rPr>
        <w:t>且在紧急状态结束后能够回到原状态。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4"/>
          <w:szCs w:val="24"/>
          <w:lang w:val="en-US"/>
        </w:rPr>
      </w:pPr>
      <w:r>
        <w:rPr>
          <w:rFonts w:ascii="宋体" w:hAnsi="宋体" w:eastAsia="宋体"/>
          <w:sz w:val="24"/>
          <w:szCs w:val="24"/>
          <w:lang w:val="en-US"/>
        </w:rPr>
        <w:t>2. 输入输出方案</w:t>
      </w:r>
      <w:r>
        <w:rPr>
          <w:sz w:val="24"/>
          <w:szCs w:val="24"/>
          <w:lang w:val="en-US"/>
        </w:rPr>
        <w:t>：</w:t>
      </w:r>
    </w:p>
    <w:p>
      <w:pPr>
        <w:pStyle w:val="5"/>
        <w:spacing w:line="400" w:lineRule="exact"/>
        <w:ind w:firstLineChars="0"/>
        <w:jc w:val="left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（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1）采用logisim软件提供的“时钟频率”为2HZ的信号源作为输入，通过十进制计数器模块输出时间，并使用十六进制显示器将输出显示时间。</w:t>
      </w:r>
    </w:p>
    <w:p>
      <w:pPr>
        <w:pStyle w:val="5"/>
        <w:spacing w:line="400" w:lineRule="exact"/>
        <w:ind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（2）计数器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模块，使用四个d触发器，分别使用d触发器的置位与清空实现数据1,0的输入，输入时使用一个三态门，输入数据必须通过置位信号，否则会输入会一直为x。</w:t>
      </w:r>
    </w:p>
    <w:p>
      <w:pPr>
        <w:pStyle w:val="5"/>
        <w:spacing w:line="400" w:lineRule="exact"/>
        <w:ind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（3）计数器状态转换模块：当输入的数据在1-9范围内，开始倒计时，当输入为1111-1010时，通过状态转换来进行数据改变，下一个时钟信号来临直接将d触发器的数据设置为0。</w:t>
      </w:r>
    </w:p>
    <w:p>
      <w:pPr>
        <w:pStyle w:val="5"/>
        <w:spacing w:line="400" w:lineRule="exact"/>
        <w:ind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（4）计数器输出函数模块：进行进位倒计时应为0时进位，正计时应为9进位。</w:t>
      </w:r>
    </w:p>
    <w:p>
      <w:pPr>
        <w:pStyle w:val="5"/>
        <w:spacing w:line="400" w:lineRule="exact"/>
        <w:ind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（5）双位计数器模块：使用两个计数器来实现双位计数器，将低位计数器的进位当做高位计数器的时钟信号，对该时钟加一个非门延迟一个时钟信号。</w:t>
      </w:r>
    </w:p>
    <w:p>
      <w:pPr>
        <w:pStyle w:val="5"/>
        <w:spacing w:line="400" w:lineRule="exact"/>
        <w:ind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（6）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红绿灯状态转换模块：通过寄存器中保存的状态（3位）来进行控制红绿灯中的哪些的灯亮以及当前信号在主道（Pass1）还是辅道（Pass2），加入紧急按钮，当紧急按钮亮起，使红灯持续亮起，关闭后恢复原来状态；</w:t>
      </w:r>
    </w:p>
    <w:p>
      <w:pPr>
        <w:pStyle w:val="5"/>
        <w:spacing w:line="400" w:lineRule="exact"/>
        <w:ind w:firstLineChars="0"/>
        <w:jc w:val="left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（7）红绿灯输出函数模块：通过寄存器中保存的状态（三位）以及经过比较器比较后的状态，主道与辅道分别与04与01进行比较得出主道和辅道应输出的灯，主道在计时辅道为绿灯，辅道在计时主道为绿灯，主道和辅道=04输出黄灯，主道=01跳转为辅道继续计时，辅道=01跳转为主道继续计时，将输出后的状态保存至寄存器中成为当前状态，设置一个重新置数输入，在该按钮亮起设置电路为红灯并将倒计时转换为主道重新计时；</w:t>
      </w:r>
    </w:p>
    <w:p>
      <w:pPr>
        <w:pStyle w:val="5"/>
        <w:spacing w:line="400" w:lineRule="exact"/>
        <w:ind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（8）整个设计方案分为计数器模块、计数器状态转换模块、计数器输出模块、双向计数器模块、红绿灯状态转换模块、红绿灯输出函数模块、左右转控制模块。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三、系统设计方案（课程目标1）</w:t>
      </w:r>
    </w:p>
    <w:p>
      <w:pPr>
        <w:spacing w:line="360" w:lineRule="auto"/>
        <w:ind w:left="53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功能模块图</w:t>
      </w:r>
    </w:p>
    <w:p>
      <w:pPr>
        <w:spacing w:line="360" w:lineRule="auto"/>
        <w:ind w:left="53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（1）计数器模块</w:t>
      </w:r>
    </w:p>
    <w:p>
      <w:pPr>
        <w:spacing w:line="360" w:lineRule="auto"/>
        <w:ind w:left="530"/>
      </w:pPr>
      <w:r>
        <w:drawing>
          <wp:inline distT="0" distB="0" distL="114300" distR="114300">
            <wp:extent cx="4907280" cy="1813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530"/>
      </w:pPr>
      <w:r>
        <w:drawing>
          <wp:inline distT="0" distB="0" distL="114300" distR="114300">
            <wp:extent cx="4679315" cy="2893060"/>
            <wp:effectExtent l="0" t="0" r="1460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9315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530"/>
      </w:pPr>
      <w:r>
        <w:drawing>
          <wp:inline distT="0" distB="0" distL="114300" distR="114300">
            <wp:extent cx="5271770" cy="3211195"/>
            <wp:effectExtent l="0" t="0" r="1270" b="444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420" w:leftChars="0" w:firstLineChars="0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计数器状态转换模块</w:t>
      </w:r>
    </w:p>
    <w:p>
      <w:pPr>
        <w:numPr>
          <w:numId w:val="0"/>
        </w:numPr>
        <w:spacing w:line="360" w:lineRule="auto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输入：</w:t>
      </w:r>
    </w:p>
    <w:tbl>
      <w:tblPr>
        <w:tblW w:w="2497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"/>
        <w:gridCol w:w="500"/>
        <w:gridCol w:w="500"/>
        <w:gridCol w:w="500"/>
        <w:gridCol w:w="7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S3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S2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S1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nil"/>
            </w:tcBorders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S0</w:t>
            </w:r>
          </w:p>
        </w:tc>
        <w:tc>
          <w:tcPr>
            <w:tcW w:w="500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Mode</w:t>
            </w:r>
          </w:p>
        </w:tc>
      </w:tr>
    </w:tbl>
    <w:p>
      <w:pPr>
        <w:numPr>
          <w:numId w:val="0"/>
        </w:numPr>
        <w:spacing w:line="360" w:lineRule="auto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输出：</w:t>
      </w:r>
    </w:p>
    <w:tbl>
      <w:tblPr>
        <w:tblW w:w="4452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026"/>
        <w:gridCol w:w="1094"/>
        <w:gridCol w:w="12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12" w:space="0"/>
              <w:right w:val="single" w:color="000000" w:sz="4" w:space="0"/>
            </w:tcBorders>
            <w:shd w:val="clear" w:color="auto" w:fill="FFE69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N3</w:t>
            </w:r>
          </w:p>
        </w:tc>
        <w:tc>
          <w:tcPr>
            <w:tcW w:w="1026" w:type="dxa"/>
            <w:tcBorders>
              <w:top w:val="single" w:color="000000" w:sz="4" w:space="0"/>
              <w:left w:val="nil"/>
              <w:bottom w:val="single" w:color="000000" w:sz="12" w:space="0"/>
              <w:right w:val="single" w:color="000000" w:sz="4" w:space="0"/>
            </w:tcBorders>
            <w:shd w:val="clear" w:color="auto" w:fill="FFE69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N2</w:t>
            </w:r>
          </w:p>
        </w:tc>
        <w:tc>
          <w:tcPr>
            <w:tcW w:w="1094" w:type="dxa"/>
            <w:tcBorders>
              <w:top w:val="single" w:color="000000" w:sz="4" w:space="0"/>
              <w:left w:val="nil"/>
              <w:bottom w:val="single" w:color="000000" w:sz="12" w:space="0"/>
              <w:right w:val="single" w:color="000000" w:sz="4" w:space="0"/>
            </w:tcBorders>
            <w:shd w:val="clear" w:color="auto" w:fill="FFE69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N1</w:t>
            </w:r>
          </w:p>
        </w:tc>
        <w:tc>
          <w:tcPr>
            <w:tcW w:w="1202" w:type="dxa"/>
            <w:tcBorders>
              <w:top w:val="single" w:color="000000" w:sz="4" w:space="0"/>
              <w:left w:val="nil"/>
              <w:bottom w:val="single" w:color="000000" w:sz="12" w:space="0"/>
              <w:right w:val="single" w:color="000000" w:sz="4" w:space="0"/>
            </w:tcBorders>
            <w:shd w:val="clear" w:color="auto" w:fill="FFE69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N0</w:t>
            </w:r>
          </w:p>
        </w:tc>
      </w:tr>
    </w:tbl>
    <w:p>
      <w:pPr>
        <w:numPr>
          <w:numId w:val="0"/>
        </w:numPr>
        <w:spacing w:line="360" w:lineRule="auto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输出的逻辑表达式：</w:t>
      </w:r>
    </w:p>
    <w:tbl>
      <w:tblPr>
        <w:tblW w:w="4452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2192"/>
        <w:gridCol w:w="2217"/>
        <w:gridCol w:w="28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00B0F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~S3&amp;S2&amp;S1&amp;S0&amp;~Mode+S3&amp;~S2&amp;~S1&amp;~S0&amp;~Mode+S3&amp;~S2&amp;~S1&amp;S0&amp;Mode+~S3&amp;~S2&amp;~S1&amp;~S0&amp;Mode</w:t>
            </w:r>
          </w:p>
        </w:tc>
        <w:tc>
          <w:tcPr>
            <w:tcW w:w="10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00B0F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~S3&amp;~S2&amp;S1&amp;S0&amp;~Mode+~S3&amp;S2&amp;~S1&amp;~S0&amp;~Mode+~S3&amp;S2&amp;~S1&amp;S0&amp;~Mode+~S3&amp;S2&amp;S1&amp;~S0&amp;~Mode+S3&amp;~S2&amp;~S1&amp;~S0&amp;Mode+~S3&amp;S2&amp;S1&amp;S0&amp;Mode+~S3&amp;S2&amp;S1&amp;~S0&amp;Mode+~S3&amp;S2&amp;~S1&amp;S0&amp;Mode</w:t>
            </w:r>
          </w:p>
        </w:tc>
        <w:tc>
          <w:tcPr>
            <w:tcW w:w="109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00B0F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~S3&amp;~S2&amp;~S1&amp;S0&amp;~Mode+~S3&amp;~S2&amp;S1&amp;~S0&amp;~Mode+~S3&amp;S2&amp;~S1&amp;S0&amp;~Mode+~S3&amp;S2&amp;S1&amp;~S0&amp;~Mode+S3&amp;~S2&amp;~S1&amp;~S0&amp;Mode+~S3&amp;S2&amp;S1&amp;S0&amp;Mode+~S3&amp;S2&amp;~S1&amp;~S0&amp;Mode+~S3&amp;~S2&amp;S1&amp;S0&amp;Mode</w:t>
            </w:r>
          </w:p>
        </w:tc>
        <w:tc>
          <w:tcPr>
            <w:tcW w:w="120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00B0F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~S3&amp;~S2&amp;~S1&amp;~S0&amp;~Mode+~S3&amp;~S2&amp;S1&amp;~S0&amp;~Mode+~S3&amp;S2&amp;~S1&amp;~S0&amp;~Mode+~S3&amp;S2&amp;S1&amp;~S0&amp;~Mode+S3&amp;~S2&amp;~S1&amp;~S0&amp;~Mode+S3&amp;~S2&amp;~S1&amp;~S0&amp;Mode+~S3&amp;S2&amp;S1&amp;~S0&amp;Mode+~S3&amp;S2&amp;~S1&amp;~S0&amp;Mode+~S3&amp;~S2&amp;S1&amp;~S0&amp;Mode+~S3&amp;~S2&amp;~S1&amp;~S0&amp;Mode</w:t>
            </w:r>
          </w:p>
        </w:tc>
      </w:tr>
    </w:tbl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真值表：</w:t>
      </w:r>
    </w:p>
    <w:p>
      <w:pPr>
        <w:numPr>
          <w:numId w:val="0"/>
        </w:num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3539490"/>
            <wp:effectExtent l="0" t="0" r="6985" b="11430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420" w:leftChars="0" w:firstLineChars="0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计数器输出函数模块</w:t>
      </w:r>
    </w:p>
    <w:p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5272405" cy="3133725"/>
            <wp:effectExtent l="0" t="0" r="63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251960" cy="2636520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42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双向计数器模块</w:t>
      </w:r>
    </w:p>
    <w:p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5272405" cy="3902710"/>
            <wp:effectExtent l="0" t="0" r="63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328160" cy="2514600"/>
            <wp:effectExtent l="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42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红绿灯状态转换模块</w:t>
      </w:r>
    </w:p>
    <w:p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5271135" cy="3303905"/>
            <wp:effectExtent l="0" t="0" r="1905" b="317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728845" cy="2517140"/>
            <wp:effectExtent l="0" t="0" r="10795" b="1270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42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红绿灯生成函数模块</w:t>
      </w:r>
    </w:p>
    <w:p>
      <w:pPr>
        <w:numPr>
          <w:numId w:val="0"/>
        </w:num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933700" cy="6728460"/>
            <wp:effectExtent l="0" t="0" r="7620" b="762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72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49375" cy="2537460"/>
            <wp:effectExtent l="0" t="0" r="6985" b="762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42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左右转控制模块</w:t>
      </w:r>
    </w:p>
    <w:p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2622550" cy="1471930"/>
            <wp:effectExtent l="0" t="0" r="13970" b="6350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00650" cy="3677285"/>
            <wp:effectExtent l="0" t="0" r="11430" b="10795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42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整体电路</w:t>
      </w:r>
    </w:p>
    <w:p>
      <w:pPr>
        <w:numPr>
          <w:numId w:val="0"/>
        </w:num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596640"/>
            <wp:effectExtent l="0" t="0" r="1905" b="0"/>
            <wp:docPr id="2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numId w:val="0"/>
        </w:numPr>
        <w:spacing w:line="360" w:lineRule="auto"/>
      </w:pPr>
    </w:p>
    <w:p>
      <w:pPr>
        <w:numPr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ind w:left="530"/>
        <w:rPr>
          <w:sz w:val="24"/>
          <w:szCs w:val="24"/>
        </w:rPr>
      </w:pPr>
      <w:r>
        <w:rPr>
          <w:rFonts w:hint="eastAsia"/>
          <w:sz w:val="24"/>
          <w:szCs w:val="24"/>
        </w:rPr>
        <w:t>2. 技术方案论证（课程目标1）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（技术可行性、设计与部署可靠性论证、Logisim仿真软件的优势，可设计实施的系统类型、规模等，仿真测试环境的经济优势，电路设计的可靠性等。）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四、阶段进度计划与成本考虑（课程目标6）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1. 阶段进度计划</w:t>
      </w:r>
    </w:p>
    <w:p>
      <w:pPr>
        <w:spacing w:line="360" w:lineRule="auto"/>
        <w:ind w:firstLine="480" w:firstLineChars="20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第一天：调研与资料查阅</w:t>
      </w:r>
    </w:p>
    <w:p>
      <w:pPr>
        <w:spacing w:line="360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第二天：</w:t>
      </w:r>
      <w:r>
        <w:rPr>
          <w:rFonts w:hint="eastAsia"/>
          <w:sz w:val="24"/>
          <w:szCs w:val="24"/>
          <w:lang w:val="en-US" w:eastAsia="zh-CN"/>
        </w:rPr>
        <w:t>计数器状态转换模块、计数器生成函数模块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  <w:lang w:val="en-US" w:eastAsia="zh-CN"/>
        </w:rPr>
        <w:t>三</w:t>
      </w:r>
      <w:r>
        <w:rPr>
          <w:rFonts w:hint="eastAsia"/>
          <w:sz w:val="24"/>
          <w:szCs w:val="24"/>
        </w:rPr>
        <w:t>天：</w:t>
      </w:r>
      <w:r>
        <w:rPr>
          <w:rFonts w:hint="eastAsia"/>
          <w:sz w:val="24"/>
          <w:szCs w:val="24"/>
          <w:lang w:val="en-US" w:eastAsia="zh-CN"/>
        </w:rPr>
        <w:t>一位计数器</w:t>
      </w:r>
    </w:p>
    <w:p>
      <w:pPr>
        <w:spacing w:line="360" w:lineRule="auto"/>
        <w:ind w:firstLine="480" w:firstLineChars="20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  <w:lang w:val="en-US" w:eastAsia="zh-CN"/>
        </w:rPr>
        <w:t>四</w:t>
      </w:r>
      <w:r>
        <w:rPr>
          <w:rFonts w:hint="eastAsia"/>
          <w:sz w:val="24"/>
          <w:szCs w:val="24"/>
        </w:rPr>
        <w:t>天：</w:t>
      </w:r>
      <w:r>
        <w:rPr>
          <w:rFonts w:hint="eastAsia"/>
          <w:sz w:val="24"/>
          <w:szCs w:val="24"/>
          <w:lang w:val="en-US" w:eastAsia="zh-CN"/>
        </w:rPr>
        <w:t>双位计数器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  <w:lang w:val="en-US" w:eastAsia="zh-CN"/>
        </w:rPr>
        <w:t>五</w:t>
      </w:r>
      <w:r>
        <w:rPr>
          <w:rFonts w:hint="eastAsia"/>
          <w:sz w:val="24"/>
          <w:szCs w:val="24"/>
        </w:rPr>
        <w:t>天：</w:t>
      </w:r>
      <w:r>
        <w:rPr>
          <w:rFonts w:hint="eastAsia"/>
          <w:sz w:val="24"/>
          <w:szCs w:val="24"/>
          <w:lang w:val="en-US" w:eastAsia="zh-CN"/>
        </w:rPr>
        <w:t>红绿灯状态转换模块、红绿灯生成函数模块</w:t>
      </w:r>
    </w:p>
    <w:p>
      <w:pPr>
        <w:spacing w:line="360" w:lineRule="auto"/>
        <w:ind w:firstLine="480" w:firstLineChars="200"/>
        <w:rPr>
          <w:rFonts w:hint="default" w:eastAsia="宋体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  <w:lang w:val="en-US" w:eastAsia="zh-CN"/>
        </w:rPr>
        <w:t>六</w:t>
      </w:r>
      <w:r>
        <w:rPr>
          <w:rFonts w:hint="eastAsia"/>
          <w:sz w:val="24"/>
          <w:szCs w:val="24"/>
        </w:rPr>
        <w:t>天：</w:t>
      </w:r>
      <w:r>
        <w:rPr>
          <w:rFonts w:hint="eastAsia"/>
          <w:sz w:val="24"/>
          <w:szCs w:val="24"/>
          <w:lang w:val="en-US" w:eastAsia="zh-CN"/>
        </w:rPr>
        <w:t>左右转控制模块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  <w:lang w:val="en-US" w:eastAsia="zh-CN"/>
        </w:rPr>
        <w:t>七</w:t>
      </w:r>
      <w:r>
        <w:rPr>
          <w:rFonts w:hint="eastAsia"/>
          <w:sz w:val="24"/>
          <w:szCs w:val="24"/>
        </w:rPr>
        <w:t>天：</w:t>
      </w:r>
      <w:r>
        <w:rPr>
          <w:rFonts w:hint="eastAsia"/>
          <w:sz w:val="24"/>
          <w:szCs w:val="24"/>
          <w:lang w:val="en-US" w:eastAsia="zh-CN"/>
        </w:rPr>
        <w:t>封装电路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  <w:lang w:val="en-US" w:eastAsia="zh-CN"/>
        </w:rPr>
        <w:t>八</w:t>
      </w:r>
      <w:r>
        <w:rPr>
          <w:rFonts w:hint="eastAsia"/>
          <w:sz w:val="24"/>
          <w:szCs w:val="24"/>
        </w:rPr>
        <w:t>天：</w:t>
      </w:r>
      <w:r>
        <w:rPr>
          <w:rFonts w:hint="eastAsia"/>
          <w:sz w:val="24"/>
          <w:szCs w:val="24"/>
          <w:lang w:val="en-US" w:eastAsia="zh-CN"/>
        </w:rPr>
        <w:t>整体电路</w:t>
      </w:r>
    </w:p>
    <w:p>
      <w:pPr>
        <w:spacing w:line="360" w:lineRule="auto"/>
        <w:ind w:firstLine="480" w:firstLineChars="20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  <w:lang w:val="en-US" w:eastAsia="zh-CN"/>
        </w:rPr>
        <w:t>九</w:t>
      </w:r>
      <w:r>
        <w:rPr>
          <w:rFonts w:hint="eastAsia"/>
          <w:sz w:val="24"/>
          <w:szCs w:val="24"/>
        </w:rPr>
        <w:t>天：</w:t>
      </w:r>
      <w:r>
        <w:rPr>
          <w:rFonts w:hint="eastAsia"/>
          <w:sz w:val="24"/>
          <w:szCs w:val="24"/>
          <w:lang w:val="en-US" w:eastAsia="zh-CN"/>
        </w:rPr>
        <w:t>测试与功能验证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2. 方案成本调研</w:t>
      </w:r>
    </w:p>
    <w:p>
      <w:pPr>
        <w:spacing w:line="360" w:lineRule="auto"/>
        <w:ind w:firstLine="42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十六进制</w:t>
      </w:r>
      <w:r>
        <w:rPr>
          <w:rFonts w:hint="eastAsia"/>
          <w:sz w:val="24"/>
          <w:szCs w:val="24"/>
        </w:rPr>
        <w:t>数</w:t>
      </w:r>
      <w:r>
        <w:rPr>
          <w:rFonts w:hint="eastAsia"/>
          <w:sz w:val="24"/>
          <w:szCs w:val="24"/>
          <w:lang w:val="en-US" w:eastAsia="zh-CN"/>
        </w:rPr>
        <w:t>字显示器2个</w:t>
      </w:r>
    </w:p>
    <w:p>
      <w:pPr>
        <w:spacing w:line="360" w:lineRule="auto"/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按钮1个</w:t>
      </w:r>
    </w:p>
    <w:p>
      <w:pPr>
        <w:spacing w:line="360" w:lineRule="auto"/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发光二极管6个</w:t>
      </w:r>
    </w:p>
    <w:p>
      <w:pPr>
        <w:spacing w:line="360" w:lineRule="auto"/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比较器4个</w:t>
      </w:r>
    </w:p>
    <w:p>
      <w:pPr>
        <w:spacing w:line="360" w:lineRule="auto"/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5*5 LED点阵两个</w:t>
      </w:r>
    </w:p>
    <w:p>
      <w:pPr>
        <w:spacing w:line="360" w:lineRule="auto"/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寄存器1个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中规模组合电路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中规模时序电路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存储电路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五、系统实现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1. 功能块的实现（课程目标1）</w:t>
      </w:r>
    </w:p>
    <w:p>
      <w:pPr>
        <w:spacing w:line="360" w:lineRule="auto"/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一位计数器</w:t>
      </w:r>
    </w:p>
    <w:p>
      <w:pPr>
        <w:spacing w:line="360" w:lineRule="auto"/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（2）计数器状态转换模块</w:t>
      </w:r>
    </w:p>
    <w:p>
      <w:pPr>
        <w:spacing w:line="360" w:lineRule="auto"/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（3）计数器生成函数模块</w:t>
      </w:r>
    </w:p>
    <w:p>
      <w:pPr>
        <w:spacing w:line="360" w:lineRule="auto"/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（4）双位计数器模块</w:t>
      </w:r>
    </w:p>
    <w:p>
      <w:pPr>
        <w:spacing w:line="360" w:lineRule="auto"/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（5）红绿灯状态转换模块</w:t>
      </w:r>
    </w:p>
    <w:p>
      <w:pPr>
        <w:spacing w:line="360" w:lineRule="auto"/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（6）红绿灯生成函数模块</w:t>
      </w:r>
    </w:p>
    <w:p>
      <w:pPr>
        <w:spacing w:line="360" w:lineRule="auto"/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（7）左右转控制模块</w:t>
      </w:r>
    </w:p>
    <w:p>
      <w:pPr>
        <w:spacing w:line="360" w:lineRule="auto"/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（8）总体电路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2. 功能测试结果分析（课程目标2）</w:t>
      </w:r>
    </w:p>
    <w:p>
      <w:pPr>
        <w:spacing w:line="360" w:lineRule="auto"/>
        <w:ind w:left="60" w:firstLine="420"/>
        <w:rPr>
          <w:sz w:val="24"/>
          <w:szCs w:val="24"/>
        </w:rPr>
      </w:pPr>
      <w:r>
        <w:rPr>
          <w:sz w:val="24"/>
          <w:szCs w:val="24"/>
        </w:rPr>
        <w:t>Logisim</w:t>
      </w:r>
      <w:r>
        <w:rPr>
          <w:rFonts w:hint="eastAsia"/>
          <w:sz w:val="24"/>
          <w:szCs w:val="24"/>
        </w:rPr>
        <w:t>仿真电路功能的特点（包括概念，功能仿真，各自功能和优缺点）</w:t>
      </w:r>
    </w:p>
    <w:p>
      <w:pPr>
        <w:spacing w:line="360" w:lineRule="auto"/>
        <w:ind w:left="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各模块的功能验证：（用模块的真值表或状态转移图描述）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六、展望（课程目标3）</w:t>
      </w:r>
    </w:p>
    <w:p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1. 问题与解决</w:t>
      </w:r>
      <w:bookmarkStart w:id="0" w:name="_GoBack"/>
      <w:bookmarkEnd w:id="0"/>
    </w:p>
    <w:p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 系统不足与扩展展望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参考文献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示例</w:t>
      </w:r>
    </w:p>
    <w:p>
      <w:pPr>
        <w:spacing w:line="360" w:lineRule="auto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</w:rPr>
        <w:t>[1] 数字电路设计及Verilog HDL实现. 康磊，李润洲编著. 西安：西安电子科技大学出版社，2010。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C1FB64"/>
    <w:multiLevelType w:val="singleLevel"/>
    <w:tmpl w:val="59C1FB64"/>
    <w:lvl w:ilvl="0" w:tentative="0">
      <w:start w:val="2"/>
      <w:numFmt w:val="decimal"/>
      <w:suff w:val="nothing"/>
      <w:lvlText w:val="（%1）"/>
      <w:lvlJc w:val="left"/>
      <w:pPr>
        <w:ind w:left="-1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NjYzA5NDVmZGQzMWU3NWE0N2UyNTFjYzY0OTgxOGUifQ=="/>
  </w:docVars>
  <w:rsids>
    <w:rsidRoot w:val="00000000"/>
    <w:rsid w:val="01853E11"/>
    <w:rsid w:val="13700B0A"/>
    <w:rsid w:val="35C91817"/>
    <w:rsid w:val="439B47F3"/>
    <w:rsid w:val="53DB4A2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autoRedefine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&quot;列出段落2&quot;"/>
    <w:basedOn w:val="1"/>
    <w:qFormat/>
    <w:uiPriority w:val="0"/>
    <w:pPr>
      <w:widowControl w:val="0"/>
      <w:spacing w:after="0"/>
      <w:ind w:firstLine="420" w:firstLineChars="200"/>
      <w:jc w:val="both"/>
    </w:pPr>
    <w:rPr>
      <w:rFonts w:ascii="Calibri" w:hAnsi="Calibri" w:eastAsia="宋体" w:cs="宋体"/>
      <w:kern w:val="2"/>
      <w:sz w:val="21"/>
      <w:szCs w:val="21"/>
      <w:lang w:val="en-US" w:eastAsia="zh-CN" w:bidi="ar-SA"/>
    </w:rPr>
  </w:style>
  <w:style w:type="paragraph" w:customStyle="1" w:styleId="5">
    <w:name w:val="列出段落2"/>
    <w:basedOn w:val="1"/>
    <w:qFormat/>
    <w:uiPriority w:val="99"/>
    <w:pPr>
      <w:ind w:firstLine="420" w:firstLineChars="200"/>
    </w:pPr>
    <w:rPr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500</Words>
  <Characters>530</Characters>
  <Paragraphs>21</Paragraphs>
  <TotalTime>5211</TotalTime>
  <ScaleCrop>false</ScaleCrop>
  <LinksUpToDate>false</LinksUpToDate>
  <CharactersWithSpaces>543</CharactersWithSpaces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2024-01-02T06:31:00Z</dcterms:created>
  <dc:creator>2206122SC</dc:creator>
  <cp:lastModifiedBy>Administrator</cp:lastModifiedBy>
  <dcterms:modified xsi:type="dcterms:W3CDTF">2024-01-12T14:18:47Z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2dd7aacc9caa4344b2d9ea1797a8c226_23</vt:lpwstr>
  </property>
  <property fmtid="{D5CDD505-2E9C-101B-9397-08002B2CF9AE}" pid="3" name="KSOProductBuildVer">
    <vt:lpwstr>2052-12.1.0.16120</vt:lpwstr>
  </property>
</Properties>
</file>