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BFA2" w14:textId="601940DE" w:rsidR="00567D01" w:rsidRDefault="00E20AC9">
      <w:r w:rsidRPr="00ED5265">
        <w:t>Pour pouvoir utiliser</w:t>
      </w:r>
      <w:r w:rsidR="00ED5265">
        <w:t xml:space="preserve"> la réflexion en java, il faut tout d'abord avoir l'objet class d'une classe :</w:t>
      </w:r>
    </w:p>
    <w:p w14:paraId="79F2D1AF" w14:textId="53374F7E" w:rsidR="00ED5265" w:rsidRDefault="005875A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reflectClass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UFOEnemyShip.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5875A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d'avoir l'objet Class, pour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l'utilisé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dans la réflexion</w:t>
      </w:r>
    </w:p>
    <w:p w14:paraId="0BF17429" w14:textId="0A17C763" w:rsidR="00A274CB" w:rsidRDefault="00A274C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className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A274C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d'avoir le nom</w:t>
      </w:r>
      <w:r w:rsidR="00D9222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complètement qualifié</w:t>
      </w:r>
      <w:r w:rsidR="00A42C0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classe</w:t>
      </w:r>
    </w:p>
    <w:p w14:paraId="4D48CE72" w14:textId="738B3692" w:rsidR="00D92223" w:rsidRDefault="00D9222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classModifier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.getModifiers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9222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d'avoir le modificateur de la classe en question encodé dans un Integer.</w:t>
      </w:r>
    </w:p>
    <w:p w14:paraId="3EB97F8B" w14:textId="6CAA047B" w:rsidR="00027B67" w:rsidRDefault="008B677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isPublic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Modifier.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isPublic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classModifier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8B677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renvoie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dans le cas où l</w:t>
      </w:r>
      <w:r w:rsidR="001F7BC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 classe á un modificateur public.</w:t>
      </w:r>
    </w:p>
    <w:p w14:paraId="517AE19D" w14:textId="75FA0E2F" w:rsidR="001F7BCB" w:rsidRDefault="001F7BC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Sur un modificateur on peut tester </w:t>
      </w:r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les choses </w:t>
      </w:r>
      <w:r w:rsidR="006433A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suivantes :</w:t>
      </w:r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isAbstract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isFinal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isInterface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isPrivate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isProtected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isStatic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isStrict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isSynchronized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isVolatile</w:t>
      </w:r>
      <w:proofErr w:type="spellEnd"/>
      <w:r w:rsidR="00CE36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3DAE56B5" w14:textId="28448E7D" w:rsidR="00CE36B6" w:rsidRDefault="006433A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interfaces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.getInterfaces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6433A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d'avoir les interfaces déclarer dans la classe en question.</w:t>
      </w:r>
    </w:p>
    <w:p w14:paraId="691B0C14" w14:textId="61710F5D" w:rsidR="006433AA" w:rsidRDefault="008B1E99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classSuper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.getSuperclass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8B1E9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d'avoir l'objet classe de la classe mère de la classe en question.</w:t>
      </w:r>
    </w:p>
    <w:p w14:paraId="49675101" w14:textId="3EA13929" w:rsidR="008B1E99" w:rsidRDefault="00E563D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methods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.getMethods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E563D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d'avoir tous les méthodes de la classe en question dans un tableau.</w:t>
      </w:r>
    </w:p>
    <w:p w14:paraId="4A1AAF8A" w14:textId="15CB949A" w:rsidR="00E563DA" w:rsidRDefault="00C411C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C411C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avoir le nom du la méthode,</w:t>
      </w:r>
    </w:p>
    <w:p w14:paraId="3E108D98" w14:textId="2CED726B" w:rsidR="00381EDF" w:rsidRDefault="00381EDF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.getReturnType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381ED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retourn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un objet class de type de retour de la méthode en question.</w:t>
      </w:r>
    </w:p>
    <w:p w14:paraId="2C4B4811" w14:textId="772B7860" w:rsidR="00A80A70" w:rsidRDefault="00A80A7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parameters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.getParameterTypes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A80A7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d'avoir les classes des </w:t>
      </w:r>
      <w:proofErr w:type="spellStart"/>
      <w:r w:rsidR="00460B4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parametres</w:t>
      </w:r>
      <w:proofErr w:type="spellEnd"/>
      <w:r w:rsidR="00460B4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méthode en question.</w:t>
      </w:r>
    </w:p>
    <w:p w14:paraId="59B5E532" w14:textId="1A4C08B3" w:rsidR="00030A79" w:rsidRDefault="00030A79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Constructor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&lt;?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constructor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getConstructor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Class[] {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Integer.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String.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})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030A7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ce code nous permettre de </w:t>
      </w:r>
      <w:r w:rsidR="00130DD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récupérer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le </w:t>
      </w:r>
      <w:r w:rsidR="00130DD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constructeur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qui a comme </w:t>
      </w:r>
      <w:r w:rsidR="00130DD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paramètres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un Integer et un String.</w:t>
      </w:r>
    </w:p>
    <w:p w14:paraId="71F67C83" w14:textId="1E72B1F6" w:rsidR="00F12AE4" w:rsidRDefault="00F12AE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constructor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(12,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"Toto 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is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a good Man"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F12AE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2157E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newInstance</w:t>
      </w:r>
      <w:proofErr w:type="spellEnd"/>
      <w:r w:rsidR="002157E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sur un objet </w:t>
      </w:r>
      <w:proofErr w:type="spellStart"/>
      <w:r w:rsidR="002157E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consturctor</w:t>
      </w:r>
      <w:proofErr w:type="spellEnd"/>
      <w:r w:rsidR="002157E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nous permet d'avoir une instance de la classe de constructeur.</w:t>
      </w:r>
    </w:p>
    <w:p w14:paraId="3121EEEE" w14:textId="50388097" w:rsidR="00737F72" w:rsidRDefault="007E42C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Field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idCode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.getDeclaredField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idcode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7E42C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d'avoir un objet Field </w:t>
      </w:r>
      <w:r w:rsidR="00CF0EB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d'un champ de la classe en question.</w:t>
      </w:r>
    </w:p>
    <w:p w14:paraId="22A9F334" w14:textId="4E3CB700" w:rsidR="00CF0EB0" w:rsidRDefault="00CF0E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idCode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.setAccessible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true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proofErr w:type="gramEnd"/>
      <w:r w:rsid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261E11" w:rsidRP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 w:rsid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Appliquer sur un objet de Type </w:t>
      </w:r>
      <w:proofErr w:type="spellStart"/>
      <w:r w:rsid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Filed</w:t>
      </w:r>
      <w:proofErr w:type="spellEnd"/>
      <w:r w:rsid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pour rendre ce champ public dans le cas où il est </w:t>
      </w:r>
      <w:proofErr w:type="spellStart"/>
      <w:r w:rsid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déclarer</w:t>
      </w:r>
      <w:proofErr w:type="spellEnd"/>
      <w:r w:rsid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private</w:t>
      </w:r>
      <w:proofErr w:type="spellEnd"/>
      <w:r w:rsid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0A455392" w14:textId="093B396E" w:rsidR="00261E11" w:rsidRDefault="00C23C3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code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(String)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idCode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C23C3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méthode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reçoit un objet sur lequel on cherche la valeur de l'objet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field</w:t>
      </w:r>
      <w:proofErr w:type="spellEnd"/>
      <w:r w:rsidR="00FD68D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(la valeur du champ </w:t>
      </w:r>
      <w:proofErr w:type="spellStart"/>
      <w:r w:rsidR="00FD68D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idCode</w:t>
      </w:r>
      <w:proofErr w:type="spellEnd"/>
      <w:r w:rsidR="00FD68D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en question.</w:t>
      </w:r>
    </w:p>
    <w:p w14:paraId="4016F273" w14:textId="3602E881" w:rsidR="00EA4839" w:rsidRDefault="00EA4839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Method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getDeclaredMethod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getPrivate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null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EA483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de récupérer un Objet Method qui </w:t>
      </w:r>
      <w:r w:rsidR="00B5521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représente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la méthode qui a comme nom "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getPrivate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" et aucun </w:t>
      </w:r>
      <w:r w:rsidR="00B5521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paramètre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(null) </w:t>
      </w:r>
      <w:r w:rsidR="00B5521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á partir de la classe en question.</w:t>
      </w:r>
    </w:p>
    <w:p w14:paraId="289E7F3F" w14:textId="2DB1A371" w:rsidR="00565B16" w:rsidRDefault="00565B1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.invoke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565B1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permet d'invoquer la méthode m</w:t>
      </w:r>
      <w:r w:rsidR="00AE19C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avec aucun paramètre</w:t>
      </w:r>
      <w:bookmarkStart w:id="0" w:name="_GoBack"/>
      <w:bookmarkEnd w:id="0"/>
      <w:r w:rsidR="00AE19C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(null)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sur l'objet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</w:t>
      </w:r>
      <w:proofErr w:type="spellEnd"/>
      <w:r w:rsidR="00AE19C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3CFBAADD" w14:textId="77777777" w:rsidR="00261E11" w:rsidRDefault="00261E1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651D6CB" w14:textId="77777777" w:rsidR="001F7BCB" w:rsidRDefault="001F7BC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80AF907" w14:textId="77777777" w:rsidR="00A42C04" w:rsidRPr="00ED5265" w:rsidRDefault="00A42C04"/>
    <w:sectPr w:rsidR="00A42C04" w:rsidRPr="00ED5265" w:rsidSect="00CB0F6A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EE"/>
    <w:rsid w:val="00027B67"/>
    <w:rsid w:val="00030A79"/>
    <w:rsid w:val="00130BEE"/>
    <w:rsid w:val="00130DD1"/>
    <w:rsid w:val="001F7BCB"/>
    <w:rsid w:val="002157EF"/>
    <w:rsid w:val="00261E11"/>
    <w:rsid w:val="00381EDF"/>
    <w:rsid w:val="00460B4E"/>
    <w:rsid w:val="00565B16"/>
    <w:rsid w:val="00567D01"/>
    <w:rsid w:val="005875A5"/>
    <w:rsid w:val="006433AA"/>
    <w:rsid w:val="00737F72"/>
    <w:rsid w:val="007E42CA"/>
    <w:rsid w:val="008B1E99"/>
    <w:rsid w:val="008B6772"/>
    <w:rsid w:val="00A274CB"/>
    <w:rsid w:val="00A42C04"/>
    <w:rsid w:val="00A80A70"/>
    <w:rsid w:val="00AE19C2"/>
    <w:rsid w:val="00B5521D"/>
    <w:rsid w:val="00C23C30"/>
    <w:rsid w:val="00C411C2"/>
    <w:rsid w:val="00CB0F6A"/>
    <w:rsid w:val="00CE36B6"/>
    <w:rsid w:val="00CF0EB0"/>
    <w:rsid w:val="00D92223"/>
    <w:rsid w:val="00E20AC9"/>
    <w:rsid w:val="00E563DA"/>
    <w:rsid w:val="00EA4839"/>
    <w:rsid w:val="00ED5265"/>
    <w:rsid w:val="00F12AE4"/>
    <w:rsid w:val="00F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4FBC"/>
  <w15:chartTrackingRefBased/>
  <w15:docId w15:val="{52B39C81-936C-42CF-B83C-7CC651CC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BoussaidMohammed</dc:creator>
  <cp:keywords/>
  <dc:description/>
  <cp:lastModifiedBy>BoussaidMohammed</cp:lastModifiedBy>
  <cp:revision>10</cp:revision>
  <dcterms:created xsi:type="dcterms:W3CDTF">2022-10-23T21:14:00Z</dcterms:created>
  <dcterms:modified xsi:type="dcterms:W3CDTF">2022-10-23T22:26:00Z</dcterms:modified>
</cp:coreProperties>
</file>