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-1290352585"/>
        <w:docPartObj>
          <w:docPartGallery w:val="Cover Pages"/>
          <w:docPartUnique/>
        </w:docPartObj>
      </w:sdtPr>
      <w:sdtEndPr>
        <w:rPr>
          <w:rFonts w:ascii="Calibri" w:hAnsi="Calibri"/>
        </w:rPr>
      </w:sdtEndPr>
      <w:sdtContent>
        <w:p w14:paraId="45080C91" w14:textId="77777777" w:rsidR="004373A5" w:rsidRPr="008C34F1" w:rsidRDefault="004373A5" w:rsidP="00E23A64">
          <w:pPr>
            <w:rPr>
              <w:rFonts w:cs="Calibri"/>
              <w:color w:val="000000"/>
              <w:sz w:val="28"/>
              <w:szCs w:val="28"/>
              <w:lang w:val="fr-FR"/>
            </w:rPr>
          </w:pPr>
        </w:p>
        <w:p w14:paraId="60D6F90E" w14:textId="77777777" w:rsidR="004373A5" w:rsidRPr="008C34F1" w:rsidRDefault="004373A5">
          <w:pPr>
            <w:jc w:val="center"/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  <w:r w:rsidRPr="008C34F1">
            <w:rPr>
              <w:rFonts w:ascii="Calibri" w:hAnsi="Calibri" w:cs="Calibri"/>
              <w:noProof/>
              <w:color w:val="000000"/>
              <w:sz w:val="28"/>
              <w:szCs w:val="28"/>
            </w:rPr>
            <w:drawing>
              <wp:inline distT="0" distB="0" distL="0" distR="0" wp14:anchorId="33D31337" wp14:editId="4394EAAA">
                <wp:extent cx="2159000" cy="1282700"/>
                <wp:effectExtent l="0" t="0" r="0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900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21D7AE2" w14:textId="77777777" w:rsidR="004373A5" w:rsidRPr="008C34F1" w:rsidRDefault="004373A5">
          <w:pPr>
            <w:jc w:val="center"/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</w:p>
        <w:p w14:paraId="3000000D" w14:textId="77777777" w:rsidR="004373A5" w:rsidRPr="008C34F1" w:rsidRDefault="004373A5">
          <w:pPr>
            <w:jc w:val="center"/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</w:p>
        <w:p w14:paraId="0B0EC54C" w14:textId="77777777" w:rsidR="004373A5" w:rsidRPr="008C34F1" w:rsidRDefault="004373A5">
          <w:pPr>
            <w:jc w:val="center"/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  <w:r w:rsidRPr="008C34F1">
            <w:rPr>
              <w:noProof/>
            </w:rPr>
            <mc:AlternateContent>
              <mc:Choice Requires="wps">
                <w:drawing>
                  <wp:anchor distT="0" distB="0" distL="0" distR="89535" simplePos="0" relativeHeight="251680768" behindDoc="0" locked="0" layoutInCell="1" allowOverlap="1" wp14:anchorId="42FB52C0" wp14:editId="3EA2652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57785</wp:posOffset>
                    </wp:positionV>
                    <wp:extent cx="4227195" cy="1470025"/>
                    <wp:effectExtent l="0" t="0" r="20955" b="15875"/>
                    <wp:wrapSquare wrapText="bothSides"/>
                    <wp:docPr id="5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27195" cy="147002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108" w:type="dxa"/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6658"/>
                                </w:tblGrid>
                                <w:tr w:rsidR="006737FA" w14:paraId="68D2BF4E" w14:textId="77777777">
                                  <w:trPr>
                                    <w:trHeight w:val="2306"/>
                                  </w:trPr>
                                  <w:tc>
                                    <w:tcPr>
                                      <w:tcW w:w="6658" w:type="dxa"/>
                                      <w:tcBorders>
                                        <w:top w:val="single" w:sz="4" w:space="0" w:color="000000"/>
                                        <w:left w:val="single" w:sz="4" w:space="0" w:color="000000"/>
                                        <w:bottom w:val="single" w:sz="4" w:space="0" w:color="000000"/>
                                        <w:right w:val="single" w:sz="4" w:space="0" w:color="000000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14:paraId="6441F0F0" w14:textId="77777777" w:rsidR="006737FA" w:rsidRDefault="006737FA" w:rsidP="004373A5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Calibri" w:hAnsi="Calibri" w:cs="Calibri"/>
                                          <w:color w:val="000000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</w:p>
                                    <w:p w14:paraId="50C5231E" w14:textId="77777777" w:rsidR="006737FA" w:rsidRDefault="006737FA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>SPEAPING</w:t>
                                      </w:r>
                                    </w:p>
                                    <w:p w14:paraId="35E1205F" w14:textId="77777777" w:rsidR="006737FA" w:rsidRDefault="006737FA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>APICHESS</w:t>
                                      </w:r>
                                    </w:p>
                                    <w:p w14:paraId="18A3BAA0" w14:textId="77777777" w:rsidR="003B5487" w:rsidRDefault="003B5487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B5487">
                                        <w:rPr>
                                          <w:rFonts w:ascii="Calibri" w:hAnsi="Calibri" w:cs="Calibr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>https://bouyakasha.github.io/</w:t>
                                      </w:r>
                                    </w:p>
                                    <w:p w14:paraId="5C3B44FF" w14:textId="77777777" w:rsidR="006737FA" w:rsidRDefault="006737FA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801F6EA" w14:textId="77777777" w:rsidR="006737FA" w:rsidRDefault="006737FA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FB52C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4.55pt;width:332.85pt;height:115.75pt;z-index:251680768;visibility:visible;mso-wrap-style:square;mso-width-percent:0;mso-height-percent:0;mso-wrap-distance-left:0;mso-wrap-distance-top:0;mso-wrap-distance-right:7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">
                    <v:fill opacity="0"/>
                    <v:textbox inset="0,0,0,0">
                      <w:txbxContent>
                        <w:tbl>
                          <w:tblPr>
                            <w:tblW w:w="0" w:type="auto"/>
                            <w:tblInd w:w="108" w:type="dxa"/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6658"/>
                          </w:tblGrid>
                          <w:tr w:rsidR="006737FA" w14:paraId="68D2BF4E" w14:textId="77777777">
                            <w:trPr>
                              <w:trHeight w:val="2306"/>
                            </w:trPr>
                            <w:tc>
                              <w:tcPr>
                                <w:tcW w:w="66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41F0F0" w14:textId="77777777" w:rsidR="006737FA" w:rsidRDefault="006737FA" w:rsidP="004373A5">
                                <w:pPr>
                                  <w:snapToGrid w:val="0"/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50C5231E" w14:textId="77777777" w:rsidR="006737FA" w:rsidRDefault="006737F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SPEAPING</w:t>
                                </w:r>
                              </w:p>
                              <w:p w14:paraId="35E1205F" w14:textId="77777777" w:rsidR="006737FA" w:rsidRDefault="006737F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  <w:t>APICHESS</w:t>
                                </w:r>
                              </w:p>
                              <w:p w14:paraId="18A3BAA0" w14:textId="77777777" w:rsidR="003B5487" w:rsidRDefault="003B5487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3B5487">
                                  <w:rPr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  <w:t>https://bouyakasha.github.io/</w:t>
                                </w:r>
                              </w:p>
                              <w:p w14:paraId="5C3B44FF" w14:textId="77777777" w:rsidR="006737FA" w:rsidRDefault="006737FA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801F6EA" w14:textId="77777777" w:rsidR="006737FA" w:rsidRDefault="006737FA"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0B3AE87" w14:textId="77777777" w:rsidR="004373A5" w:rsidRPr="008C34F1" w:rsidRDefault="004373A5">
          <w:pPr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</w:p>
        <w:p w14:paraId="183B5A8B" w14:textId="77777777" w:rsidR="004373A5" w:rsidRPr="008C34F1" w:rsidRDefault="004373A5">
          <w:pPr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</w:p>
        <w:p w14:paraId="380D56BF" w14:textId="77777777" w:rsidR="004373A5" w:rsidRPr="008C34F1" w:rsidRDefault="004373A5">
          <w:pPr>
            <w:jc w:val="center"/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</w:p>
        <w:p w14:paraId="72C5A577" w14:textId="77777777" w:rsidR="004373A5" w:rsidRPr="008C34F1" w:rsidRDefault="004373A5">
          <w:pPr>
            <w:jc w:val="center"/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  <w:r w:rsidRPr="008C34F1">
            <w:rPr>
              <w:rFonts w:ascii="Calibri" w:hAnsi="Calibri" w:cs="Calibri"/>
              <w:color w:val="000000"/>
              <w:sz w:val="28"/>
              <w:szCs w:val="28"/>
              <w:lang w:val="fr-FR"/>
            </w:rPr>
            <w:br/>
          </w:r>
        </w:p>
        <w:p w14:paraId="2369BC65" w14:textId="77777777" w:rsidR="004373A5" w:rsidRPr="008C34F1" w:rsidRDefault="004373A5">
          <w:pPr>
            <w:jc w:val="center"/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</w:p>
        <w:p w14:paraId="2A6D3367" w14:textId="77777777" w:rsidR="004373A5" w:rsidRPr="008C34F1" w:rsidRDefault="004373A5">
          <w:pPr>
            <w:jc w:val="center"/>
            <w:rPr>
              <w:rFonts w:ascii="Calibri" w:hAnsi="Calibri" w:cs="Calibri"/>
              <w:color w:val="000000"/>
              <w:sz w:val="28"/>
              <w:szCs w:val="28"/>
              <w:lang w:val="fr-FR"/>
            </w:rPr>
          </w:pPr>
        </w:p>
        <w:tbl>
          <w:tblPr>
            <w:tblW w:w="0" w:type="auto"/>
            <w:tblInd w:w="959" w:type="dxa"/>
            <w:tblLayout w:type="fixed"/>
            <w:tblLook w:val="0000" w:firstRow="0" w:lastRow="0" w:firstColumn="0" w:lastColumn="0" w:noHBand="0" w:noVBand="0"/>
          </w:tblPr>
          <w:tblGrid>
            <w:gridCol w:w="6814"/>
          </w:tblGrid>
          <w:tr w:rsidR="004373A5" w:rsidRPr="008C34F1" w14:paraId="7996474B" w14:textId="77777777" w:rsidTr="004373A5">
            <w:tc>
              <w:tcPr>
                <w:tcW w:w="6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3A59BF8C" w14:textId="77777777" w:rsidR="004373A5" w:rsidRPr="008C34F1" w:rsidRDefault="004373A5">
                <w:pPr>
                  <w:snapToGrid w:val="0"/>
                  <w:jc w:val="center"/>
                  <w:rPr>
                    <w:rFonts w:ascii="Calibri" w:hAnsi="Calibri" w:cs="Calibri"/>
                    <w:b/>
                    <w:color w:val="000000"/>
                    <w:lang w:val="fr-FR"/>
                  </w:rPr>
                </w:pPr>
              </w:p>
              <w:p w14:paraId="2016427E" w14:textId="601CF30D" w:rsidR="004373A5" w:rsidRPr="008C34F1" w:rsidRDefault="00A2252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28"/>
                    <w:szCs w:val="28"/>
                    <w:lang w:val="fr-FR"/>
                  </w:rPr>
                </w:pPr>
                <w:r w:rsidRPr="008C34F1">
                  <w:rPr>
                    <w:rFonts w:ascii="Calibri" w:hAnsi="Calibri" w:cs="Calibri"/>
                    <w:b/>
                    <w:color w:val="000000"/>
                    <w:sz w:val="28"/>
                    <w:szCs w:val="28"/>
                    <w:lang w:val="fr-FR"/>
                  </w:rPr>
                  <w:t>Rapport de Soutenance</w:t>
                </w:r>
              </w:p>
              <w:p w14:paraId="11018D14" w14:textId="72211FAB" w:rsidR="004373A5" w:rsidRPr="008C34F1" w:rsidRDefault="00A22527">
                <w:pPr>
                  <w:jc w:val="center"/>
                  <w:rPr>
                    <w:rFonts w:ascii="Calibri" w:hAnsi="Calibri" w:cs="Calibri"/>
                    <w:color w:val="000000"/>
                    <w:sz w:val="28"/>
                    <w:szCs w:val="28"/>
                    <w:lang w:val="fr-FR"/>
                  </w:rPr>
                </w:pPr>
                <w:r w:rsidRPr="008C34F1">
                  <w:rPr>
                    <w:rFonts w:ascii="Calibri" w:hAnsi="Calibri" w:cs="Calibri"/>
                    <w:b/>
                    <w:color w:val="000000"/>
                    <w:sz w:val="28"/>
                    <w:szCs w:val="28"/>
                    <w:lang w:val="fr-FR"/>
                  </w:rPr>
                  <w:t>2</w:t>
                </w:r>
              </w:p>
              <w:p w14:paraId="038DFFAD" w14:textId="77777777" w:rsidR="004373A5" w:rsidRPr="008C34F1" w:rsidRDefault="004373A5">
                <w:pPr>
                  <w:jc w:val="center"/>
                  <w:rPr>
                    <w:rFonts w:ascii="Calibri" w:hAnsi="Calibri" w:cs="Calibri"/>
                    <w:color w:val="000000"/>
                    <w:sz w:val="28"/>
                    <w:szCs w:val="28"/>
                    <w:lang w:val="fr-FR"/>
                  </w:rPr>
                </w:pPr>
              </w:p>
            </w:tc>
          </w:tr>
        </w:tbl>
        <w:p w14:paraId="6B049C52" w14:textId="77777777" w:rsidR="004373A5" w:rsidRPr="008C34F1" w:rsidRDefault="004373A5">
          <w:pPr>
            <w:widowControl w:val="0"/>
            <w:tabs>
              <w:tab w:val="left" w:pos="90"/>
            </w:tabs>
            <w:autoSpaceDE w:val="0"/>
            <w:spacing w:before="644"/>
            <w:rPr>
              <w:rFonts w:ascii="Calibri" w:hAnsi="Calibri" w:cs="Calibri"/>
              <w:color w:val="000000"/>
              <w:sz w:val="22"/>
              <w:szCs w:val="22"/>
              <w:lang w:val="fr-FR"/>
            </w:rPr>
          </w:pPr>
        </w:p>
        <w:p w14:paraId="2AEDDED7" w14:textId="77777777" w:rsidR="004373A5" w:rsidRPr="008C34F1" w:rsidRDefault="004373A5">
          <w:pPr>
            <w:widowControl w:val="0"/>
            <w:tabs>
              <w:tab w:val="left" w:pos="90"/>
            </w:tabs>
            <w:autoSpaceDE w:val="0"/>
            <w:spacing w:before="644"/>
            <w:rPr>
              <w:rFonts w:ascii="Calibri" w:hAnsi="Calibri" w:cs="Calibri"/>
              <w:color w:val="000000"/>
              <w:sz w:val="22"/>
              <w:szCs w:val="22"/>
              <w:lang w:val="fr-FR"/>
            </w:rPr>
          </w:pPr>
          <w:r w:rsidRPr="008C34F1">
            <w:rPr>
              <w:noProof/>
            </w:rPr>
            <mc:AlternateContent>
              <mc:Choice Requires="wps">
                <w:drawing>
                  <wp:anchor distT="0" distB="0" distL="89535" distR="89535" simplePos="0" relativeHeight="251681792" behindDoc="0" locked="0" layoutInCell="1" allowOverlap="1" wp14:anchorId="770FFF28" wp14:editId="5731A9AC">
                    <wp:simplePos x="0" y="0"/>
                    <wp:positionH relativeFrom="margin">
                      <wp:posOffset>310515</wp:posOffset>
                    </wp:positionH>
                    <wp:positionV relativeFrom="paragraph">
                      <wp:posOffset>381000</wp:posOffset>
                    </wp:positionV>
                    <wp:extent cx="4900295" cy="574040"/>
                    <wp:effectExtent l="0" t="0" r="0" b="0"/>
                    <wp:wrapSquare wrapText="bothSides"/>
                    <wp:docPr id="5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00295" cy="57404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7718" w:type="dxa"/>
                                  <w:tblInd w:w="108" w:type="dxa"/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3510"/>
                                  <w:gridCol w:w="4208"/>
                                </w:tblGrid>
                                <w:tr w:rsidR="006737FA" w14:paraId="351BF78B" w14:textId="77777777" w:rsidTr="00A22527">
                                  <w:trPr>
                                    <w:trHeight w:val="385"/>
                                  </w:trPr>
                                  <w:tc>
                                    <w:tcPr>
                                      <w:tcW w:w="3510" w:type="dxa"/>
                                      <w:tcBorders>
                                        <w:top w:val="single" w:sz="4" w:space="0" w:color="000000"/>
                                        <w:left w:val="single" w:sz="4" w:space="0" w:color="000000"/>
                                        <w:bottom w:val="single" w:sz="4" w:space="0" w:color="000000"/>
                                      </w:tcBorders>
                                      <w:shd w:val="clear" w:color="auto" w:fill="E0E0E0"/>
                                      <w:vAlign w:val="center"/>
                                    </w:tcPr>
                                    <w:p w14:paraId="50C6C3FE" w14:textId="77777777" w:rsidR="006737FA" w:rsidRDefault="006737FA" w:rsidP="00A22527">
                                      <w:pPr>
                                        <w:rPr>
                                          <w:rFonts w:ascii="Calibri" w:hAnsi="Calibri" w:cs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N° de </w:t>
                                      </w:r>
                                      <w:proofErr w:type="gramStart"/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version</w:t>
                                      </w:r>
                                      <w:r>
                                        <w:rPr>
                                          <w:rFonts w:ascii="Calibri" w:hAnsi="Calibri" w:cs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 :</w:t>
                                      </w:r>
                                      <w:proofErr w:type="gramEnd"/>
                                      <w:r>
                                        <w:rPr>
                                          <w:rFonts w:ascii="Calibri" w:hAnsi="Calibri" w:cs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1.2 </w:t>
                                      </w:r>
                                    </w:p>
                                  </w:tc>
                                  <w:tc>
                                    <w:tcPr>
                                      <w:tcW w:w="4208" w:type="dxa"/>
                                      <w:tcBorders>
                                        <w:top w:val="single" w:sz="4" w:space="0" w:color="000000"/>
                                        <w:left w:val="single" w:sz="4" w:space="0" w:color="000000"/>
                                        <w:bottom w:val="single" w:sz="4" w:space="0" w:color="000000"/>
                                        <w:right w:val="single" w:sz="4" w:space="0" w:color="000000"/>
                                      </w:tcBorders>
                                      <w:shd w:val="clear" w:color="auto" w:fill="E0E0E0"/>
                                      <w:vAlign w:val="center"/>
                                    </w:tcPr>
                                    <w:p w14:paraId="7459BFE9" w14:textId="77777777" w:rsidR="006737FA" w:rsidRDefault="006737FA">
                                      <w:pPr>
                                        <w:rPr>
                                          <w:rFonts w:ascii="Calibri" w:hAnsi="Calibri" w:cs="Calibri"/>
                                          <w:b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Auteur</w:t>
                                      </w:r>
                                      <w:r>
                                        <w:rPr>
                                          <w:rFonts w:ascii="Calibri" w:hAnsi="Calibri" w:cs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 :</w:t>
                                      </w:r>
                                      <w:proofErr w:type="gramEnd"/>
                                      <w:r>
                                        <w:rPr>
                                          <w:rFonts w:ascii="Calibri" w:hAnsi="Calibri" w:cs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Meliani Keyvan</w:t>
                                      </w:r>
                                    </w:p>
                                    <w:p w14:paraId="32244947" w14:textId="77777777" w:rsidR="006737FA" w:rsidRDefault="006737FA"/>
                                  </w:tc>
                                </w:tr>
                              </w:tbl>
                              <w:p w14:paraId="0CF465AB" w14:textId="77777777" w:rsidR="006737FA" w:rsidRDefault="006737FA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0FFF28" id="Text Box 3" o:spid="_x0000_s1027" type="#_x0000_t202" style="position:absolute;margin-left:24.45pt;margin-top:30pt;width:385.85pt;height:45.2pt;z-index:251681792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" stroked="f">
                    <v:fill opacity="0"/>
                    <v:textbox inset="0,0,0,0">
                      <w:txbxContent>
                        <w:tbl>
                          <w:tblPr>
                            <w:tblW w:w="7718" w:type="dxa"/>
                            <w:tblInd w:w="108" w:type="dxa"/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3510"/>
                            <w:gridCol w:w="4208"/>
                          </w:tblGrid>
                          <w:tr w:rsidR="006737FA" w14:paraId="351BF78B" w14:textId="77777777" w:rsidTr="00A22527">
                            <w:trPr>
                              <w:trHeight w:val="385"/>
                            </w:trPr>
                            <w:tc>
                              <w:tcPr>
                                <w:tcW w:w="351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  <w:shd w:val="clear" w:color="auto" w:fill="E0E0E0"/>
                                <w:vAlign w:val="center"/>
                              </w:tcPr>
                              <w:p w14:paraId="50C6C3FE" w14:textId="77777777" w:rsidR="006737FA" w:rsidRDefault="006737FA" w:rsidP="00A22527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N° de 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  <w:t>version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2"/>
                                    <w:szCs w:val="22"/>
                                  </w:rPr>
                                  <w:t> 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1.2 </w:t>
                                </w:r>
                              </w:p>
                            </w:tc>
                            <w:tc>
                              <w:tcPr>
                                <w:tcW w:w="420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E0E0E0"/>
                                <w:vAlign w:val="center"/>
                              </w:tcPr>
                              <w:p w14:paraId="7459BFE9" w14:textId="77777777" w:rsidR="006737FA" w:rsidRDefault="006737FA">
                                <w:pPr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  <w:t>Auteur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2"/>
                                    <w:szCs w:val="22"/>
                                  </w:rPr>
                                  <w:t> 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Meliani Keyvan</w:t>
                                </w:r>
                              </w:p>
                              <w:p w14:paraId="32244947" w14:textId="77777777" w:rsidR="006737FA" w:rsidRDefault="006737FA"/>
                            </w:tc>
                          </w:tr>
                        </w:tbl>
                        <w:p w14:paraId="0CF465AB" w14:textId="77777777" w:rsidR="006737FA" w:rsidRDefault="006737FA"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028AAB10" w14:textId="77777777" w:rsidR="004373A5" w:rsidRPr="008C34F1" w:rsidRDefault="004373A5">
          <w:pPr>
            <w:widowControl w:val="0"/>
            <w:tabs>
              <w:tab w:val="left" w:pos="90"/>
            </w:tabs>
            <w:autoSpaceDE w:val="0"/>
            <w:spacing w:before="644"/>
            <w:rPr>
              <w:rFonts w:ascii="Calibri" w:hAnsi="Calibri" w:cs="Calibri"/>
              <w:color w:val="000000"/>
              <w:sz w:val="22"/>
              <w:szCs w:val="22"/>
              <w:lang w:val="fr-FR"/>
            </w:rPr>
          </w:pPr>
        </w:p>
        <w:p w14:paraId="1CD126D5" w14:textId="77777777" w:rsidR="004373A5" w:rsidRPr="008C34F1" w:rsidRDefault="004373A5">
          <w:pPr>
            <w:jc w:val="center"/>
            <w:rPr>
              <w:rFonts w:ascii="Calibri" w:hAnsi="Calibri" w:cs="Calibri"/>
              <w:b/>
              <w:color w:val="000000"/>
              <w:sz w:val="40"/>
              <w:szCs w:val="40"/>
              <w:lang w:val="fr-FR"/>
            </w:rPr>
          </w:pPr>
        </w:p>
        <w:p w14:paraId="1ECB7EB1" w14:textId="77777777" w:rsidR="004373A5" w:rsidRPr="008C34F1" w:rsidRDefault="004373A5">
          <w:pPr>
            <w:pageBreakBefore/>
            <w:jc w:val="center"/>
            <w:rPr>
              <w:rFonts w:ascii="Calibri" w:hAnsi="Calibri" w:cs="Calibri"/>
              <w:b/>
              <w:bCs/>
              <w:color w:val="000000"/>
              <w:sz w:val="40"/>
              <w:szCs w:val="40"/>
              <w:lang w:val="fr-FR"/>
            </w:rPr>
          </w:pPr>
        </w:p>
        <w:p w14:paraId="7FC81773" w14:textId="77777777" w:rsidR="004373A5" w:rsidRPr="008C34F1" w:rsidRDefault="004373A5">
          <w:pPr>
            <w:ind w:firstLine="284"/>
            <w:jc w:val="center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  <w:r w:rsidRPr="008C34F1"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  <w:t>SOMMAIRE</w:t>
          </w:r>
        </w:p>
        <w:p w14:paraId="3A389E19" w14:textId="77777777" w:rsidR="004373A5" w:rsidRPr="008C34F1" w:rsidRDefault="004373A5">
          <w:pPr>
            <w:ind w:firstLine="284"/>
            <w:jc w:val="center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291600B9" w14:textId="77777777" w:rsidR="004373A5" w:rsidRPr="008C34F1" w:rsidRDefault="004373A5">
          <w:pPr>
            <w:ind w:firstLine="284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4C26724D" w14:textId="77777777" w:rsidR="004373A5" w:rsidRPr="008C34F1" w:rsidRDefault="004373A5">
          <w:pPr>
            <w:ind w:firstLine="284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79FBDD8B" w14:textId="77777777" w:rsidR="004373A5" w:rsidRPr="008C34F1" w:rsidRDefault="004373A5">
          <w:pPr>
            <w:ind w:firstLine="284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4E6F1B13" w14:textId="77777777" w:rsidR="004373A5" w:rsidRPr="008C34F1" w:rsidRDefault="004373A5">
          <w:pPr>
            <w:ind w:firstLine="284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176E923A" w14:textId="77777777" w:rsidR="004373A5" w:rsidRPr="008C34F1" w:rsidRDefault="004373A5">
          <w:pPr>
            <w:ind w:firstLine="284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07EC8B3F" w14:textId="77777777" w:rsidR="004373A5" w:rsidRPr="008C34F1" w:rsidRDefault="004373A5">
          <w:pPr>
            <w:ind w:firstLine="284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18A6B101" w14:textId="77777777" w:rsidR="004373A5" w:rsidRPr="008C34F1" w:rsidRDefault="004373A5">
          <w:pPr>
            <w:ind w:firstLine="284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sdt>
          <w:sdtPr>
            <w:rPr>
              <w:rFonts w:asciiTheme="minorHAnsi" w:eastAsiaTheme="minorHAnsi" w:hAnsiTheme="minorHAnsi" w:cstheme="minorBidi"/>
              <w:color w:val="595959" w:themeColor="text1" w:themeTint="A6"/>
              <w:sz w:val="20"/>
              <w:lang w:val="fr-FR"/>
            </w:rPr>
            <w:id w:val="1248692999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/>
              <w:bCs/>
              <w:noProof/>
              <w:color w:val="auto"/>
              <w:sz w:val="24"/>
            </w:rPr>
          </w:sdtEndPr>
          <w:sdtContent>
            <w:p w14:paraId="33C2A343" w14:textId="7E4626C3" w:rsidR="007364AD" w:rsidRPr="008C34F1" w:rsidRDefault="007364AD">
              <w:pPr>
                <w:pStyle w:val="TOCHeading"/>
                <w:rPr>
                  <w:lang w:val="fr-FR"/>
                </w:rPr>
              </w:pPr>
            </w:p>
            <w:p w14:paraId="158F02CC" w14:textId="77777777" w:rsidR="003F4135" w:rsidRDefault="007364AD">
              <w:pPr>
                <w:pStyle w:val="TOC1"/>
                <w:tabs>
                  <w:tab w:val="left" w:pos="6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</w:rPr>
              </w:pPr>
              <w:r w:rsidRPr="008C34F1">
                <w:rPr>
                  <w:b w:val="0"/>
                  <w:bCs w:val="0"/>
                  <w:lang w:val="fr-FR"/>
                </w:rPr>
                <w:fldChar w:fldCharType="begin"/>
              </w:r>
              <w:r w:rsidRPr="008C34F1">
                <w:rPr>
                  <w:lang w:val="fr-FR"/>
                </w:rPr>
                <w:instrText xml:space="preserve"> TOC \o "1-3" \h \z \u </w:instrText>
              </w:r>
              <w:r w:rsidRPr="008C34F1">
                <w:rPr>
                  <w:b w:val="0"/>
                  <w:bCs w:val="0"/>
                  <w:lang w:val="fr-FR"/>
                </w:rPr>
                <w:fldChar w:fldCharType="separate"/>
              </w:r>
              <w:hyperlink w:anchor="_Toc480993340" w:history="1">
                <w:r w:rsidR="003F4135" w:rsidRPr="00C11D33">
                  <w:rPr>
                    <w:rStyle w:val="Hyperlink"/>
                    <w:noProof/>
                    <w:lang w:val="fr-FR"/>
                  </w:rPr>
                  <w:t>1.</w:t>
                </w:r>
                <w:r w:rsidR="003F4135"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</w:rPr>
                  <w:tab/>
                </w:r>
                <w:r w:rsidR="003F4135" w:rsidRPr="00C11D33">
                  <w:rPr>
                    <w:rStyle w:val="Hyperlink"/>
                    <w:noProof/>
                    <w:lang w:val="fr-FR"/>
                  </w:rPr>
                  <w:t>PRESENTATION GENERALE</w:t>
                </w:r>
                <w:r w:rsidR="003F4135">
                  <w:rPr>
                    <w:noProof/>
                    <w:webHidden/>
                  </w:rPr>
                  <w:tab/>
                </w:r>
                <w:r w:rsidR="003F4135">
                  <w:rPr>
                    <w:noProof/>
                    <w:webHidden/>
                  </w:rPr>
                  <w:fldChar w:fldCharType="begin"/>
                </w:r>
                <w:r w:rsidR="003F4135">
                  <w:rPr>
                    <w:noProof/>
                    <w:webHidden/>
                  </w:rPr>
                  <w:instrText xml:space="preserve"> PAGEREF _Toc480993340 \h </w:instrText>
                </w:r>
                <w:r w:rsidR="003F4135">
                  <w:rPr>
                    <w:noProof/>
                    <w:webHidden/>
                  </w:rPr>
                </w:r>
                <w:r w:rsidR="003F4135">
                  <w:rPr>
                    <w:noProof/>
                    <w:webHidden/>
                  </w:rPr>
                  <w:fldChar w:fldCharType="separate"/>
                </w:r>
                <w:r w:rsidR="003F4135">
                  <w:rPr>
                    <w:noProof/>
                    <w:webHidden/>
                  </w:rPr>
                  <w:t>2</w:t>
                </w:r>
                <w:r w:rsidR="003F4135">
                  <w:rPr>
                    <w:noProof/>
                    <w:webHidden/>
                  </w:rPr>
                  <w:fldChar w:fldCharType="end"/>
                </w:r>
              </w:hyperlink>
            </w:p>
            <w:p w14:paraId="2A6AFE63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41" w:history="1">
                <w:r w:rsidRPr="00C11D33">
                  <w:rPr>
                    <w:rStyle w:val="Hyperlink"/>
                    <w:noProof/>
                    <w:lang w:val="fr-FR"/>
                  </w:rPr>
                  <w:t>1.1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ADF13B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42" w:history="1">
                <w:r w:rsidRPr="00C11D33">
                  <w:rPr>
                    <w:rStyle w:val="Hyperlink"/>
                    <w:noProof/>
                    <w:lang w:val="fr-FR"/>
                  </w:rPr>
                  <w:t>1.2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Joies et peines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0C5965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43" w:history="1">
                <w:r w:rsidRPr="00C11D33">
                  <w:rPr>
                    <w:rStyle w:val="Hyperlink"/>
                    <w:noProof/>
                    <w:lang w:val="fr-FR"/>
                  </w:rPr>
                  <w:t>1.3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Répartition du travail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CE6649" w14:textId="77777777" w:rsidR="003F4135" w:rsidRDefault="003F4135">
              <w:pPr>
                <w:pStyle w:val="TOC1"/>
                <w:tabs>
                  <w:tab w:val="left" w:pos="6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</w:rPr>
              </w:pPr>
              <w:hyperlink w:anchor="_Toc480993344" w:history="1">
                <w:r w:rsidRPr="00C11D33">
                  <w:rPr>
                    <w:rStyle w:val="Hyperlink"/>
                    <w:noProof/>
                    <w:lang w:val="fr-FR"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Problèmes rencontrés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36DC42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45" w:history="1">
                <w:r w:rsidRPr="00C11D33">
                  <w:rPr>
                    <w:rStyle w:val="Hyperlink"/>
                    <w:noProof/>
                    <w:lang w:val="fr-FR"/>
                  </w:rPr>
                  <w:t>2.1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Déplacement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AC8C5E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46" w:history="1">
                <w:r w:rsidRPr="00C11D33">
                  <w:rPr>
                    <w:rStyle w:val="Hyperlink"/>
                    <w:noProof/>
                    <w:lang w:val="fr-FR"/>
                  </w:rPr>
                  <w:t>2.2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91DB6C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47" w:history="1">
                <w:r w:rsidRPr="00C11D33">
                  <w:rPr>
                    <w:rStyle w:val="Hyperlink"/>
                    <w:noProof/>
                    <w:lang w:val="fr-FR"/>
                  </w:rPr>
                  <w:t>2.3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interface graphique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9BA003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48" w:history="1">
                <w:r w:rsidRPr="00C11D33">
                  <w:rPr>
                    <w:rStyle w:val="Hyperlink"/>
                    <w:noProof/>
                    <w:lang w:val="fr-FR"/>
                  </w:rPr>
                  <w:t>2.4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inteligence artificielle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5694DD" w14:textId="77777777" w:rsidR="003F4135" w:rsidRDefault="003F4135">
              <w:pPr>
                <w:pStyle w:val="TOC1"/>
                <w:tabs>
                  <w:tab w:val="left" w:pos="6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</w:rPr>
              </w:pPr>
              <w:hyperlink w:anchor="_Toc480993349" w:history="1">
                <w:r w:rsidRPr="00C11D33">
                  <w:rPr>
                    <w:rStyle w:val="Hyperlink"/>
                    <w:noProof/>
                    <w:lang w:val="fr-FR"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Annexes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99D334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50" w:history="1">
                <w:r w:rsidRPr="00C11D33">
                  <w:rPr>
                    <w:rStyle w:val="Hyperlink"/>
                    <w:noProof/>
                    <w:lang w:val="fr-FR"/>
                  </w:rPr>
                  <w:t>3.1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Capture d’ecran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484177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51" w:history="1">
                <w:r w:rsidRPr="00C11D33">
                  <w:rPr>
                    <w:rStyle w:val="Hyperlink"/>
                    <w:noProof/>
                    <w:lang w:val="fr-FR"/>
                  </w:rPr>
                  <w:t>3.2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Structures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044853" w14:textId="77777777" w:rsidR="003F4135" w:rsidRDefault="003F4135">
              <w:pPr>
                <w:pStyle w:val="TOC2"/>
                <w:tabs>
                  <w:tab w:val="left" w:pos="800"/>
                  <w:tab w:val="right" w:leader="dot" w:pos="8728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480993352" w:history="1">
                <w:r w:rsidRPr="00C11D33">
                  <w:rPr>
                    <w:rStyle w:val="Hyperlink"/>
                    <w:noProof/>
                    <w:lang w:val="fr-FR"/>
                  </w:rPr>
                  <w:t>3.3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noProof/>
                    <w:sz w:val="24"/>
                    <w:szCs w:val="24"/>
                  </w:rPr>
                  <w:tab/>
                </w:r>
                <w:r w:rsidRPr="00C11D33">
                  <w:rPr>
                    <w:rStyle w:val="Hyperlink"/>
                    <w:noProof/>
                    <w:lang w:val="fr-FR"/>
                  </w:rPr>
                  <w:t>Evaluation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_Toc480993352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FE1329" w14:textId="019C2883" w:rsidR="007364AD" w:rsidRPr="008C34F1" w:rsidRDefault="007364AD">
              <w:pPr>
                <w:rPr>
                  <w:lang w:val="fr-FR"/>
                </w:rPr>
              </w:pPr>
              <w:r w:rsidRPr="008C34F1">
                <w:rPr>
                  <w:b/>
                  <w:bCs/>
                  <w:noProof/>
                  <w:lang w:val="fr-FR"/>
                </w:rPr>
                <w:fldChar w:fldCharType="end"/>
              </w:r>
            </w:p>
          </w:sdtContent>
        </w:sdt>
        <w:p w14:paraId="2C0489B2" w14:textId="1211FE11" w:rsidR="004373A5" w:rsidRPr="008C34F1" w:rsidRDefault="004373A5">
          <w:pPr>
            <w:pStyle w:val="TOC1"/>
            <w:tabs>
              <w:tab w:val="left" w:pos="400"/>
            </w:tabs>
            <w:rPr>
              <w:rFonts w:ascii="Calibri" w:hAnsi="Calibri" w:cs="Calibri"/>
              <w:color w:val="000000"/>
              <w:sz w:val="22"/>
              <w:szCs w:val="22"/>
              <w:lang w:val="fr-FR"/>
            </w:rPr>
          </w:pPr>
        </w:p>
        <w:p w14:paraId="45233566" w14:textId="77777777" w:rsidR="004373A5" w:rsidRPr="008C34F1" w:rsidRDefault="004373A5">
          <w:pPr>
            <w:pStyle w:val="Corpsdetexte31"/>
            <w:rPr>
              <w:rFonts w:ascii="Calibri" w:hAnsi="Calibri" w:cs="Calibri"/>
              <w:color w:val="000000"/>
              <w:lang w:val="fr-FR"/>
            </w:rPr>
          </w:pPr>
        </w:p>
        <w:p w14:paraId="72C46BAF" w14:textId="77777777" w:rsidR="004373A5" w:rsidRPr="008C34F1" w:rsidRDefault="004373A5">
          <w:pPr>
            <w:pStyle w:val="Corpsdetexte21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74640C69" w14:textId="77777777" w:rsidR="004373A5" w:rsidRPr="008C34F1" w:rsidRDefault="004373A5" w:rsidP="004373A5">
          <w:pPr>
            <w:pStyle w:val="Heading1"/>
            <w:keepNext w:val="0"/>
            <w:pageBreakBefore/>
            <w:numPr>
              <w:ilvl w:val="0"/>
              <w:numId w:val="15"/>
            </w:numPr>
            <w:pBdr>
              <w:top w:val="single" w:sz="4" w:space="5" w:color="000000"/>
              <w:left w:val="single" w:sz="4" w:space="0" w:color="000000"/>
              <w:bottom w:val="single" w:sz="4" w:space="5" w:color="000000"/>
              <w:right w:val="single" w:sz="4" w:space="31" w:color="000000"/>
            </w:pBdr>
            <w:suppressAutoHyphens/>
            <w:spacing w:before="0" w:after="0" w:line="240" w:lineRule="exact"/>
            <w:ind w:left="0" w:right="664" w:firstLine="0"/>
            <w:jc w:val="center"/>
            <w:rPr>
              <w:lang w:val="fr-FR"/>
            </w:rPr>
          </w:pPr>
          <w:bookmarkStart w:id="0" w:name="_Toc470467742"/>
          <w:bookmarkStart w:id="1" w:name="_Toc480993340"/>
          <w:r w:rsidRPr="008C34F1">
            <w:rPr>
              <w:lang w:val="fr-FR"/>
            </w:rPr>
            <w:lastRenderedPageBreak/>
            <w:t>PRESENTATION GENERALE</w:t>
          </w:r>
          <w:bookmarkEnd w:id="0"/>
          <w:bookmarkEnd w:id="1"/>
        </w:p>
        <w:p w14:paraId="3D3D1174" w14:textId="77777777" w:rsidR="004373A5" w:rsidRPr="008C34F1" w:rsidRDefault="004373A5" w:rsidP="004373A5">
          <w:pPr>
            <w:pStyle w:val="Heading2"/>
            <w:ind w:left="578"/>
            <w:rPr>
              <w:lang w:val="fr-FR"/>
            </w:rPr>
          </w:pPr>
        </w:p>
        <w:p w14:paraId="6AD36BF9" w14:textId="77777777" w:rsidR="004373A5" w:rsidRPr="008C34F1" w:rsidRDefault="004373A5" w:rsidP="004373A5">
          <w:pPr>
            <w:pStyle w:val="2paragraphestandar"/>
            <w:rPr>
              <w:lang w:val="fr-FR"/>
            </w:rPr>
          </w:pPr>
        </w:p>
        <w:p w14:paraId="4BE231AF" w14:textId="77777777" w:rsidR="004373A5" w:rsidRPr="008C34F1" w:rsidRDefault="004373A5" w:rsidP="004373A5">
          <w:pPr>
            <w:pStyle w:val="2paragraphestandar"/>
            <w:rPr>
              <w:lang w:val="fr-FR"/>
            </w:rPr>
          </w:pPr>
        </w:p>
        <w:p w14:paraId="3F98D4BA" w14:textId="77777777" w:rsidR="004373A5" w:rsidRPr="008C34F1" w:rsidRDefault="004373A5" w:rsidP="004373A5">
          <w:pPr>
            <w:pStyle w:val="2paragraphestandar"/>
            <w:rPr>
              <w:lang w:val="fr-FR"/>
            </w:rPr>
          </w:pPr>
        </w:p>
        <w:p w14:paraId="1E7455FD" w14:textId="65BA163F" w:rsidR="004373A5" w:rsidRPr="008C34F1" w:rsidRDefault="004373A5" w:rsidP="00597427">
          <w:pPr>
            <w:pStyle w:val="Heading2"/>
            <w:keepNext w:val="0"/>
            <w:keepLines w:val="0"/>
            <w:numPr>
              <w:ilvl w:val="1"/>
              <w:numId w:val="15"/>
            </w:numPr>
            <w:suppressAutoHyphens/>
            <w:spacing w:after="160"/>
            <w:ind w:left="578" w:hanging="578"/>
            <w:rPr>
              <w:lang w:val="fr-FR"/>
            </w:rPr>
          </w:pPr>
          <w:bookmarkStart w:id="2" w:name="_Toc470467743"/>
          <w:bookmarkStart w:id="3" w:name="_Toc480993341"/>
          <w:r w:rsidRPr="008C34F1">
            <w:rPr>
              <w:lang w:val="fr-FR"/>
            </w:rPr>
            <w:t>Introduction</w:t>
          </w:r>
          <w:bookmarkEnd w:id="2"/>
          <w:bookmarkEnd w:id="3"/>
        </w:p>
        <w:p w14:paraId="183977E4" w14:textId="6C736400" w:rsidR="00597427" w:rsidRPr="008C34F1" w:rsidRDefault="00597427" w:rsidP="00DF73EF">
          <w:pPr>
            <w:ind w:left="578"/>
            <w:jc w:val="both"/>
            <w:rPr>
              <w:lang w:val="fr-FR"/>
            </w:rPr>
          </w:pPr>
          <w:r w:rsidRPr="008C34F1">
            <w:rPr>
              <w:lang w:val="fr-FR"/>
            </w:rPr>
            <w:t>A la fin de la première soutenance nous avons décidé de nous écarter</w:t>
          </w:r>
          <w:r w:rsidR="00DF73EF" w:rsidRPr="008C34F1">
            <w:rPr>
              <w:lang w:val="fr-FR"/>
            </w:rPr>
            <w:t xml:space="preserve"> de la gestion de projet initialement prévue</w:t>
          </w:r>
          <w:r w:rsidRPr="008C34F1">
            <w:rPr>
              <w:lang w:val="fr-FR"/>
            </w:rPr>
            <w:t xml:space="preserve"> afin d’avoir le meilleur produit fini possible lors de la dernière soutenance.</w:t>
          </w:r>
        </w:p>
        <w:p w14:paraId="065300F1" w14:textId="2F80D3DF" w:rsidR="00F350F9" w:rsidRPr="008C34F1" w:rsidRDefault="00597427" w:rsidP="00DF73EF">
          <w:pPr>
            <w:ind w:left="578"/>
            <w:jc w:val="both"/>
            <w:rPr>
              <w:lang w:val="fr-FR"/>
            </w:rPr>
          </w:pPr>
          <w:r w:rsidRPr="008C34F1">
            <w:rPr>
              <w:lang w:val="fr-FR"/>
            </w:rPr>
            <w:t>Nous avions convenu lors de la réalisation du cahier des charge de se pencher sur l’</w:t>
          </w:r>
          <w:r w:rsidR="00DF73EF" w:rsidRPr="008C34F1">
            <w:rPr>
              <w:lang w:val="fr-FR"/>
            </w:rPr>
            <w:t xml:space="preserve">intelligence artificielle </w:t>
          </w:r>
          <w:r w:rsidRPr="008C34F1">
            <w:rPr>
              <w:lang w:val="fr-FR"/>
            </w:rPr>
            <w:t>ma</w:t>
          </w:r>
          <w:r w:rsidR="00DF73EF" w:rsidRPr="008C34F1">
            <w:rPr>
              <w:lang w:val="fr-FR"/>
            </w:rPr>
            <w:t xml:space="preserve">joritairement en fin de projet. </w:t>
          </w:r>
        </w:p>
        <w:p w14:paraId="12039BE8" w14:textId="5FCF636F" w:rsidR="00DF73EF" w:rsidRPr="008C34F1" w:rsidRDefault="00DF73EF" w:rsidP="00DF73EF">
          <w:pPr>
            <w:ind w:left="578"/>
            <w:jc w:val="both"/>
            <w:rPr>
              <w:lang w:val="fr-FR"/>
            </w:rPr>
          </w:pPr>
          <w:r w:rsidRPr="008C34F1">
            <w:rPr>
              <w:lang w:val="fr-FR"/>
            </w:rPr>
            <w:t>Il fut décidé de s’y pencher le plus tôt possible afin de pouvoir avoir une marge de manœuvre en cas de mauvaise modélisation.</w:t>
          </w:r>
        </w:p>
        <w:p w14:paraId="3BC115A4" w14:textId="76F0C563" w:rsidR="004373A5" w:rsidRPr="008C34F1" w:rsidRDefault="00F350F9" w:rsidP="00DF73EF">
          <w:pPr>
            <w:ind w:left="578"/>
            <w:jc w:val="both"/>
            <w:rPr>
              <w:lang w:val="fr-FR"/>
            </w:rPr>
          </w:pPr>
          <w:r w:rsidRPr="008C34F1">
            <w:rPr>
              <w:lang w:val="fr-FR"/>
            </w:rPr>
            <w:t xml:space="preserve">De plus alors qu’un affichage console avait été prévu, il a été </w:t>
          </w:r>
          <w:r w:rsidR="002E015C" w:rsidRPr="008C34F1">
            <w:rPr>
              <w:lang w:val="fr-FR"/>
            </w:rPr>
            <w:t>choisi</w:t>
          </w:r>
          <w:r w:rsidRPr="008C34F1">
            <w:rPr>
              <w:lang w:val="fr-FR"/>
            </w:rPr>
            <w:t xml:space="preserve"> d’implémenter une interface graphique afin d’améliorer le confort visuel de la partie.</w:t>
          </w:r>
        </w:p>
        <w:p w14:paraId="7967FA55" w14:textId="77777777" w:rsidR="004373A5" w:rsidRPr="008C34F1" w:rsidRDefault="004373A5" w:rsidP="004373A5">
          <w:pPr>
            <w:ind w:left="578"/>
            <w:rPr>
              <w:lang w:val="fr-FR"/>
            </w:rPr>
          </w:pPr>
        </w:p>
        <w:p w14:paraId="24FB9334" w14:textId="6D25DD26" w:rsidR="004373A5" w:rsidRPr="008C34F1" w:rsidRDefault="00597427" w:rsidP="004373A5">
          <w:pPr>
            <w:pStyle w:val="Heading2"/>
            <w:keepNext w:val="0"/>
            <w:keepLines w:val="0"/>
            <w:numPr>
              <w:ilvl w:val="1"/>
              <w:numId w:val="15"/>
            </w:numPr>
            <w:suppressAutoHyphens/>
            <w:spacing w:after="160"/>
            <w:ind w:left="578" w:hanging="578"/>
            <w:rPr>
              <w:lang w:val="fr-FR"/>
            </w:rPr>
          </w:pPr>
          <w:bookmarkStart w:id="4" w:name="_Toc480993342"/>
          <w:r w:rsidRPr="008C34F1">
            <w:rPr>
              <w:lang w:val="fr-FR"/>
            </w:rPr>
            <w:t>Joies et peines</w:t>
          </w:r>
          <w:bookmarkEnd w:id="4"/>
        </w:p>
        <w:p w14:paraId="48F7CC00" w14:textId="77777777" w:rsidR="00597427" w:rsidRPr="008C34F1" w:rsidRDefault="00597427" w:rsidP="00597427">
          <w:pPr>
            <w:rPr>
              <w:lang w:val="fr-FR"/>
            </w:rPr>
          </w:pPr>
        </w:p>
        <w:p w14:paraId="65A816AA" w14:textId="262EE856" w:rsidR="00F350F9" w:rsidRPr="008C34F1" w:rsidRDefault="00F350F9" w:rsidP="00DF73EF">
          <w:pPr>
            <w:ind w:left="578"/>
            <w:jc w:val="both"/>
            <w:rPr>
              <w:lang w:val="fr-FR"/>
            </w:rPr>
          </w:pPr>
          <w:r w:rsidRPr="008C34F1">
            <w:rPr>
              <w:lang w:val="fr-FR"/>
            </w:rPr>
            <w:t>Quasiment l’entièreté du code a dû être revue.</w:t>
          </w:r>
        </w:p>
        <w:p w14:paraId="0F7AFC3C" w14:textId="238FD6E5" w:rsidR="00DF73EF" w:rsidRPr="008C34F1" w:rsidRDefault="00597427" w:rsidP="00DF73EF">
          <w:pPr>
            <w:ind w:left="578"/>
            <w:jc w:val="both"/>
            <w:rPr>
              <w:lang w:val="fr-FR"/>
            </w:rPr>
          </w:pPr>
          <w:r w:rsidRPr="008C34F1">
            <w:rPr>
              <w:lang w:val="fr-FR"/>
            </w:rPr>
            <w:t>Nous avons décidé de nous focaliser sur un changement de la majorité</w:t>
          </w:r>
          <w:r w:rsidR="00F350F9" w:rsidRPr="008C34F1">
            <w:rPr>
              <w:lang w:val="fr-FR"/>
            </w:rPr>
            <w:t xml:space="preserve"> des structures, des fonctions utilisées </w:t>
          </w:r>
          <w:r w:rsidRPr="008C34F1">
            <w:rPr>
              <w:lang w:val="fr-FR"/>
            </w:rPr>
            <w:t xml:space="preserve">et </w:t>
          </w:r>
          <w:r w:rsidR="00F350F9" w:rsidRPr="008C34F1">
            <w:rPr>
              <w:lang w:val="fr-FR"/>
            </w:rPr>
            <w:t xml:space="preserve">de modéliser de nouveaux types </w:t>
          </w:r>
          <w:r w:rsidRPr="008C34F1">
            <w:rPr>
              <w:lang w:val="fr-FR"/>
            </w:rPr>
            <w:t>de donnée</w:t>
          </w:r>
          <w:r w:rsidR="00DF73EF" w:rsidRPr="008C34F1">
            <w:rPr>
              <w:lang w:val="fr-FR"/>
            </w:rPr>
            <w:t>s</w:t>
          </w:r>
          <w:r w:rsidRPr="008C34F1">
            <w:rPr>
              <w:lang w:val="fr-FR"/>
            </w:rPr>
            <w:t xml:space="preserve"> afin d’optimiser un maximum le code</w:t>
          </w:r>
          <w:r w:rsidR="00DF73EF" w:rsidRPr="008C34F1">
            <w:rPr>
              <w:lang w:val="fr-FR"/>
            </w:rPr>
            <w:t xml:space="preserve"> et d’avoir à y retourner dessus le moins possible</w:t>
          </w:r>
          <w:r w:rsidRPr="008C34F1">
            <w:rPr>
              <w:lang w:val="fr-FR"/>
            </w:rPr>
            <w:t>.</w:t>
          </w:r>
        </w:p>
        <w:p w14:paraId="7C2B42D0" w14:textId="77777777" w:rsidR="00DF73EF" w:rsidRPr="008C34F1" w:rsidRDefault="00DF73EF" w:rsidP="00F936FE">
          <w:pPr>
            <w:ind w:left="578"/>
            <w:rPr>
              <w:lang w:val="fr-FR"/>
            </w:rPr>
          </w:pPr>
        </w:p>
        <w:p w14:paraId="6866CE43" w14:textId="44B54D44" w:rsidR="00F936FE" w:rsidRPr="008C34F1" w:rsidRDefault="00F936FE" w:rsidP="00F936FE">
          <w:pPr>
            <w:pStyle w:val="Heading2"/>
            <w:keepNext w:val="0"/>
            <w:keepLines w:val="0"/>
            <w:numPr>
              <w:ilvl w:val="1"/>
              <w:numId w:val="15"/>
            </w:numPr>
            <w:suppressAutoHyphens/>
            <w:spacing w:after="160"/>
            <w:ind w:left="578" w:hanging="578"/>
            <w:rPr>
              <w:lang w:val="fr-FR"/>
            </w:rPr>
          </w:pPr>
          <w:bookmarkStart w:id="5" w:name="_Toc480993343"/>
          <w:r w:rsidRPr="008C34F1">
            <w:rPr>
              <w:lang w:val="fr-FR"/>
            </w:rPr>
            <w:t>Répartition du travail</w:t>
          </w:r>
          <w:bookmarkEnd w:id="5"/>
        </w:p>
        <w:p w14:paraId="5EDCEA77" w14:textId="77777777" w:rsidR="00F936FE" w:rsidRPr="008C34F1" w:rsidRDefault="00F936FE" w:rsidP="00F350F9">
          <w:pPr>
            <w:ind w:left="578"/>
            <w:rPr>
              <w:lang w:val="fr-FR"/>
            </w:rPr>
          </w:pPr>
        </w:p>
        <w:p w14:paraId="60FFEF14" w14:textId="173E3BF1" w:rsidR="00F936FE" w:rsidRPr="008C34F1" w:rsidRDefault="00F936FE" w:rsidP="00F350F9">
          <w:pPr>
            <w:ind w:left="578"/>
            <w:rPr>
              <w:lang w:val="fr-FR"/>
            </w:rPr>
          </w:pPr>
          <w:r w:rsidRPr="008C34F1">
            <w:rPr>
              <w:lang w:val="fr-FR"/>
            </w:rPr>
            <w:t xml:space="preserve">La répartition des tâches a été la suivante même si le travail a </w:t>
          </w:r>
          <w:r w:rsidR="00DF73EF" w:rsidRPr="008C34F1">
            <w:rPr>
              <w:lang w:val="fr-FR"/>
            </w:rPr>
            <w:t>majoritairement</w:t>
          </w:r>
          <w:r w:rsidRPr="008C34F1">
            <w:rPr>
              <w:lang w:val="fr-FR"/>
            </w:rPr>
            <w:t xml:space="preserve"> été fait en groupe et un suivi régulier collectif du projet a été fait.</w:t>
          </w:r>
        </w:p>
        <w:p w14:paraId="498E46FF" w14:textId="77777777" w:rsidR="00DF73EF" w:rsidRPr="008C34F1" w:rsidRDefault="00DF73EF" w:rsidP="00F350F9">
          <w:pPr>
            <w:ind w:left="578"/>
            <w:rPr>
              <w:lang w:val="fr-FR"/>
            </w:rPr>
          </w:pPr>
        </w:p>
        <w:p w14:paraId="54E5DAF4" w14:textId="65778770" w:rsidR="00F936FE" w:rsidRPr="008C34F1" w:rsidRDefault="00F936FE" w:rsidP="00F350F9">
          <w:pPr>
            <w:ind w:left="578"/>
            <w:rPr>
              <w:i/>
              <w:lang w:val="fr-FR"/>
            </w:rPr>
          </w:pPr>
          <w:r w:rsidRPr="008C34F1">
            <w:rPr>
              <w:i/>
              <w:lang w:val="fr-FR"/>
            </w:rPr>
            <w:t>Keyvan Meliani</w:t>
          </w:r>
        </w:p>
        <w:p w14:paraId="14641EC2" w14:textId="1BC89051" w:rsidR="00F936FE" w:rsidRPr="008C34F1" w:rsidRDefault="00DF73EF" w:rsidP="00F350F9">
          <w:pPr>
            <w:ind w:left="578"/>
            <w:rPr>
              <w:lang w:val="fr-FR"/>
            </w:rPr>
          </w:pPr>
          <w:r w:rsidRPr="008C34F1">
            <w:rPr>
              <w:lang w:val="fr-FR"/>
            </w:rPr>
            <w:t xml:space="preserve">Modélisation, Gestion, Refacto, </w:t>
          </w:r>
          <w:r w:rsidR="00F936FE" w:rsidRPr="008C34F1">
            <w:rPr>
              <w:lang w:val="fr-FR"/>
            </w:rPr>
            <w:t>IA, IATree</w:t>
          </w:r>
        </w:p>
        <w:p w14:paraId="1BB763AC" w14:textId="77777777" w:rsidR="00F936FE" w:rsidRPr="008C34F1" w:rsidRDefault="00F936FE" w:rsidP="00F350F9">
          <w:pPr>
            <w:ind w:left="578"/>
            <w:rPr>
              <w:lang w:val="fr-FR"/>
            </w:rPr>
          </w:pPr>
        </w:p>
        <w:p w14:paraId="3593B83E" w14:textId="21F29D3D" w:rsidR="00F936FE" w:rsidRPr="008C34F1" w:rsidRDefault="00F936FE" w:rsidP="00F350F9">
          <w:pPr>
            <w:ind w:left="578"/>
            <w:rPr>
              <w:i/>
              <w:lang w:val="fr-FR"/>
            </w:rPr>
          </w:pPr>
          <w:r w:rsidRPr="008C34F1">
            <w:rPr>
              <w:i/>
              <w:lang w:val="fr-FR"/>
            </w:rPr>
            <w:t>Julien Hautier</w:t>
          </w:r>
        </w:p>
        <w:p w14:paraId="40D9353D" w14:textId="4F6784D1" w:rsidR="00F936FE" w:rsidRPr="008C34F1" w:rsidRDefault="00F936FE" w:rsidP="00F350F9">
          <w:pPr>
            <w:ind w:left="578"/>
            <w:rPr>
              <w:lang w:val="fr-FR"/>
            </w:rPr>
          </w:pPr>
          <w:r w:rsidRPr="008C34F1">
            <w:rPr>
              <w:lang w:val="fr-FR"/>
            </w:rPr>
            <w:t>Factorisation du code, modélisation des fonctions de jeux, Développement</w:t>
          </w:r>
        </w:p>
        <w:p w14:paraId="7F0FF338" w14:textId="77777777" w:rsidR="00F936FE" w:rsidRPr="008C34F1" w:rsidRDefault="00F936FE" w:rsidP="00F350F9">
          <w:pPr>
            <w:ind w:left="578"/>
            <w:rPr>
              <w:lang w:val="fr-FR"/>
            </w:rPr>
          </w:pPr>
        </w:p>
        <w:p w14:paraId="7386E43B" w14:textId="18EE98AF" w:rsidR="00F936FE" w:rsidRPr="008C34F1" w:rsidRDefault="00F936FE" w:rsidP="00F350F9">
          <w:pPr>
            <w:ind w:left="578"/>
            <w:rPr>
              <w:i/>
              <w:lang w:val="fr-FR"/>
            </w:rPr>
          </w:pPr>
          <w:r w:rsidRPr="008C34F1">
            <w:rPr>
              <w:i/>
              <w:lang w:val="fr-FR"/>
            </w:rPr>
            <w:t>Jean Charles Gravaillac</w:t>
          </w:r>
        </w:p>
        <w:p w14:paraId="6724E0CB" w14:textId="6CB5DF33" w:rsidR="00F936FE" w:rsidRPr="008C34F1" w:rsidRDefault="00F936FE" w:rsidP="00F350F9">
          <w:pPr>
            <w:ind w:left="578"/>
            <w:rPr>
              <w:lang w:val="fr-FR"/>
            </w:rPr>
          </w:pPr>
          <w:r w:rsidRPr="008C34F1">
            <w:rPr>
              <w:lang w:val="fr-FR"/>
            </w:rPr>
            <w:t>Interface graphique</w:t>
          </w:r>
        </w:p>
        <w:p w14:paraId="050E5C6A" w14:textId="33E6ABFA" w:rsidR="004373A5" w:rsidRPr="008C34F1" w:rsidRDefault="001007B1" w:rsidP="004373A5">
          <w:pPr>
            <w:pStyle w:val="Heading1"/>
            <w:keepNext w:val="0"/>
            <w:pageBreakBefore/>
            <w:numPr>
              <w:ilvl w:val="0"/>
              <w:numId w:val="15"/>
            </w:numPr>
            <w:pBdr>
              <w:top w:val="single" w:sz="4" w:space="5" w:color="000000"/>
              <w:left w:val="single" w:sz="4" w:space="0" w:color="000000"/>
              <w:bottom w:val="single" w:sz="4" w:space="5" w:color="000000"/>
              <w:right w:val="single" w:sz="4" w:space="31" w:color="000000"/>
            </w:pBdr>
            <w:suppressAutoHyphens/>
            <w:spacing w:before="0" w:after="0" w:line="240" w:lineRule="exact"/>
            <w:ind w:left="0" w:right="664" w:firstLine="0"/>
            <w:jc w:val="center"/>
            <w:rPr>
              <w:u w:val="single"/>
              <w:lang w:val="fr-FR"/>
            </w:rPr>
          </w:pPr>
          <w:bookmarkStart w:id="6" w:name="_Toc480993344"/>
          <w:r w:rsidRPr="008C34F1">
            <w:rPr>
              <w:lang w:val="fr-FR"/>
            </w:rPr>
            <w:lastRenderedPageBreak/>
            <w:t>Problèmes rencontrés</w:t>
          </w:r>
          <w:bookmarkEnd w:id="6"/>
        </w:p>
        <w:p w14:paraId="12FC08BB" w14:textId="77777777" w:rsidR="004373A5" w:rsidRPr="008C34F1" w:rsidRDefault="004373A5">
          <w:pPr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69E7A694" w14:textId="77777777" w:rsidR="004373A5" w:rsidRPr="008C34F1" w:rsidRDefault="004373A5" w:rsidP="004373A5">
          <w:pPr>
            <w:pStyle w:val="2paragraphestandar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040ED250" w14:textId="77777777" w:rsidR="006737FA" w:rsidRPr="008C34F1" w:rsidRDefault="006737FA" w:rsidP="006737FA">
          <w:pPr>
            <w:rPr>
              <w:lang w:val="fr-FR"/>
            </w:rPr>
          </w:pPr>
        </w:p>
        <w:p w14:paraId="4BF8D918" w14:textId="77777777" w:rsidR="006737FA" w:rsidRPr="008C34F1" w:rsidRDefault="006737FA" w:rsidP="006737FA">
          <w:pPr>
            <w:rPr>
              <w:lang w:val="fr-FR"/>
            </w:rPr>
          </w:pPr>
        </w:p>
        <w:p w14:paraId="7853BFB9" w14:textId="6C645A6E" w:rsidR="006737FA" w:rsidRPr="008C34F1" w:rsidRDefault="006737FA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 xml:space="preserve">Nous avons rencontré plusieurs problèmes au cours de cette période. La gestion du temps et </w:t>
          </w:r>
          <w:r w:rsidR="004D2F52" w:rsidRPr="008C34F1">
            <w:rPr>
              <w:lang w:val="fr-FR"/>
            </w:rPr>
            <w:t>l’</w:t>
          </w:r>
          <w:r w:rsidRPr="008C34F1">
            <w:rPr>
              <w:lang w:val="fr-FR"/>
            </w:rPr>
            <w:t>organisation des tâches a nécessitée d’être refaite.</w:t>
          </w:r>
        </w:p>
        <w:p w14:paraId="3CDECD92" w14:textId="576C5925" w:rsidR="006737FA" w:rsidRPr="008C34F1" w:rsidRDefault="006737FA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>La complexité du code rendait l’utilisatio</w:t>
          </w:r>
          <w:r w:rsidR="00F936FE" w:rsidRPr="008C34F1">
            <w:rPr>
              <w:lang w:val="fr-FR"/>
            </w:rPr>
            <w:t xml:space="preserve">n de debugger tel que GDB </w:t>
          </w:r>
          <w:r w:rsidRPr="008C34F1">
            <w:rPr>
              <w:lang w:val="fr-FR"/>
            </w:rPr>
            <w:t>fastidieuse. Il fallait remonter plusie</w:t>
          </w:r>
          <w:r w:rsidR="007364AD" w:rsidRPr="008C34F1">
            <w:rPr>
              <w:lang w:val="fr-FR"/>
            </w:rPr>
            <w:t xml:space="preserve">urs fonctions afin de repérer les </w:t>
          </w:r>
          <w:r w:rsidRPr="008C34F1">
            <w:rPr>
              <w:lang w:val="fr-FR"/>
            </w:rPr>
            <w:t>erreur</w:t>
          </w:r>
          <w:r w:rsidR="007364AD" w:rsidRPr="008C34F1">
            <w:rPr>
              <w:lang w:val="fr-FR"/>
            </w:rPr>
            <w:t>s que l’on rencontrait</w:t>
          </w:r>
          <w:r w:rsidRPr="008C34F1">
            <w:rPr>
              <w:lang w:val="fr-FR"/>
            </w:rPr>
            <w:t>.</w:t>
          </w:r>
        </w:p>
        <w:p w14:paraId="0B94A928" w14:textId="58824E14" w:rsidR="00F936FE" w:rsidRPr="008C34F1" w:rsidRDefault="006737FA" w:rsidP="001268FB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>Une segmentation et factorisation correcte en plusieurs fichiers a été faite.</w:t>
          </w:r>
        </w:p>
        <w:p w14:paraId="612A0E8A" w14:textId="77777777" w:rsidR="00F936FE" w:rsidRPr="008C34F1" w:rsidRDefault="00F936FE" w:rsidP="00F936FE">
          <w:pPr>
            <w:ind w:left="578"/>
            <w:rPr>
              <w:lang w:val="fr-FR"/>
            </w:rPr>
          </w:pPr>
        </w:p>
        <w:p w14:paraId="257CA804" w14:textId="54C9FAA7" w:rsidR="00F936FE" w:rsidRPr="008C34F1" w:rsidRDefault="00F936FE" w:rsidP="00F936FE">
          <w:pPr>
            <w:pStyle w:val="Heading2"/>
            <w:keepNext w:val="0"/>
            <w:keepLines w:val="0"/>
            <w:numPr>
              <w:ilvl w:val="1"/>
              <w:numId w:val="15"/>
            </w:numPr>
            <w:suppressAutoHyphens/>
            <w:spacing w:after="160"/>
            <w:ind w:left="578" w:hanging="578"/>
            <w:rPr>
              <w:lang w:val="fr-FR"/>
            </w:rPr>
          </w:pPr>
          <w:bookmarkStart w:id="7" w:name="_Toc480993345"/>
          <w:r w:rsidRPr="008C34F1">
            <w:rPr>
              <w:lang w:val="fr-FR"/>
            </w:rPr>
            <w:t>Déplacement</w:t>
          </w:r>
          <w:bookmarkEnd w:id="7"/>
        </w:p>
        <w:p w14:paraId="093302E2" w14:textId="77777777" w:rsidR="00DF73EF" w:rsidRPr="008C34F1" w:rsidRDefault="00DF73EF" w:rsidP="001007B1">
          <w:pPr>
            <w:rPr>
              <w:lang w:val="fr-FR"/>
            </w:rPr>
          </w:pPr>
        </w:p>
        <w:p w14:paraId="15008FBB" w14:textId="56963953" w:rsidR="001007B1" w:rsidRPr="008C34F1" w:rsidRDefault="00111E0E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 xml:space="preserve">Nous avons décidé de créer des tableaux de chaque coup possible pour </w:t>
          </w:r>
          <w:r w:rsidR="006737FA" w:rsidRPr="008C34F1">
            <w:rPr>
              <w:lang w:val="fr-FR"/>
            </w:rPr>
            <w:t>chaque</w:t>
          </w:r>
          <w:r w:rsidRPr="008C34F1">
            <w:rPr>
              <w:lang w:val="fr-FR"/>
            </w:rPr>
            <w:t xml:space="preserve"> </w:t>
          </w:r>
          <w:r w:rsidR="00DF73EF" w:rsidRPr="008C34F1">
            <w:rPr>
              <w:lang w:val="fr-FR"/>
            </w:rPr>
            <w:t>pièce.</w:t>
          </w:r>
        </w:p>
        <w:p w14:paraId="7D9F11FD" w14:textId="15FE9318" w:rsidR="00111E0E" w:rsidRPr="008C34F1" w:rsidRDefault="00111E0E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>Un système permettant d’</w:t>
          </w:r>
          <w:r w:rsidR="006737FA" w:rsidRPr="008C34F1">
            <w:rPr>
              <w:lang w:val="fr-FR"/>
            </w:rPr>
            <w:t>empêcher</w:t>
          </w:r>
          <w:r w:rsidR="00DF73EF" w:rsidRPr="008C34F1">
            <w:rPr>
              <w:lang w:val="fr-FR"/>
            </w:rPr>
            <w:t xml:space="preserve"> les S</w:t>
          </w:r>
          <w:r w:rsidRPr="008C34F1">
            <w:rPr>
              <w:lang w:val="fr-FR"/>
            </w:rPr>
            <w:t>egfault correspondant aux mouvements à erreurs</w:t>
          </w:r>
          <w:r w:rsidR="00DF73EF" w:rsidRPr="008C34F1">
            <w:rPr>
              <w:lang w:val="fr-FR"/>
            </w:rPr>
            <w:t>.</w:t>
          </w:r>
        </w:p>
        <w:p w14:paraId="0C42A539" w14:textId="4EB1DD46" w:rsidR="00111E0E" w:rsidRPr="008C34F1" w:rsidRDefault="00111E0E" w:rsidP="001268FB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 xml:space="preserve">Cela </w:t>
          </w:r>
          <w:r w:rsidR="00F15664" w:rsidRPr="008C34F1">
            <w:rPr>
              <w:lang w:val="fr-FR"/>
            </w:rPr>
            <w:t>a permis</w:t>
          </w:r>
          <w:r w:rsidRPr="008C34F1">
            <w:rPr>
              <w:lang w:val="fr-FR"/>
            </w:rPr>
            <w:t xml:space="preserve"> d’opti</w:t>
          </w:r>
          <w:r w:rsidR="00DF73EF" w:rsidRPr="008C34F1">
            <w:rPr>
              <w:lang w:val="fr-FR"/>
            </w:rPr>
            <w:t>mi</w:t>
          </w:r>
          <w:r w:rsidRPr="008C34F1">
            <w:rPr>
              <w:lang w:val="fr-FR"/>
            </w:rPr>
            <w:t xml:space="preserve">ser le code en testant </w:t>
          </w:r>
          <w:r w:rsidR="00F15664" w:rsidRPr="008C34F1">
            <w:rPr>
              <w:lang w:val="fr-FR"/>
            </w:rPr>
            <w:t xml:space="preserve">au préalable le mouvement </w:t>
          </w:r>
          <w:r w:rsidRPr="008C34F1">
            <w:rPr>
              <w:lang w:val="fr-FR"/>
            </w:rPr>
            <w:t xml:space="preserve">que la pièce </w:t>
          </w:r>
          <w:r w:rsidR="00F15664" w:rsidRPr="008C34F1">
            <w:rPr>
              <w:lang w:val="fr-FR"/>
            </w:rPr>
            <w:t>devait</w:t>
          </w:r>
          <w:r w:rsidRPr="008C34F1">
            <w:rPr>
              <w:lang w:val="fr-FR"/>
            </w:rPr>
            <w:t xml:space="preserve"> faire</w:t>
          </w:r>
          <w:r w:rsidR="00F15664" w:rsidRPr="008C34F1">
            <w:rPr>
              <w:lang w:val="fr-FR"/>
            </w:rPr>
            <w:t xml:space="preserve"> avant de l’effectuer. Cela a permis</w:t>
          </w:r>
          <w:r w:rsidRPr="008C34F1">
            <w:rPr>
              <w:lang w:val="fr-FR"/>
            </w:rPr>
            <w:t xml:space="preserve"> une réduction de 50 % du code </w:t>
          </w:r>
          <w:r w:rsidR="00F15664" w:rsidRPr="008C34F1">
            <w:rPr>
              <w:lang w:val="fr-FR"/>
            </w:rPr>
            <w:t xml:space="preserve">du projet et une meilleur lisibilité et </w:t>
          </w:r>
          <w:r w:rsidR="00A279E3" w:rsidRPr="008C34F1">
            <w:rPr>
              <w:lang w:val="fr-FR"/>
            </w:rPr>
            <w:t>élasticité</w:t>
          </w:r>
          <w:r w:rsidR="00F15664" w:rsidRPr="008C34F1">
            <w:rPr>
              <w:lang w:val="fr-FR"/>
            </w:rPr>
            <w:t xml:space="preserve"> de celui-ci.</w:t>
          </w:r>
        </w:p>
        <w:p w14:paraId="1AEBA58A" w14:textId="77777777" w:rsidR="00F936FE" w:rsidRPr="008C34F1" w:rsidRDefault="00F936FE" w:rsidP="00F936FE">
          <w:pPr>
            <w:ind w:left="578"/>
            <w:rPr>
              <w:lang w:val="fr-FR"/>
            </w:rPr>
          </w:pPr>
        </w:p>
        <w:p w14:paraId="5D3A6617" w14:textId="3E2FD0A0" w:rsidR="00F936FE" w:rsidRPr="008C34F1" w:rsidRDefault="00F936FE" w:rsidP="00F936FE">
          <w:pPr>
            <w:pStyle w:val="Heading2"/>
            <w:keepNext w:val="0"/>
            <w:keepLines w:val="0"/>
            <w:numPr>
              <w:ilvl w:val="1"/>
              <w:numId w:val="15"/>
            </w:numPr>
            <w:suppressAutoHyphens/>
            <w:spacing w:after="160"/>
            <w:ind w:left="578" w:hanging="578"/>
            <w:rPr>
              <w:lang w:val="fr-FR"/>
            </w:rPr>
          </w:pPr>
          <w:bookmarkStart w:id="8" w:name="_Toc480993346"/>
          <w:r w:rsidRPr="008C34F1">
            <w:rPr>
              <w:lang w:val="fr-FR"/>
            </w:rPr>
            <w:t>Structure</w:t>
          </w:r>
          <w:bookmarkEnd w:id="8"/>
        </w:p>
        <w:p w14:paraId="1E61E7CB" w14:textId="77777777" w:rsidR="00F936FE" w:rsidRPr="008C34F1" w:rsidRDefault="00F936FE" w:rsidP="001007B1">
          <w:pPr>
            <w:rPr>
              <w:lang w:val="fr-FR"/>
            </w:rPr>
          </w:pPr>
        </w:p>
        <w:p w14:paraId="51C3E010" w14:textId="2C9A16C4" w:rsidR="006737FA" w:rsidRPr="008C34F1" w:rsidRDefault="006737FA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>L’accès aux propriétés de chaque case était difficile. Il fallait à chaque fois savoir quelle pièce était sur une case donnée afin de savoir quelle réaction adopter.</w:t>
          </w:r>
          <w:r w:rsidR="00A279E3" w:rsidRPr="008C34F1">
            <w:rPr>
              <w:lang w:val="fr-FR"/>
            </w:rPr>
            <w:t xml:space="preserve"> Pour ce faire, il fallait récupérer la bonne structure qui correspondait à une seule pièce donnée.</w:t>
          </w:r>
        </w:p>
        <w:p w14:paraId="2C0B08B7" w14:textId="4E3A0BB1" w:rsidR="001007B1" w:rsidRPr="008C34F1" w:rsidRDefault="00A279E3" w:rsidP="001268FB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 xml:space="preserve">Pour résoudre ce problème, nous avons décidé de créer </w:t>
          </w:r>
          <w:r w:rsidR="006737FA" w:rsidRPr="008C34F1">
            <w:rPr>
              <w:lang w:val="fr-FR"/>
            </w:rPr>
            <w:t xml:space="preserve">une structure unique </w:t>
          </w:r>
          <w:r w:rsidRPr="008C34F1">
            <w:rPr>
              <w:lang w:val="fr-FR"/>
            </w:rPr>
            <w:t>pour toutes les</w:t>
          </w:r>
          <w:r w:rsidR="006737FA" w:rsidRPr="008C34F1">
            <w:rPr>
              <w:lang w:val="fr-FR"/>
            </w:rPr>
            <w:t xml:space="preserve"> pièce</w:t>
          </w:r>
          <w:r w:rsidRPr="008C34F1">
            <w:rPr>
              <w:lang w:val="fr-FR"/>
            </w:rPr>
            <w:t xml:space="preserve">s. Cela </w:t>
          </w:r>
          <w:r w:rsidR="006737FA" w:rsidRPr="008C34F1">
            <w:rPr>
              <w:lang w:val="fr-FR"/>
            </w:rPr>
            <w:t>nous a permis pour</w:t>
          </w:r>
          <w:r w:rsidRPr="008C34F1">
            <w:rPr>
              <w:lang w:val="fr-FR"/>
            </w:rPr>
            <w:t xml:space="preserve"> chaque case de les faire pointer</w:t>
          </w:r>
          <w:r w:rsidR="006737FA" w:rsidRPr="008C34F1">
            <w:rPr>
              <w:lang w:val="fr-FR"/>
            </w:rPr>
            <w:t xml:space="preserve"> sur un seul type de structure et plus sur un type void qui pouvait repré</w:t>
          </w:r>
          <w:r w:rsidRPr="008C34F1">
            <w:rPr>
              <w:lang w:val="fr-FR"/>
            </w:rPr>
            <w:t>senter n’importe quelle pièce</w:t>
          </w:r>
          <w:r w:rsidR="006737FA" w:rsidRPr="008C34F1">
            <w:rPr>
              <w:lang w:val="fr-FR"/>
            </w:rPr>
            <w:t xml:space="preserve">. </w:t>
          </w:r>
        </w:p>
        <w:p w14:paraId="3D30E624" w14:textId="77777777" w:rsidR="001268FB" w:rsidRPr="008C34F1" w:rsidRDefault="001268FB" w:rsidP="00F936FE">
          <w:pPr>
            <w:ind w:left="578"/>
            <w:rPr>
              <w:lang w:val="fr-FR"/>
            </w:rPr>
          </w:pPr>
        </w:p>
        <w:p w14:paraId="62EDAD46" w14:textId="5A7ACF18" w:rsidR="00F936FE" w:rsidRPr="008C34F1" w:rsidRDefault="00F936FE" w:rsidP="00F936FE">
          <w:pPr>
            <w:pStyle w:val="Heading2"/>
            <w:keepNext w:val="0"/>
            <w:keepLines w:val="0"/>
            <w:numPr>
              <w:ilvl w:val="1"/>
              <w:numId w:val="15"/>
            </w:numPr>
            <w:suppressAutoHyphens/>
            <w:spacing w:after="160"/>
            <w:ind w:left="578" w:hanging="578"/>
            <w:rPr>
              <w:lang w:val="fr-FR"/>
            </w:rPr>
          </w:pPr>
          <w:bookmarkStart w:id="9" w:name="_Toc480993347"/>
          <w:r w:rsidRPr="008C34F1">
            <w:rPr>
              <w:lang w:val="fr-FR"/>
            </w:rPr>
            <w:t>interface graphique</w:t>
          </w:r>
          <w:bookmarkEnd w:id="9"/>
        </w:p>
        <w:p w14:paraId="53217068" w14:textId="77777777" w:rsidR="00F936FE" w:rsidRPr="008C34F1" w:rsidRDefault="00F936FE" w:rsidP="001007B1">
          <w:pPr>
            <w:rPr>
              <w:lang w:val="fr-FR"/>
            </w:rPr>
          </w:pPr>
        </w:p>
        <w:p w14:paraId="613EF90E" w14:textId="5222930F" w:rsidR="0055732E" w:rsidRPr="008C34F1" w:rsidRDefault="006737FA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>Le développement de l’interface graphique a posé quelques problèmes. Il fut compliqué de relier le code du projet à son interface car ce dernier a subi de nombreux changements. La conversion des coordonnées graphiques en coordonnées utilisable</w:t>
          </w:r>
          <w:r w:rsidR="00A279E3" w:rsidRPr="008C34F1">
            <w:rPr>
              <w:lang w:val="fr-FR"/>
            </w:rPr>
            <w:t xml:space="preserve">s </w:t>
          </w:r>
          <w:r w:rsidRPr="008C34F1">
            <w:rPr>
              <w:lang w:val="fr-FR"/>
            </w:rPr>
            <w:t>(envoyer la position de départ et d’arrivé</w:t>
          </w:r>
          <w:r w:rsidR="0055732E" w:rsidRPr="008C34F1">
            <w:rPr>
              <w:lang w:val="fr-FR"/>
            </w:rPr>
            <w:t xml:space="preserve"> correspondant à une chaine de caractères</w:t>
          </w:r>
          <w:r w:rsidRPr="008C34F1">
            <w:rPr>
              <w:lang w:val="fr-FR"/>
            </w:rPr>
            <w:t xml:space="preserve">) par </w:t>
          </w:r>
          <w:r w:rsidR="0055732E" w:rsidRPr="008C34F1">
            <w:rPr>
              <w:lang w:val="fr-FR"/>
            </w:rPr>
            <w:t>l’utilisation des fonctions de déplacements</w:t>
          </w:r>
          <w:r w:rsidRPr="008C34F1">
            <w:rPr>
              <w:lang w:val="fr-FR"/>
            </w:rPr>
            <w:t xml:space="preserve">. </w:t>
          </w:r>
        </w:p>
        <w:p w14:paraId="7FE47081" w14:textId="3CD53900" w:rsidR="006737FA" w:rsidRPr="008C34F1" w:rsidRDefault="0055732E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>Ce p</w:t>
          </w:r>
          <w:r w:rsidR="006737FA" w:rsidRPr="008C34F1">
            <w:rPr>
              <w:lang w:val="fr-FR"/>
            </w:rPr>
            <w:t xml:space="preserve">roblème </w:t>
          </w:r>
          <w:r w:rsidRPr="008C34F1">
            <w:rPr>
              <w:lang w:val="fr-FR"/>
            </w:rPr>
            <w:t>a été résolu</w:t>
          </w:r>
          <w:r w:rsidR="006737FA" w:rsidRPr="008C34F1">
            <w:rPr>
              <w:lang w:val="fr-FR"/>
            </w:rPr>
            <w:t xml:space="preserve"> par la segmentation de </w:t>
          </w:r>
          <w:r w:rsidRPr="008C34F1">
            <w:rPr>
              <w:lang w:val="fr-FR"/>
            </w:rPr>
            <w:t>la surface de jeu en sous blocs représentant des coordonnées et donc de savoir où l’action a été faite</w:t>
          </w:r>
          <w:r w:rsidR="00A279E3" w:rsidRPr="008C34F1">
            <w:rPr>
              <w:lang w:val="fr-FR"/>
            </w:rPr>
            <w:t xml:space="preserve"> et où le joueur ou l’intelligence artificielle veut déplacer sa pièce</w:t>
          </w:r>
          <w:r w:rsidRPr="008C34F1">
            <w:rPr>
              <w:lang w:val="fr-FR"/>
            </w:rPr>
            <w:t>.</w:t>
          </w:r>
        </w:p>
        <w:p w14:paraId="3C600C40" w14:textId="689F6AF9" w:rsidR="00F936FE" w:rsidRPr="008C34F1" w:rsidRDefault="001268FB" w:rsidP="00DB61CB">
          <w:pPr>
            <w:rPr>
              <w:lang w:val="fr-FR"/>
            </w:rPr>
          </w:pPr>
          <w:r>
            <w:rPr>
              <w:lang w:val="fr-FR"/>
            </w:rPr>
            <w:t xml:space="preserve">L’implémentation du menu </w:t>
          </w:r>
          <w:r w:rsidR="00DB61CB">
            <w:rPr>
              <w:lang w:val="fr-FR"/>
            </w:rPr>
            <w:t>n’a pas pu être terminée et doit actuellement se faire par console.</w:t>
          </w:r>
        </w:p>
        <w:p w14:paraId="4BC2C8BE" w14:textId="270D6CE2" w:rsidR="00F936FE" w:rsidRPr="008C34F1" w:rsidRDefault="00F936FE" w:rsidP="00F936FE">
          <w:pPr>
            <w:pStyle w:val="Heading2"/>
            <w:keepNext w:val="0"/>
            <w:keepLines w:val="0"/>
            <w:numPr>
              <w:ilvl w:val="1"/>
              <w:numId w:val="15"/>
            </w:numPr>
            <w:suppressAutoHyphens/>
            <w:spacing w:after="160"/>
            <w:ind w:left="578" w:hanging="578"/>
            <w:rPr>
              <w:lang w:val="fr-FR"/>
            </w:rPr>
          </w:pPr>
          <w:bookmarkStart w:id="10" w:name="_Toc480993348"/>
          <w:r w:rsidRPr="008C34F1">
            <w:rPr>
              <w:lang w:val="fr-FR"/>
            </w:rPr>
            <w:lastRenderedPageBreak/>
            <w:t>inteligence artificielle</w:t>
          </w:r>
          <w:bookmarkEnd w:id="10"/>
        </w:p>
        <w:p w14:paraId="4D66BC38" w14:textId="77777777" w:rsidR="00BE16F8" w:rsidRPr="008C34F1" w:rsidRDefault="00BE16F8" w:rsidP="00DF73EF">
          <w:pPr>
            <w:jc w:val="both"/>
            <w:rPr>
              <w:lang w:val="fr-FR"/>
            </w:rPr>
          </w:pPr>
        </w:p>
        <w:p w14:paraId="53119B60" w14:textId="18741D2A" w:rsidR="001007B1" w:rsidRPr="008C34F1" w:rsidRDefault="001007B1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>La gestion de la mémoire lors de la génération de l’arbre général représentant toutes les possibilités du jeu était inefficace. Le programme ne cessait de s’</w:t>
          </w:r>
          <w:r w:rsidR="00111E0E" w:rsidRPr="008C34F1">
            <w:rPr>
              <w:lang w:val="fr-FR"/>
            </w:rPr>
            <w:t>arrêter</w:t>
          </w:r>
          <w:r w:rsidR="00BE16F8" w:rsidRPr="008C34F1">
            <w:rPr>
              <w:lang w:val="fr-FR"/>
            </w:rPr>
            <w:t xml:space="preserve"> à partir du tour 5.</w:t>
          </w:r>
        </w:p>
        <w:p w14:paraId="151C57AF" w14:textId="5623638B" w:rsidR="001007B1" w:rsidRPr="008C34F1" w:rsidRDefault="001007B1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 xml:space="preserve">Nous avons </w:t>
          </w:r>
          <w:r w:rsidR="00DF73EF" w:rsidRPr="008C34F1">
            <w:rPr>
              <w:lang w:val="fr-FR"/>
            </w:rPr>
            <w:t>dû</w:t>
          </w:r>
          <w:r w:rsidRPr="008C34F1">
            <w:rPr>
              <w:lang w:val="fr-FR"/>
            </w:rPr>
            <w:t xml:space="preserve"> repenser l’entièreté de la gestion mémoire concernant l’échiquier et l’utilisation de ce dernier par l’intelligence </w:t>
          </w:r>
          <w:r w:rsidR="00DF73EF" w:rsidRPr="008C34F1">
            <w:rPr>
              <w:lang w:val="fr-FR"/>
            </w:rPr>
            <w:t>artificielle</w:t>
          </w:r>
          <w:r w:rsidRPr="008C34F1">
            <w:rPr>
              <w:lang w:val="fr-FR"/>
            </w:rPr>
            <w:t>.</w:t>
          </w:r>
        </w:p>
        <w:p w14:paraId="7C0BECEF" w14:textId="398F81E4" w:rsidR="001007B1" w:rsidRPr="008C34F1" w:rsidRDefault="001007B1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 xml:space="preserve">Pour </w:t>
          </w:r>
          <w:r w:rsidR="00DF73EF" w:rsidRPr="008C34F1">
            <w:rPr>
              <w:lang w:val="fr-FR"/>
            </w:rPr>
            <w:t>pallier</w:t>
          </w:r>
          <w:r w:rsidRPr="008C34F1">
            <w:rPr>
              <w:lang w:val="fr-FR"/>
            </w:rPr>
            <w:t xml:space="preserve"> à ce problème, nous avons </w:t>
          </w:r>
          <w:r w:rsidR="00111E0E" w:rsidRPr="008C34F1">
            <w:rPr>
              <w:lang w:val="fr-FR"/>
            </w:rPr>
            <w:t>décidé</w:t>
          </w:r>
          <w:r w:rsidRPr="008C34F1">
            <w:rPr>
              <w:lang w:val="fr-FR"/>
            </w:rPr>
            <w:t xml:space="preserve"> que l’</w:t>
          </w:r>
          <w:r w:rsidR="00DF73EF" w:rsidRPr="008C34F1">
            <w:rPr>
              <w:lang w:val="fr-FR"/>
            </w:rPr>
            <w:t>intelligence</w:t>
          </w:r>
          <w:r w:rsidRPr="008C34F1">
            <w:rPr>
              <w:lang w:val="fr-FR"/>
            </w:rPr>
            <w:t xml:space="preserve"> </w:t>
          </w:r>
          <w:r w:rsidR="00DF73EF" w:rsidRPr="008C34F1">
            <w:rPr>
              <w:lang w:val="fr-FR"/>
            </w:rPr>
            <w:t>artificielle</w:t>
          </w:r>
          <w:r w:rsidRPr="008C34F1">
            <w:rPr>
              <w:lang w:val="fr-FR"/>
            </w:rPr>
            <w:t xml:space="preserve"> ne conserverait que </w:t>
          </w:r>
          <w:r w:rsidR="00DF73EF" w:rsidRPr="008C34F1">
            <w:rPr>
              <w:lang w:val="fr-FR"/>
            </w:rPr>
            <w:t>les informations utiles</w:t>
          </w:r>
          <w:r w:rsidRPr="008C34F1">
            <w:rPr>
              <w:lang w:val="fr-FR"/>
            </w:rPr>
            <w:t xml:space="preserve"> à cette dernière : la couleur de la pièce représentant son appartenance, </w:t>
          </w:r>
          <w:r w:rsidR="00111E0E" w:rsidRPr="008C34F1">
            <w:rPr>
              <w:lang w:val="fr-FR"/>
            </w:rPr>
            <w:t>sa valeur utile à la prise de décision du meilleur coup et le type de la pièce, catégorisée par un code décimal allant de 1 à 9.</w:t>
          </w:r>
          <w:r w:rsidR="00BE16F8" w:rsidRPr="008C34F1">
            <w:rPr>
              <w:lang w:val="fr-FR"/>
            </w:rPr>
            <w:t xml:space="preserve"> </w:t>
          </w:r>
        </w:p>
        <w:p w14:paraId="5176D30E" w14:textId="5A87E187" w:rsidR="00BE16F8" w:rsidRPr="008C34F1" w:rsidRDefault="00BE16F8" w:rsidP="00DF73EF">
          <w:pPr>
            <w:jc w:val="both"/>
            <w:rPr>
              <w:lang w:val="fr-FR"/>
            </w:rPr>
          </w:pPr>
          <w:r w:rsidRPr="008C34F1">
            <w:rPr>
              <w:lang w:val="fr-FR"/>
            </w:rPr>
            <w:t xml:space="preserve">Pour ce faire, l’intelligence artificielle utilisera une structure représentant l’échiquier mais en ne conservant que les informations utiles, allégeant de par ce fait </w:t>
          </w:r>
          <w:r w:rsidR="00636F26" w:rsidRPr="008C34F1">
            <w:rPr>
              <w:lang w:val="fr-FR"/>
            </w:rPr>
            <w:t>la quantité de mémoire utilisée.</w:t>
          </w:r>
        </w:p>
        <w:p w14:paraId="536FF9DB" w14:textId="7E090A7A" w:rsidR="004373A5" w:rsidRPr="008C34F1" w:rsidRDefault="00636F26" w:rsidP="00636F26">
          <w:pPr>
            <w:rPr>
              <w:lang w:val="fr-FR"/>
            </w:rPr>
          </w:pPr>
          <w:r w:rsidRPr="008C34F1">
            <w:rPr>
              <w:lang w:val="fr-FR"/>
            </w:rPr>
            <w:t xml:space="preserve">Pour cette soutenance, l’intelligence artificielle ne choisira que le meilleur déplacement sur toutes </w:t>
          </w:r>
          <w:r w:rsidR="00C433EA" w:rsidRPr="008C34F1">
            <w:rPr>
              <w:lang w:val="fr-FR"/>
            </w:rPr>
            <w:t>les possibilités offertes</w:t>
          </w:r>
          <w:r w:rsidRPr="008C34F1">
            <w:rPr>
              <w:lang w:val="fr-FR"/>
            </w:rPr>
            <w:t xml:space="preserve"> au prochain tour.</w:t>
          </w:r>
        </w:p>
        <w:p w14:paraId="09D119F5" w14:textId="0838C50D" w:rsidR="004373A5" w:rsidRPr="008C34F1" w:rsidRDefault="00F350F9" w:rsidP="004373A5">
          <w:pPr>
            <w:pStyle w:val="Heading1"/>
            <w:keepNext w:val="0"/>
            <w:pageBreakBefore/>
            <w:numPr>
              <w:ilvl w:val="0"/>
              <w:numId w:val="15"/>
            </w:numPr>
            <w:pBdr>
              <w:top w:val="single" w:sz="4" w:space="5" w:color="000000"/>
              <w:left w:val="single" w:sz="4" w:space="0" w:color="000000"/>
              <w:bottom w:val="single" w:sz="4" w:space="5" w:color="000000"/>
              <w:right w:val="single" w:sz="4" w:space="31" w:color="000000"/>
            </w:pBdr>
            <w:suppressAutoHyphens/>
            <w:spacing w:before="0" w:after="0" w:line="240" w:lineRule="exact"/>
            <w:ind w:left="0" w:right="664" w:firstLine="0"/>
            <w:jc w:val="center"/>
            <w:rPr>
              <w:u w:val="single"/>
              <w:lang w:val="fr-FR"/>
            </w:rPr>
          </w:pPr>
          <w:bookmarkStart w:id="11" w:name="_Toc480993349"/>
          <w:r w:rsidRPr="008C34F1">
            <w:rPr>
              <w:lang w:val="fr-FR"/>
            </w:rPr>
            <w:lastRenderedPageBreak/>
            <w:t>Annexes</w:t>
          </w:r>
          <w:bookmarkEnd w:id="11"/>
        </w:p>
        <w:p w14:paraId="35DD85D9" w14:textId="77777777" w:rsidR="004373A5" w:rsidRPr="008C34F1" w:rsidRDefault="004373A5">
          <w:pPr>
            <w:ind w:firstLine="284"/>
            <w:rPr>
              <w:rFonts w:ascii="Calibri" w:hAnsi="Calibri" w:cs="Calibri"/>
              <w:b/>
              <w:bCs/>
              <w:color w:val="000000"/>
              <w:u w:val="single"/>
              <w:lang w:val="fr-FR"/>
            </w:rPr>
          </w:pPr>
        </w:p>
        <w:p w14:paraId="70822367" w14:textId="77777777" w:rsidR="004373A5" w:rsidRPr="008C34F1" w:rsidRDefault="004373A5">
          <w:pPr>
            <w:pStyle w:val="ListParagraph"/>
            <w:spacing w:line="252" w:lineRule="auto"/>
            <w:jc w:val="both"/>
            <w:rPr>
              <w:lang w:val="fr-FR"/>
            </w:rPr>
          </w:pPr>
        </w:p>
        <w:p w14:paraId="1E70EED7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05DDC820" w14:textId="7C64FE57" w:rsidR="007364AD" w:rsidRPr="008C34F1" w:rsidRDefault="007364AD" w:rsidP="007364AD">
          <w:pPr>
            <w:pStyle w:val="Heading2"/>
            <w:keepNext w:val="0"/>
            <w:keepLines w:val="0"/>
            <w:numPr>
              <w:ilvl w:val="1"/>
              <w:numId w:val="15"/>
            </w:numPr>
            <w:suppressAutoHyphens/>
            <w:spacing w:after="160"/>
            <w:ind w:left="578" w:hanging="578"/>
            <w:rPr>
              <w:lang w:val="fr-FR"/>
            </w:rPr>
          </w:pPr>
          <w:bookmarkStart w:id="12" w:name="_Toc480993350"/>
          <w:r w:rsidRPr="008C34F1">
            <w:rPr>
              <w:lang w:val="fr-FR"/>
            </w:rPr>
            <w:t>Capture d’ecran</w:t>
          </w:r>
          <w:bookmarkEnd w:id="12"/>
        </w:p>
        <w:p w14:paraId="6D876FF7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7FDF49F7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34259705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211F7243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4E6F26D7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1931F048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2BDBBC65" w14:textId="10F34D13" w:rsidR="004B0BAA" w:rsidRPr="008C34F1" w:rsidRDefault="00DF73EF" w:rsidP="006A03CC">
          <w:pPr>
            <w:pStyle w:val="NoSpacing"/>
            <w:jc w:val="center"/>
            <w:rPr>
              <w:rFonts w:ascii="Calibri" w:hAnsi="Calibri"/>
              <w:noProof/>
            </w:rPr>
          </w:pPr>
          <w:r w:rsidRPr="008C34F1">
            <w:rPr>
              <w:rFonts w:ascii="Calibri" w:hAnsi="Calibri"/>
              <w:noProof/>
              <w:lang w:val="en-US" w:eastAsia="en-US"/>
            </w:rPr>
            <w:drawing>
              <wp:inline distT="0" distB="0" distL="0" distR="0" wp14:anchorId="78702606" wp14:editId="38BB9FEE">
                <wp:extent cx="5539740" cy="4157345"/>
                <wp:effectExtent l="0" t="0" r="0" b="8255"/>
                <wp:docPr id="2" name="Picture 2" descr="Soutenance/screen/chess_ini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outenance/screen/chess_ini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9740" cy="415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D7380C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068DF789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0F5DE7B6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5E883062" w14:textId="27F3CC38" w:rsidR="004B0BAA" w:rsidRPr="008C34F1" w:rsidRDefault="004B0BAA" w:rsidP="00F936FE">
          <w:pPr>
            <w:pStyle w:val="NoSpacing"/>
            <w:jc w:val="center"/>
            <w:rPr>
              <w:rFonts w:ascii="Calibri" w:hAnsi="Calibri"/>
              <w:noProof/>
            </w:rPr>
          </w:pPr>
          <w:r w:rsidRPr="008C34F1">
            <w:rPr>
              <w:rFonts w:ascii="Calibri" w:hAnsi="Calibri"/>
              <w:noProof/>
            </w:rPr>
            <w:br/>
          </w:r>
        </w:p>
        <w:p w14:paraId="29B4F579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1E39DC94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2CCFE765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3EECC810" w14:textId="77777777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noProof/>
            </w:rPr>
          </w:pPr>
        </w:p>
        <w:p w14:paraId="6603B5C0" w14:textId="3554E163" w:rsidR="004B0BAA" w:rsidRPr="008C34F1" w:rsidRDefault="004B0BAA" w:rsidP="00E97314">
          <w:pPr>
            <w:pStyle w:val="NoSpacing"/>
            <w:rPr>
              <w:rFonts w:ascii="Calibri" w:hAnsi="Calibri"/>
              <w:noProof/>
            </w:rPr>
          </w:pPr>
        </w:p>
        <w:p w14:paraId="37606948" w14:textId="77777777" w:rsidR="00E97314" w:rsidRPr="008C34F1" w:rsidRDefault="00E97314" w:rsidP="00E97314">
          <w:pPr>
            <w:pStyle w:val="NoSpacing"/>
            <w:rPr>
              <w:rFonts w:ascii="Calibri" w:hAnsi="Calibri"/>
              <w:noProof/>
            </w:rPr>
          </w:pPr>
        </w:p>
        <w:p w14:paraId="08B3C387" w14:textId="77777777" w:rsidR="00E97314" w:rsidRPr="008C34F1" w:rsidRDefault="00E97314" w:rsidP="00E97314">
          <w:pPr>
            <w:pStyle w:val="NoSpacing"/>
            <w:rPr>
              <w:rFonts w:ascii="Calibri" w:hAnsi="Calibri"/>
              <w:noProof/>
            </w:rPr>
          </w:pPr>
        </w:p>
        <w:p w14:paraId="7360D9BF" w14:textId="2CDC6464" w:rsidR="00E97314" w:rsidRPr="008C34F1" w:rsidRDefault="00113681" w:rsidP="00E97314">
          <w:pPr>
            <w:pStyle w:val="NoSpacing"/>
            <w:rPr>
              <w:rFonts w:ascii="Calibri" w:hAnsi="Calibri"/>
              <w:noProof/>
            </w:rPr>
          </w:pPr>
          <w:r>
            <w:rPr>
              <w:rFonts w:ascii="Calibri" w:hAnsi="Calibri"/>
              <w:noProof/>
              <w:lang w:val="en-US" w:eastAsia="en-US"/>
            </w:rPr>
            <w:drawing>
              <wp:inline distT="0" distB="0" distL="0" distR="0" wp14:anchorId="01E56192" wp14:editId="49932417">
                <wp:extent cx="5539740" cy="3466465"/>
                <wp:effectExtent l="0" t="0" r="0" b="0"/>
                <wp:docPr id="1" name="Picture 1" descr="Soutenance/Gmail/Screenshot%20from%202017-04-26%2016-52-3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outenance/Gmail/Screenshot%20from%202017-04-26%2016-52-3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9740" cy="346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8E6E11" w14:textId="77777777" w:rsidR="00E97314" w:rsidRPr="008C34F1" w:rsidRDefault="00E97314" w:rsidP="00E97314">
          <w:pPr>
            <w:pStyle w:val="NoSpacing"/>
            <w:rPr>
              <w:rFonts w:ascii="Calibri" w:hAnsi="Calibri"/>
              <w:noProof/>
            </w:rPr>
          </w:pPr>
        </w:p>
        <w:p w14:paraId="242181C8" w14:textId="4DEDE294" w:rsidR="004B0BAA" w:rsidRPr="008C34F1" w:rsidRDefault="004B0BAA" w:rsidP="006A03CC">
          <w:pPr>
            <w:pStyle w:val="NoSpacing"/>
            <w:jc w:val="center"/>
            <w:rPr>
              <w:rFonts w:ascii="Calibri" w:hAnsi="Calibri"/>
              <w:color w:val="595959" w:themeColor="text1" w:themeTint="A6"/>
              <w:sz w:val="24"/>
            </w:rPr>
          </w:pPr>
        </w:p>
        <w:p w14:paraId="347C95F2" w14:textId="77777777" w:rsidR="004B0BAA" w:rsidRPr="008C34F1" w:rsidRDefault="004B0BAA">
          <w:pPr>
            <w:spacing w:after="200" w:line="264" w:lineRule="auto"/>
            <w:rPr>
              <w:rFonts w:ascii="Calibri" w:hAnsi="Calibri"/>
              <w:lang w:val="fr-FR"/>
            </w:rPr>
          </w:pPr>
        </w:p>
        <w:p w14:paraId="30BE7622" w14:textId="181D691D" w:rsidR="00A96136" w:rsidRPr="008C34F1" w:rsidRDefault="00113681">
          <w:pPr>
            <w:spacing w:after="200" w:line="264" w:lineRule="auto"/>
            <w:rPr>
              <w:rFonts w:ascii="Calibri" w:hAnsi="Calibri"/>
              <w:lang w:val="fr-FR"/>
            </w:rPr>
          </w:pPr>
          <w:r>
            <w:rPr>
              <w:rFonts w:ascii="Calibri" w:hAnsi="Calibri"/>
              <w:noProof/>
            </w:rPr>
            <w:drawing>
              <wp:inline distT="0" distB="0" distL="0" distR="0" wp14:anchorId="5773E818" wp14:editId="7B5AD743">
                <wp:extent cx="5539740" cy="3466465"/>
                <wp:effectExtent l="0" t="0" r="0" b="0"/>
                <wp:docPr id="3" name="Picture 3" descr="Soutenance/Gmail/Screenshot%20from%202017-04-26%2016-52-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tenance/Gmail/Screenshot%20from%202017-04-26%2016-52-5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9740" cy="346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0390902" w14:textId="2F6A37D1" w:rsidR="007364AD" w:rsidRPr="008C34F1" w:rsidRDefault="007364AD" w:rsidP="007364AD">
          <w:pPr>
            <w:pStyle w:val="Heading2"/>
            <w:keepNext w:val="0"/>
            <w:keepLines w:val="0"/>
            <w:numPr>
              <w:ilvl w:val="1"/>
              <w:numId w:val="15"/>
            </w:numPr>
            <w:suppressAutoHyphens/>
            <w:spacing w:after="160"/>
            <w:ind w:left="578" w:hanging="578"/>
            <w:rPr>
              <w:lang w:val="fr-FR"/>
            </w:rPr>
          </w:pPr>
          <w:bookmarkStart w:id="13" w:name="_Toc480993351"/>
          <w:r w:rsidRPr="008C34F1">
            <w:rPr>
              <w:lang w:val="fr-FR"/>
            </w:rPr>
            <w:lastRenderedPageBreak/>
            <w:t>Structure</w:t>
          </w:r>
          <w:r w:rsidR="00DC3C2E" w:rsidRPr="008C34F1">
            <w:rPr>
              <w:lang w:val="fr-FR"/>
            </w:rPr>
            <w:t>s</w:t>
          </w:r>
          <w:bookmarkEnd w:id="13"/>
        </w:p>
        <w:p w14:paraId="5D8F49CF" w14:textId="77777777" w:rsidR="007364AD" w:rsidRPr="008C34F1" w:rsidRDefault="007364AD">
          <w:pPr>
            <w:spacing w:after="200" w:line="264" w:lineRule="auto"/>
            <w:rPr>
              <w:rFonts w:ascii="Calibri" w:hAnsi="Calibri"/>
              <w:lang w:val="fr-FR"/>
            </w:rPr>
          </w:pPr>
        </w:p>
        <w:p w14:paraId="55D9B48D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piece {</w:t>
          </w:r>
        </w:p>
        <w:p w14:paraId="7158E503" w14:textId="38E11EE0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14" w:name="chessBoard.h-7"/>
          <w:bookmarkEnd w:id="14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type;</w:t>
          </w:r>
        </w:p>
        <w:p w14:paraId="7A56AA48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15" w:name="chessBoard.h-9"/>
          <w:bookmarkEnd w:id="15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id;</w:t>
          </w:r>
        </w:p>
        <w:p w14:paraId="69CF98A5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16" w:name="chessBoard.h-10"/>
          <w:bookmarkEnd w:id="16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color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5C1FE1F5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17" w:name="chessBoard.h-11"/>
          <w:bookmarkEnd w:id="17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square;</w:t>
          </w:r>
        </w:p>
        <w:p w14:paraId="4E2C630C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18" w:name="chessBoard.h-12"/>
          <w:bookmarkEnd w:id="18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float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value;</w:t>
          </w:r>
        </w:p>
        <w:p w14:paraId="17E0A48B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19" w:name="chessBoard.h-13"/>
          <w:bookmarkEnd w:id="19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isDead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20153287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0" w:name="chessBoard.h-14"/>
          <w:bookmarkEnd w:id="20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firstMove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68402A33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1" w:name="chessBoard.h-15"/>
          <w:bookmarkEnd w:id="21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piece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next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009FD979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2" w:name="chessBoard.h-16"/>
          <w:bookmarkEnd w:id="22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};</w:t>
          </w:r>
        </w:p>
        <w:p w14:paraId="0F669C80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3" w:name="chessBoard.h-17"/>
          <w:bookmarkEnd w:id="23"/>
        </w:p>
        <w:p w14:paraId="6E8E8E0D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4" w:name="chessBoard.h-18"/>
          <w:bookmarkEnd w:id="24"/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square {</w:t>
          </w:r>
        </w:p>
        <w:p w14:paraId="6DEC6CDD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5" w:name="chessBoard.h-19"/>
          <w:bookmarkEnd w:id="25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id;</w:t>
          </w:r>
        </w:p>
        <w:p w14:paraId="22193E51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6" w:name="chessBoard.h-20"/>
          <w:bookmarkEnd w:id="26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color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3D786FC9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7" w:name="chessBoard.h-21"/>
          <w:bookmarkEnd w:id="27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piece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isEmpty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50653B00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8" w:name="chessBoard.h-22"/>
          <w:bookmarkEnd w:id="28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};</w:t>
          </w:r>
        </w:p>
        <w:p w14:paraId="569545B1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29" w:name="chessBoard.h-23"/>
          <w:bookmarkEnd w:id="29"/>
        </w:p>
        <w:p w14:paraId="379F7736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0" w:name="chessBoard.h-24"/>
          <w:bookmarkEnd w:id="30"/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chessBoard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{</w:t>
          </w:r>
        </w:p>
        <w:p w14:paraId="7BAD1945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1" w:name="chessBoard.h-25"/>
          <w:bookmarkEnd w:id="31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turn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3AAF7749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2" w:name="chessBoard.h-26"/>
          <w:bookmarkEnd w:id="32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end;</w:t>
          </w:r>
        </w:p>
        <w:p w14:paraId="787FF1E0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3" w:name="chessBoard.h-27"/>
          <w:bookmarkEnd w:id="33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square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squareMat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5F6F0DB8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4" w:name="chessBoard.h-28"/>
          <w:bookmarkEnd w:id="34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piece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nextDeadPiece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426E22B0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5" w:name="chessBoard.h-29"/>
          <w:bookmarkEnd w:id="35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piece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nextAlivePiece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1635816C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6" w:name="chessBoard.h-30"/>
          <w:bookmarkEnd w:id="36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pawnMoves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1DB2CAA7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7" w:name="chessBoard.h-31"/>
          <w:bookmarkEnd w:id="37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knightMoves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6F1527E8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8" w:name="chessBoard.h-32"/>
          <w:bookmarkEnd w:id="38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bishopMoves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19A8D4D0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39" w:name="chessBoard.h-33"/>
          <w:bookmarkEnd w:id="39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rookMoves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7CF8E7D5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40" w:name="chessBoard.h-34"/>
          <w:bookmarkEnd w:id="40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kingMoves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73E2C006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41" w:name="chessBoard.h-35"/>
          <w:bookmarkEnd w:id="41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};</w:t>
          </w:r>
        </w:p>
        <w:p w14:paraId="5CEDAAE0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42" w:name="chessBoard.h-36"/>
          <w:bookmarkEnd w:id="42"/>
        </w:p>
        <w:p w14:paraId="24C14797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43" w:name="chessBoard.h-37"/>
          <w:bookmarkEnd w:id="43"/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AISquare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{</w:t>
          </w:r>
        </w:p>
        <w:p w14:paraId="25E43B22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44" w:name="chessBoard.h-38"/>
          <w:bookmarkEnd w:id="44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type,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color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, value;</w:t>
          </w:r>
        </w:p>
        <w:p w14:paraId="3FBD4192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45" w:name="chessBoard.h-39"/>
          <w:bookmarkEnd w:id="45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};</w:t>
          </w:r>
        </w:p>
        <w:p w14:paraId="6A89A33C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46" w:name="chessBoard.h-40"/>
          <w:bookmarkStart w:id="47" w:name="chessBoard.h-45"/>
          <w:bookmarkEnd w:id="46"/>
          <w:bookmarkEnd w:id="47"/>
        </w:p>
        <w:p w14:paraId="3D481F0C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48" w:name="chessBoard.h-46"/>
          <w:bookmarkEnd w:id="48"/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AITree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{</w:t>
          </w:r>
        </w:p>
        <w:p w14:paraId="12DBD891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49" w:name="chessBoard.h-47"/>
          <w:bookmarkEnd w:id="49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AISquare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AIMat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170FF7EA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50" w:name="chessBoard.h-48"/>
          <w:bookmarkEnd w:id="50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fr-FR"/>
            </w:rPr>
            <w:t>int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vBlack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,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vWhite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,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height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5AA67930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51" w:name="chessBoard.h-49"/>
          <w:bookmarkEnd w:id="51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 </w:t>
          </w:r>
          <w:proofErr w:type="spellStart"/>
          <w:proofErr w:type="gramStart"/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struct</w:t>
          </w:r>
          <w:proofErr w:type="spellEnd"/>
          <w:proofErr w:type="gram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AITree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 xml:space="preserve"> </w:t>
          </w:r>
          <w:r w:rsidRPr="008C34F1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fr-FR"/>
            </w:rPr>
            <w:t>*</w:t>
          </w:r>
          <w:proofErr w:type="spellStart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nodes</w:t>
          </w:r>
          <w:proofErr w:type="spellEnd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;</w:t>
          </w:r>
        </w:p>
        <w:p w14:paraId="3F841495" w14:textId="77777777" w:rsidR="00DC3C2E" w:rsidRPr="008C34F1" w:rsidRDefault="00DC3C2E" w:rsidP="00DC3C2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</w:pPr>
          <w:bookmarkStart w:id="52" w:name="chessBoard.h-50"/>
          <w:bookmarkEnd w:id="52"/>
          <w:r w:rsidRPr="008C34F1">
            <w:rPr>
              <w:rFonts w:ascii="Consolas" w:hAnsi="Consolas" w:cs="Courier New"/>
              <w:color w:val="333333"/>
              <w:sz w:val="18"/>
              <w:szCs w:val="18"/>
              <w:lang w:val="fr-FR"/>
            </w:rPr>
            <w:t>};</w:t>
          </w:r>
        </w:p>
        <w:p w14:paraId="2A9138E9" w14:textId="77777777" w:rsidR="00E15E6C" w:rsidRPr="008C34F1" w:rsidRDefault="00A3764B" w:rsidP="006A03CC">
          <w:pPr>
            <w:pStyle w:val="NoSpacing"/>
            <w:jc w:val="center"/>
            <w:rPr>
              <w:rFonts w:ascii="Calibri" w:hAnsi="Calibri"/>
              <w:sz w:val="24"/>
            </w:rPr>
          </w:pPr>
          <w:r w:rsidRPr="008C34F1">
            <w:rPr>
              <w:rFonts w:ascii="Calibri" w:hAnsi="Calibri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C294313" wp14:editId="35FF277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271135" cy="273050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113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F976B" w14:textId="77777777" w:rsidR="006737FA" w:rsidRPr="00A3764B" w:rsidRDefault="00760A59">
                                <w:pPr>
                                  <w:pStyle w:val="Coordonnes"/>
                                </w:pPr>
                                <w:sdt>
                                  <w:sdtPr>
                                    <w:alias w:val="Nom"/>
                                    <w:tag w:val=""/>
                                    <w:id w:val="979272457"/>
                                    <w:placeholder>
                                      <w:docPart w:val="9CB3E2C6B1C5448DBC9E5DAAD9DC50C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37FA">
                                      <w:t>Keyvan Meliani</w:t>
                                    </w:r>
                                  </w:sdtContent>
                                </w:sdt>
                                <w:r w:rsidR="006737FA" w:rsidRPr="00A3764B">
                                  <w:t> | </w:t>
                                </w:r>
                                <w:sdt>
                                  <w:sdtPr>
                                    <w:alias w:val="Titre du cours"/>
                                    <w:tag w:val=""/>
                                    <w:id w:val="1450039226"/>
                                    <w:placeholder>
                                      <w:docPart w:val="3131AB7DBC494EDC93FDC1DD9AAEB15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37FA">
                                      <w:t xml:space="preserve">Julien </w:t>
                                    </w:r>
                                    <w:proofErr w:type="spellStart"/>
                                    <w:r w:rsidR="006737FA">
                                      <w:t>Hautier</w:t>
                                    </w:r>
                                    <w:proofErr w:type="spellEnd"/>
                                  </w:sdtContent>
                                </w:sdt>
                                <w:r w:rsidR="006737FA" w:rsidRPr="00A3764B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187857791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737FA">
                                      <w:t xml:space="preserve">Jean-Charles </w:t>
                                    </w:r>
                                    <w:proofErr w:type="spellStart"/>
                                    <w:r w:rsidR="006737FA">
                                      <w:t>Gravaillac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294313" id="Zone de texte 20" o:spid="_x0000_s1028" type="#_x0000_t202" style="position:absolute;left:0;text-align:left;margin-left:0;margin-top:0;width:415.05pt;height:21.5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" o:allowoverlap="f" filled="f" stroked="f" strokeweight=".5pt">
                    <v:textbox style="mso-fit-shape-to-text:t" inset="0,,0">
                      <w:txbxContent>
                        <w:p w14:paraId="2BBF976B" w14:textId="77777777" w:rsidR="006737FA" w:rsidRPr="00A3764B" w:rsidRDefault="00760A59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979272457"/>
                              <w:placeholder>
                                <w:docPart w:val="9CB3E2C6B1C5448DBC9E5DAAD9DC50C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737FA">
                                <w:t>Keyvan Meliani</w:t>
                              </w:r>
                            </w:sdtContent>
                          </w:sdt>
                          <w:r w:rsidR="006737FA"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1450039226"/>
                              <w:placeholder>
                                <w:docPart w:val="3131AB7DBC494EDC93FDC1DD9AAEB15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737FA">
                                <w:t xml:space="preserve">Julien </w:t>
                              </w:r>
                              <w:proofErr w:type="spellStart"/>
                              <w:r w:rsidR="006737FA">
                                <w:t>Hautier</w:t>
                              </w:r>
                              <w:proofErr w:type="spellEnd"/>
                            </w:sdtContent>
                          </w:sdt>
                          <w:r w:rsidR="006737FA"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187857791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37FA">
                                <w:t xml:space="preserve">Jean-Charles </w:t>
                              </w:r>
                              <w:proofErr w:type="spellStart"/>
                              <w:r w:rsidR="006737FA">
                                <w:t>Gravaillac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EED891B" w14:textId="3883740A" w:rsidR="00BB53D1" w:rsidRPr="008C34F1" w:rsidRDefault="00760A59" w:rsidP="00F936FE">
          <w:pPr>
            <w:rPr>
              <w:rFonts w:ascii="Calibri" w:hAnsi="Calibri"/>
              <w:lang w:val="fr-FR"/>
            </w:rPr>
          </w:pPr>
        </w:p>
      </w:sdtContent>
    </w:sdt>
    <w:p w14:paraId="06138B8E" w14:textId="77777777" w:rsidR="003D682C" w:rsidRPr="008C34F1" w:rsidRDefault="003D682C" w:rsidP="00BB53D1">
      <w:pPr>
        <w:rPr>
          <w:rFonts w:ascii="Calibri" w:hAnsi="Calibri"/>
          <w:lang w:val="fr-FR"/>
        </w:rPr>
      </w:pPr>
    </w:p>
    <w:p w14:paraId="36DD8022" w14:textId="77777777" w:rsidR="003D682C" w:rsidRPr="008C34F1" w:rsidRDefault="003D682C" w:rsidP="00BB53D1">
      <w:pPr>
        <w:rPr>
          <w:rFonts w:ascii="Calibri" w:hAnsi="Calibri"/>
          <w:lang w:val="fr-FR"/>
        </w:rPr>
      </w:pPr>
    </w:p>
    <w:p w14:paraId="6A896A81" w14:textId="77777777" w:rsidR="003D682C" w:rsidRPr="008C34F1" w:rsidRDefault="003D682C" w:rsidP="00BB53D1">
      <w:pPr>
        <w:rPr>
          <w:rFonts w:ascii="Calibri" w:hAnsi="Calibri"/>
          <w:lang w:val="fr-FR"/>
        </w:rPr>
      </w:pPr>
    </w:p>
    <w:p w14:paraId="20B399BE" w14:textId="77777777" w:rsidR="008C34F1" w:rsidRPr="008C34F1" w:rsidRDefault="008C34F1" w:rsidP="00BB53D1">
      <w:pPr>
        <w:rPr>
          <w:rFonts w:ascii="Calibri" w:hAnsi="Calibri"/>
          <w:lang w:val="fr-FR"/>
        </w:rPr>
      </w:pPr>
    </w:p>
    <w:p w14:paraId="251DCB9E" w14:textId="77777777" w:rsidR="008C34F1" w:rsidRPr="008C34F1" w:rsidRDefault="008C34F1" w:rsidP="00BB53D1">
      <w:pPr>
        <w:rPr>
          <w:rFonts w:ascii="Calibri" w:hAnsi="Calibri"/>
          <w:lang w:val="fr-FR"/>
        </w:rPr>
      </w:pPr>
    </w:p>
    <w:p w14:paraId="4B68DAF6" w14:textId="77777777" w:rsidR="008C34F1" w:rsidRPr="008C34F1" w:rsidRDefault="008C34F1" w:rsidP="00BB53D1">
      <w:pPr>
        <w:rPr>
          <w:rFonts w:ascii="Calibri" w:hAnsi="Calibri"/>
          <w:lang w:val="fr-FR"/>
        </w:rPr>
      </w:pPr>
    </w:p>
    <w:p w14:paraId="10A4FA38" w14:textId="77777777" w:rsidR="008C34F1" w:rsidRPr="008C34F1" w:rsidRDefault="008C34F1" w:rsidP="00BB53D1">
      <w:pPr>
        <w:rPr>
          <w:rFonts w:ascii="Calibri" w:hAnsi="Calibri"/>
          <w:lang w:val="fr-FR"/>
        </w:rPr>
      </w:pPr>
    </w:p>
    <w:p w14:paraId="03192BB8" w14:textId="77777777" w:rsidR="008C34F1" w:rsidRPr="008C34F1" w:rsidRDefault="008C34F1" w:rsidP="00BB53D1">
      <w:pPr>
        <w:rPr>
          <w:rFonts w:ascii="Calibri" w:hAnsi="Calibri"/>
          <w:lang w:val="fr-FR"/>
        </w:rPr>
      </w:pPr>
    </w:p>
    <w:p w14:paraId="08AC4E7B" w14:textId="5DDFEBC6" w:rsidR="008C34F1" w:rsidRPr="008C34F1" w:rsidRDefault="008C34F1" w:rsidP="008C34F1">
      <w:pPr>
        <w:pStyle w:val="Heading2"/>
        <w:keepNext w:val="0"/>
        <w:keepLines w:val="0"/>
        <w:numPr>
          <w:ilvl w:val="1"/>
          <w:numId w:val="15"/>
        </w:numPr>
        <w:suppressAutoHyphens/>
        <w:spacing w:after="160"/>
        <w:ind w:left="578" w:hanging="578"/>
        <w:rPr>
          <w:lang w:val="fr-FR"/>
        </w:rPr>
      </w:pPr>
      <w:bookmarkStart w:id="53" w:name="_Toc480993352"/>
      <w:r w:rsidRPr="008C34F1">
        <w:rPr>
          <w:lang w:val="fr-FR"/>
        </w:rPr>
        <w:lastRenderedPageBreak/>
        <w:t>Evaluation</w:t>
      </w:r>
      <w:bookmarkEnd w:id="53"/>
    </w:p>
    <w:p w14:paraId="5FEDC0AA" w14:textId="77777777" w:rsidR="008C34F1" w:rsidRPr="008C34F1" w:rsidRDefault="008C34F1" w:rsidP="008C34F1">
      <w:pPr>
        <w:jc w:val="both"/>
        <w:rPr>
          <w:lang w:val="fr-FR"/>
        </w:rPr>
      </w:pPr>
    </w:p>
    <w:p w14:paraId="241FEA92" w14:textId="2E07BBEB" w:rsidR="008C34F1" w:rsidRPr="008C34F1" w:rsidRDefault="008C34F1" w:rsidP="008C34F1">
      <w:pPr>
        <w:jc w:val="both"/>
        <w:rPr>
          <w:lang w:val="fr-FR"/>
        </w:rPr>
      </w:pPr>
      <w:r w:rsidRPr="008C34F1">
        <w:rPr>
          <w:lang w:val="fr-FR"/>
        </w:rPr>
        <w:t xml:space="preserve">L’évaluation des pièces qui a été choisie est celle définie par Hans Berliner ex champion de jeu d’échec ayant participé à la participation de l’ordinateur </w:t>
      </w:r>
      <w:proofErr w:type="spellStart"/>
      <w:r w:rsidRPr="008C34F1">
        <w:rPr>
          <w:lang w:val="fr-FR"/>
        </w:rPr>
        <w:t>HiTech</w:t>
      </w:r>
      <w:proofErr w:type="spellEnd"/>
    </w:p>
    <w:p w14:paraId="2FAAC8E5" w14:textId="77777777" w:rsidR="008C34F1" w:rsidRPr="008C34F1" w:rsidRDefault="008C34F1" w:rsidP="008C34F1">
      <w:pPr>
        <w:numPr>
          <w:ilvl w:val="0"/>
          <w:numId w:val="25"/>
        </w:numPr>
        <w:shd w:val="clear" w:color="auto" w:fill="FFFFFF"/>
        <w:spacing w:before="100" w:beforeAutospacing="1" w:after="24"/>
        <w:ind w:left="609"/>
        <w:rPr>
          <w:rFonts w:ascii="Helvetica" w:eastAsia="Times New Roman" w:hAnsi="Helvetica"/>
          <w:color w:val="222222"/>
          <w:sz w:val="21"/>
          <w:szCs w:val="21"/>
          <w:lang w:val="fr-FR"/>
        </w:rPr>
      </w:pPr>
      <w:proofErr w:type="gramStart"/>
      <w:r w:rsidRPr="008C34F1">
        <w:rPr>
          <w:rFonts w:ascii="Helvetica" w:eastAsia="Times New Roman" w:hAnsi="Helvetica"/>
          <w:color w:val="222222"/>
          <w:sz w:val="21"/>
          <w:szCs w:val="21"/>
          <w:lang w:val="fr-FR"/>
        </w:rPr>
        <w:t>pion</w:t>
      </w:r>
      <w:proofErr w:type="gramEnd"/>
      <w:r w:rsidRPr="008C34F1">
        <w:rPr>
          <w:rFonts w:ascii="Helvetica" w:eastAsia="Times New Roman" w:hAnsi="Helvetica"/>
          <w:color w:val="222222"/>
          <w:sz w:val="21"/>
          <w:szCs w:val="21"/>
          <w:lang w:val="fr-FR"/>
        </w:rPr>
        <w:t> : 1.0</w:t>
      </w:r>
    </w:p>
    <w:p w14:paraId="45E9B728" w14:textId="77777777" w:rsidR="008C34F1" w:rsidRPr="008C34F1" w:rsidRDefault="00760A59" w:rsidP="008C34F1">
      <w:pPr>
        <w:numPr>
          <w:ilvl w:val="0"/>
          <w:numId w:val="25"/>
        </w:numPr>
        <w:shd w:val="clear" w:color="auto" w:fill="FFFFFF"/>
        <w:spacing w:before="100" w:beforeAutospacing="1" w:after="24"/>
        <w:ind w:left="609"/>
        <w:rPr>
          <w:rFonts w:ascii="Helvetica" w:eastAsia="Times New Roman" w:hAnsi="Helvetica"/>
          <w:color w:val="222222"/>
          <w:sz w:val="21"/>
          <w:szCs w:val="21"/>
          <w:lang w:val="fr-FR"/>
        </w:rPr>
      </w:pPr>
      <w:hyperlink r:id="rId14" w:tgtFrame="_blank" w:tooltip="Cavalier (jeu d'échecs)" w:history="1">
        <w:proofErr w:type="gramStart"/>
        <w:r w:rsidR="008C34F1" w:rsidRPr="008C34F1">
          <w:rPr>
            <w:rFonts w:ascii="Helvetica" w:eastAsia="Times New Roman" w:hAnsi="Helvetica"/>
            <w:color w:val="0B0080"/>
            <w:sz w:val="21"/>
            <w:szCs w:val="21"/>
            <w:u w:val="single"/>
            <w:lang w:val="fr-FR"/>
          </w:rPr>
          <w:t>cavalier</w:t>
        </w:r>
        <w:proofErr w:type="gramEnd"/>
      </w:hyperlink>
      <w:r w:rsidR="008C34F1" w:rsidRPr="008C34F1">
        <w:rPr>
          <w:rFonts w:ascii="Helvetica" w:eastAsia="Times New Roman" w:hAnsi="Helvetica"/>
          <w:color w:val="222222"/>
          <w:sz w:val="21"/>
          <w:szCs w:val="21"/>
          <w:lang w:val="fr-FR"/>
        </w:rPr>
        <w:t> : 3.2</w:t>
      </w:r>
      <w:bookmarkStart w:id="54" w:name="_GoBack"/>
      <w:bookmarkEnd w:id="54"/>
    </w:p>
    <w:p w14:paraId="32245BB0" w14:textId="77777777" w:rsidR="008C34F1" w:rsidRPr="008C34F1" w:rsidRDefault="00760A59" w:rsidP="008C34F1">
      <w:pPr>
        <w:numPr>
          <w:ilvl w:val="0"/>
          <w:numId w:val="25"/>
        </w:numPr>
        <w:shd w:val="clear" w:color="auto" w:fill="FFFFFF"/>
        <w:spacing w:before="100" w:beforeAutospacing="1" w:after="24"/>
        <w:ind w:left="609"/>
        <w:rPr>
          <w:rFonts w:ascii="Helvetica" w:eastAsia="Times New Roman" w:hAnsi="Helvetica"/>
          <w:color w:val="222222"/>
          <w:sz w:val="21"/>
          <w:szCs w:val="21"/>
          <w:lang w:val="fr-FR"/>
        </w:rPr>
      </w:pPr>
      <w:hyperlink r:id="rId15" w:tgtFrame="_blank" w:tooltip="Fou (jeu d'échecs)" w:history="1">
        <w:proofErr w:type="gramStart"/>
        <w:r w:rsidR="008C34F1" w:rsidRPr="008C34F1">
          <w:rPr>
            <w:rFonts w:ascii="Helvetica" w:eastAsia="Times New Roman" w:hAnsi="Helvetica"/>
            <w:color w:val="0B0080"/>
            <w:sz w:val="21"/>
            <w:szCs w:val="21"/>
            <w:u w:val="single"/>
            <w:lang w:val="fr-FR"/>
          </w:rPr>
          <w:t>fou</w:t>
        </w:r>
        <w:proofErr w:type="gramEnd"/>
      </w:hyperlink>
      <w:r w:rsidR="008C34F1" w:rsidRPr="008C34F1">
        <w:rPr>
          <w:rFonts w:ascii="Helvetica" w:eastAsia="Times New Roman" w:hAnsi="Helvetica"/>
          <w:color w:val="222222"/>
          <w:sz w:val="21"/>
          <w:szCs w:val="21"/>
          <w:lang w:val="fr-FR"/>
        </w:rPr>
        <w:t> : 3.33</w:t>
      </w:r>
    </w:p>
    <w:p w14:paraId="37DE46D4" w14:textId="77777777" w:rsidR="008C34F1" w:rsidRPr="008C34F1" w:rsidRDefault="00760A59" w:rsidP="008C34F1">
      <w:pPr>
        <w:numPr>
          <w:ilvl w:val="0"/>
          <w:numId w:val="25"/>
        </w:numPr>
        <w:shd w:val="clear" w:color="auto" w:fill="FFFFFF"/>
        <w:spacing w:before="100" w:beforeAutospacing="1" w:after="24"/>
        <w:ind w:left="609"/>
        <w:rPr>
          <w:rFonts w:ascii="Helvetica" w:eastAsia="Times New Roman" w:hAnsi="Helvetica"/>
          <w:color w:val="222222"/>
          <w:sz w:val="21"/>
          <w:szCs w:val="21"/>
          <w:lang w:val="fr-FR"/>
        </w:rPr>
      </w:pPr>
      <w:hyperlink r:id="rId16" w:tgtFrame="_blank" w:tooltip="Tour (jeu d'échecs)" w:history="1">
        <w:proofErr w:type="gramStart"/>
        <w:r w:rsidR="008C34F1" w:rsidRPr="008C34F1">
          <w:rPr>
            <w:rFonts w:ascii="Helvetica" w:eastAsia="Times New Roman" w:hAnsi="Helvetica"/>
            <w:color w:val="0B0080"/>
            <w:sz w:val="21"/>
            <w:szCs w:val="21"/>
            <w:u w:val="single"/>
            <w:lang w:val="fr-FR"/>
          </w:rPr>
          <w:t>tour</w:t>
        </w:r>
        <w:proofErr w:type="gramEnd"/>
      </w:hyperlink>
      <w:r w:rsidR="008C34F1" w:rsidRPr="008C34F1">
        <w:rPr>
          <w:rFonts w:ascii="Helvetica" w:eastAsia="Times New Roman" w:hAnsi="Helvetica"/>
          <w:color w:val="222222"/>
          <w:sz w:val="21"/>
          <w:szCs w:val="21"/>
          <w:lang w:val="fr-FR"/>
        </w:rPr>
        <w:t> : 5.1</w:t>
      </w:r>
    </w:p>
    <w:p w14:paraId="65500F53" w14:textId="77777777" w:rsidR="008C34F1" w:rsidRPr="008C34F1" w:rsidRDefault="00760A59" w:rsidP="008C34F1">
      <w:pPr>
        <w:numPr>
          <w:ilvl w:val="0"/>
          <w:numId w:val="25"/>
        </w:numPr>
        <w:shd w:val="clear" w:color="auto" w:fill="FFFFFF"/>
        <w:spacing w:before="100" w:beforeAutospacing="1" w:after="24"/>
        <w:ind w:left="609"/>
        <w:rPr>
          <w:rFonts w:ascii="Helvetica" w:eastAsia="Times New Roman" w:hAnsi="Helvetica"/>
          <w:color w:val="222222"/>
          <w:sz w:val="21"/>
          <w:szCs w:val="21"/>
          <w:lang w:val="fr-FR"/>
        </w:rPr>
      </w:pPr>
      <w:hyperlink r:id="rId17" w:tgtFrame="_blank" w:tooltip="Dame (jeu d'échecs)" w:history="1">
        <w:proofErr w:type="gramStart"/>
        <w:r w:rsidR="008C34F1" w:rsidRPr="008C34F1">
          <w:rPr>
            <w:rFonts w:ascii="Helvetica" w:eastAsia="Times New Roman" w:hAnsi="Helvetica"/>
            <w:color w:val="0B0080"/>
            <w:sz w:val="21"/>
            <w:szCs w:val="21"/>
            <w:u w:val="single"/>
            <w:lang w:val="fr-FR"/>
          </w:rPr>
          <w:t>dame</w:t>
        </w:r>
        <w:proofErr w:type="gramEnd"/>
      </w:hyperlink>
      <w:r w:rsidR="008C34F1" w:rsidRPr="008C34F1">
        <w:rPr>
          <w:rFonts w:ascii="Helvetica" w:eastAsia="Times New Roman" w:hAnsi="Helvetica"/>
          <w:color w:val="222222"/>
          <w:sz w:val="21"/>
          <w:szCs w:val="21"/>
          <w:lang w:val="fr-FR"/>
        </w:rPr>
        <w:t> : 8.8</w:t>
      </w:r>
    </w:p>
    <w:p w14:paraId="77AED19C" w14:textId="77777777" w:rsidR="008C34F1" w:rsidRPr="008C34F1" w:rsidRDefault="008C34F1" w:rsidP="00BB53D1">
      <w:pPr>
        <w:rPr>
          <w:rFonts w:ascii="Calibri" w:hAnsi="Calibri"/>
          <w:lang w:val="fr-FR"/>
        </w:rPr>
      </w:pPr>
    </w:p>
    <w:p w14:paraId="34C7C2C3" w14:textId="77777777" w:rsidR="003D682C" w:rsidRPr="008C34F1" w:rsidRDefault="003D682C" w:rsidP="00BB53D1">
      <w:pPr>
        <w:rPr>
          <w:rFonts w:ascii="Calibri" w:hAnsi="Calibri"/>
          <w:lang w:val="fr-FR"/>
        </w:rPr>
      </w:pPr>
    </w:p>
    <w:p w14:paraId="6E877BE4" w14:textId="77777777" w:rsidR="003D682C" w:rsidRPr="008C34F1" w:rsidRDefault="003D682C" w:rsidP="00BB53D1">
      <w:pPr>
        <w:rPr>
          <w:rFonts w:ascii="Calibri" w:hAnsi="Calibri"/>
          <w:lang w:val="fr-FR"/>
        </w:rPr>
      </w:pPr>
    </w:p>
    <w:p w14:paraId="593EF82A" w14:textId="2C280697" w:rsidR="006A03CC" w:rsidRPr="008C34F1" w:rsidRDefault="00DE5D2B">
      <w:pPr>
        <w:rPr>
          <w:lang w:val="fr-FR"/>
        </w:rPr>
      </w:pPr>
      <w:r w:rsidRPr="008C34F1">
        <w:rPr>
          <w:rStyle w:val="apple-converted-space"/>
          <w:rFonts w:ascii="Calibri" w:hAnsi="Calibri"/>
          <w:color w:val="000000"/>
          <w:lang w:val="fr-FR"/>
        </w:rPr>
        <w:t> </w:t>
      </w:r>
    </w:p>
    <w:sectPr w:rsidR="006A03CC" w:rsidRPr="008C34F1" w:rsidSect="00F760CF">
      <w:footerReference w:type="default" r:id="rId18"/>
      <w:footerReference w:type="first" r:id="rId19"/>
      <w:pgSz w:w="12240" w:h="15840" w:code="1"/>
      <w:pgMar w:top="1836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5A56D" w14:textId="77777777" w:rsidR="00760A59" w:rsidRDefault="00760A59">
      <w:r>
        <w:separator/>
      </w:r>
    </w:p>
  </w:endnote>
  <w:endnote w:type="continuationSeparator" w:id="0">
    <w:p w14:paraId="75367978" w14:textId="77777777" w:rsidR="00760A59" w:rsidRDefault="0076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Browallia New">
    <w:altName w:val="Cordia New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DF7CA" w14:textId="77777777" w:rsidR="006737FA" w:rsidRDefault="006737FA">
    <w:pPr>
      <w:pStyle w:val="Footer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3F4135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58205" w14:textId="77777777" w:rsidR="006737FA" w:rsidRDefault="006737FA" w:rsidP="009D30CD">
    <w:pPr>
      <w:pStyle w:val="Footer"/>
      <w:jc w:val="left"/>
    </w:pPr>
    <w:r w:rsidRPr="00D732E1"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19715FB1" wp14:editId="2D70CCE3">
              <wp:simplePos x="0" y="0"/>
              <wp:positionH relativeFrom="margin">
                <wp:posOffset>-67945</wp:posOffset>
              </wp:positionH>
              <wp:positionV relativeFrom="margin">
                <wp:posOffset>8373745</wp:posOffset>
              </wp:positionV>
              <wp:extent cx="5271135" cy="273050"/>
              <wp:effectExtent l="0" t="0" r="7620" b="0"/>
              <wp:wrapSquare wrapText="bothSides"/>
              <wp:docPr id="18" name="Zone de text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113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44A1BA" w14:textId="77777777" w:rsidR="006737FA" w:rsidRPr="00A3764B" w:rsidRDefault="00760A59" w:rsidP="006737FA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-10391926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737FA">
                                <w:t>Keyvan Meliani</w:t>
                              </w:r>
                            </w:sdtContent>
                          </w:sdt>
                          <w:r w:rsidR="006737FA"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422466005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737FA">
                                <w:t xml:space="preserve">Julien </w:t>
                              </w:r>
                              <w:proofErr w:type="spellStart"/>
                              <w:r w:rsidR="006737FA">
                                <w:t>Hautier</w:t>
                              </w:r>
                              <w:proofErr w:type="spellEnd"/>
                            </w:sdtContent>
                          </w:sdt>
                          <w:r w:rsidR="006737FA"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-110040835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37FA">
                                <w:t xml:space="preserve">Jean-Charles </w:t>
                              </w:r>
                              <w:proofErr w:type="spellStart"/>
                              <w:r w:rsidR="006737FA">
                                <w:t>Gravaillac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715FB1" id="_x0000_t202" coordsize="21600,21600" o:spt="202" path="m0,0l0,21600,21600,21600,21600,0xe">
              <v:stroke joinstyle="miter"/>
              <v:path gradientshapeok="t" o:connecttype="rect"/>
            </v:shapetype>
            <v:shape id="Zone de texte 18" o:spid="_x0000_s1029" type="#_x0000_t202" style="position:absolute;margin-left:-5.35pt;margin-top:659.35pt;width:415.05pt;height:21.5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" o:allowoverlap="f" filled="f" stroked="f" strokeweight=".5pt">
              <v:textbox style="mso-fit-shape-to-text:t" inset="0,,0">
                <w:txbxContent>
                  <w:p w14:paraId="3744A1BA" w14:textId="77777777" w:rsidR="006737FA" w:rsidRPr="00A3764B" w:rsidRDefault="009C04E8" w:rsidP="006737FA">
                    <w:pPr>
                      <w:pStyle w:val="Coordonnes"/>
                    </w:pPr>
                    <w:sdt>
                      <w:sdtPr>
                        <w:alias w:val="Nom"/>
                        <w:tag w:val=""/>
                        <w:id w:val="-1039192642"/>
                        <w:placeholder>
                          <w:docPart w:val="9EDE6E2AAEB1499A98FDD4985769E06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737FA">
                          <w:t>Keyvan Meliani</w:t>
                        </w:r>
                      </w:sdtContent>
                    </w:sdt>
                    <w:r w:rsidR="006737FA" w:rsidRPr="00A3764B">
                      <w:t> | </w:t>
                    </w:r>
                    <w:sdt>
                      <w:sdtPr>
                        <w:alias w:val="Titre du cours"/>
                        <w:tag w:val=""/>
                        <w:id w:val="422466005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6737FA">
                          <w:t>Julien Hautier</w:t>
                        </w:r>
                      </w:sdtContent>
                    </w:sdt>
                    <w:r w:rsidR="006737FA" w:rsidRPr="00A3764B">
                      <w:t> | </w:t>
                    </w:r>
                    <w:sdt>
                      <w:sdtPr>
                        <w:alias w:val="Date"/>
                        <w:tag w:val=""/>
                        <w:id w:val="-110040835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737FA">
                          <w:t>Jean-Charles Gravaillac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EDED0" w14:textId="77777777" w:rsidR="00760A59" w:rsidRDefault="00760A59">
      <w:r>
        <w:separator/>
      </w:r>
    </w:p>
  </w:footnote>
  <w:footnote w:type="continuationSeparator" w:id="0">
    <w:p w14:paraId="4DA278EB" w14:textId="77777777" w:rsidR="00760A59" w:rsidRDefault="00760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C0E0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3754E7"/>
    <w:multiLevelType w:val="hybridMultilevel"/>
    <w:tmpl w:val="EAC63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4D1F99"/>
    <w:multiLevelType w:val="hybridMultilevel"/>
    <w:tmpl w:val="2D8E16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886986"/>
    <w:multiLevelType w:val="hybridMultilevel"/>
    <w:tmpl w:val="3B28EF18"/>
    <w:lvl w:ilvl="0" w:tplc="550C2C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F7A53"/>
    <w:multiLevelType w:val="hybridMultilevel"/>
    <w:tmpl w:val="2362E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F3C4F"/>
    <w:multiLevelType w:val="multilevel"/>
    <w:tmpl w:val="BE34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77F19"/>
    <w:multiLevelType w:val="hybridMultilevel"/>
    <w:tmpl w:val="84504FD2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>
    <w:nsid w:val="21AA2D1E"/>
    <w:multiLevelType w:val="hybridMultilevel"/>
    <w:tmpl w:val="1A245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45A4C"/>
    <w:multiLevelType w:val="hybridMultilevel"/>
    <w:tmpl w:val="395C07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66BC9"/>
    <w:multiLevelType w:val="hybridMultilevel"/>
    <w:tmpl w:val="830CFD1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35242"/>
    <w:multiLevelType w:val="hybridMultilevel"/>
    <w:tmpl w:val="D14A89F6"/>
    <w:lvl w:ilvl="0" w:tplc="514C615E">
      <w:start w:val="4"/>
      <w:numFmt w:val="bullet"/>
      <w:lvlText w:val="-"/>
      <w:lvlJc w:val="left"/>
      <w:pPr>
        <w:ind w:left="720" w:hanging="360"/>
      </w:pPr>
      <w:rPr>
        <w:rFonts w:ascii="Constantia" w:eastAsiaTheme="majorEastAsia" w:hAnsi="Constant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B3504"/>
    <w:multiLevelType w:val="hybridMultilevel"/>
    <w:tmpl w:val="5074F7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94E68"/>
    <w:multiLevelType w:val="hybridMultilevel"/>
    <w:tmpl w:val="A80A3754"/>
    <w:lvl w:ilvl="0" w:tplc="31FE6C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53C07"/>
    <w:multiLevelType w:val="hybridMultilevel"/>
    <w:tmpl w:val="A3E2A4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795401"/>
    <w:multiLevelType w:val="hybridMultilevel"/>
    <w:tmpl w:val="A9B6401A"/>
    <w:lvl w:ilvl="0" w:tplc="FDC86F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107DFB"/>
    <w:multiLevelType w:val="multilevel"/>
    <w:tmpl w:val="D5B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5049D1"/>
    <w:multiLevelType w:val="hybridMultilevel"/>
    <w:tmpl w:val="41F2516C"/>
    <w:lvl w:ilvl="0" w:tplc="88DCC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A14E4E"/>
    <w:multiLevelType w:val="hybridMultilevel"/>
    <w:tmpl w:val="B4884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22437"/>
    <w:multiLevelType w:val="hybridMultilevel"/>
    <w:tmpl w:val="35E01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6"/>
  </w:num>
  <w:num w:numId="8">
    <w:abstractNumId w:val="5"/>
  </w:num>
  <w:num w:numId="9">
    <w:abstractNumId w:val="12"/>
  </w:num>
  <w:num w:numId="10">
    <w:abstractNumId w:val="14"/>
  </w:num>
  <w:num w:numId="11">
    <w:abstractNumId w:val="18"/>
  </w:num>
  <w:num w:numId="12">
    <w:abstractNumId w:val="10"/>
  </w:num>
  <w:num w:numId="13">
    <w:abstractNumId w:val="4"/>
  </w:num>
  <w:num w:numId="14">
    <w:abstractNumId w:val="11"/>
  </w:num>
  <w:num w:numId="15">
    <w:abstractNumId w:val="2"/>
  </w:num>
  <w:num w:numId="16">
    <w:abstractNumId w:val="6"/>
  </w:num>
  <w:num w:numId="17">
    <w:abstractNumId w:val="3"/>
  </w:num>
  <w:num w:numId="18">
    <w:abstractNumId w:val="9"/>
  </w:num>
  <w:num w:numId="19">
    <w:abstractNumId w:val="20"/>
  </w:num>
  <w:num w:numId="20">
    <w:abstractNumId w:val="19"/>
  </w:num>
  <w:num w:numId="21">
    <w:abstractNumId w:val="15"/>
  </w:num>
  <w:num w:numId="22">
    <w:abstractNumId w:val="13"/>
  </w:num>
  <w:num w:numId="23">
    <w:abstractNumId w:val="8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CC"/>
    <w:rsid w:val="00015128"/>
    <w:rsid w:val="00026474"/>
    <w:rsid w:val="000D3C0C"/>
    <w:rsid w:val="001007B1"/>
    <w:rsid w:val="00111E0E"/>
    <w:rsid w:val="00113681"/>
    <w:rsid w:val="001268FB"/>
    <w:rsid w:val="00176B25"/>
    <w:rsid w:val="00197F05"/>
    <w:rsid w:val="001A5FAA"/>
    <w:rsid w:val="002462A1"/>
    <w:rsid w:val="00291D65"/>
    <w:rsid w:val="002E015C"/>
    <w:rsid w:val="003A3A45"/>
    <w:rsid w:val="003B5487"/>
    <w:rsid w:val="003D682C"/>
    <w:rsid w:val="003F4135"/>
    <w:rsid w:val="00406EBD"/>
    <w:rsid w:val="004373A5"/>
    <w:rsid w:val="00466E7C"/>
    <w:rsid w:val="004B0BAA"/>
    <w:rsid w:val="004D2F52"/>
    <w:rsid w:val="00544BDF"/>
    <w:rsid w:val="0055732E"/>
    <w:rsid w:val="00560B70"/>
    <w:rsid w:val="00571A64"/>
    <w:rsid w:val="00595D2D"/>
    <w:rsid w:val="00597427"/>
    <w:rsid w:val="005B0527"/>
    <w:rsid w:val="005E4C3F"/>
    <w:rsid w:val="005F72B8"/>
    <w:rsid w:val="00636F26"/>
    <w:rsid w:val="006737FA"/>
    <w:rsid w:val="006A03CC"/>
    <w:rsid w:val="006F56A8"/>
    <w:rsid w:val="006F7BD9"/>
    <w:rsid w:val="007364AD"/>
    <w:rsid w:val="00760A59"/>
    <w:rsid w:val="0077202A"/>
    <w:rsid w:val="008012CD"/>
    <w:rsid w:val="00851C91"/>
    <w:rsid w:val="008C34F1"/>
    <w:rsid w:val="009023BF"/>
    <w:rsid w:val="00964DCC"/>
    <w:rsid w:val="009B3A0D"/>
    <w:rsid w:val="009B6118"/>
    <w:rsid w:val="009C04E8"/>
    <w:rsid w:val="009C25FE"/>
    <w:rsid w:val="009D30CD"/>
    <w:rsid w:val="009F429A"/>
    <w:rsid w:val="00A02EFB"/>
    <w:rsid w:val="00A059A8"/>
    <w:rsid w:val="00A138CD"/>
    <w:rsid w:val="00A22527"/>
    <w:rsid w:val="00A279E3"/>
    <w:rsid w:val="00A34CA9"/>
    <w:rsid w:val="00A3764B"/>
    <w:rsid w:val="00A96136"/>
    <w:rsid w:val="00AF146E"/>
    <w:rsid w:val="00B07F32"/>
    <w:rsid w:val="00B23C16"/>
    <w:rsid w:val="00BB53D1"/>
    <w:rsid w:val="00BC364F"/>
    <w:rsid w:val="00BE16F8"/>
    <w:rsid w:val="00C4140D"/>
    <w:rsid w:val="00C433EA"/>
    <w:rsid w:val="00C550A6"/>
    <w:rsid w:val="00D117D1"/>
    <w:rsid w:val="00D21C40"/>
    <w:rsid w:val="00D4673A"/>
    <w:rsid w:val="00D633CA"/>
    <w:rsid w:val="00D732E1"/>
    <w:rsid w:val="00D735E4"/>
    <w:rsid w:val="00DB61CB"/>
    <w:rsid w:val="00DC178A"/>
    <w:rsid w:val="00DC3C2E"/>
    <w:rsid w:val="00DE5D2B"/>
    <w:rsid w:val="00DF73EF"/>
    <w:rsid w:val="00E12D16"/>
    <w:rsid w:val="00E15E6C"/>
    <w:rsid w:val="00E23A64"/>
    <w:rsid w:val="00E92B44"/>
    <w:rsid w:val="00E97314"/>
    <w:rsid w:val="00F15664"/>
    <w:rsid w:val="00F350F9"/>
    <w:rsid w:val="00F65F16"/>
    <w:rsid w:val="00F760CF"/>
    <w:rsid w:val="00F9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DB6F0"/>
  <w15:docId w15:val="{2CBE9FAC-87D1-4531-92DD-2259C798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34F1"/>
    <w:pPr>
      <w:spacing w:before="0"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4B0BAA"/>
    <w:pPr>
      <w:tabs>
        <w:tab w:val="num" w:pos="1296"/>
      </w:tabs>
      <w:suppressAutoHyphens/>
      <w:spacing w:before="240" w:after="60"/>
      <w:ind w:left="1296" w:hanging="1296"/>
      <w:outlineLvl w:val="6"/>
    </w:pPr>
    <w:rPr>
      <w:rFonts w:eastAsia="MS Mincho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4B0BAA"/>
    <w:pPr>
      <w:tabs>
        <w:tab w:val="num" w:pos="1440"/>
      </w:tabs>
      <w:suppressAutoHyphens/>
      <w:spacing w:before="240" w:after="60"/>
      <w:ind w:left="1440" w:hanging="1440"/>
      <w:outlineLvl w:val="7"/>
    </w:pPr>
    <w:rPr>
      <w:rFonts w:eastAsia="MS Mincho"/>
      <w:i/>
      <w:iCs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4B0BAA"/>
    <w:pPr>
      <w:tabs>
        <w:tab w:val="num" w:pos="1584"/>
      </w:tabs>
      <w:suppressAutoHyphens/>
      <w:spacing w:before="240" w:after="60"/>
      <w:ind w:left="1584" w:hanging="1584"/>
      <w:outlineLvl w:val="8"/>
    </w:pPr>
    <w:rPr>
      <w:rFonts w:ascii="Arial" w:eastAsia="MS Mincho" w:hAnsi="Arial" w:cs="Arial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ind w:left="40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pPr>
      <w:ind w:left="200"/>
    </w:pPr>
    <w:rPr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auderapports">
    <w:name w:val="tableau de rapports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059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5D2B"/>
  </w:style>
  <w:style w:type="character" w:customStyle="1" w:styleId="Heading7Char">
    <w:name w:val="Heading 7 Char"/>
    <w:basedOn w:val="DefaultParagraphFont"/>
    <w:link w:val="Heading7"/>
    <w:rsid w:val="004B0BAA"/>
    <w:rPr>
      <w:rFonts w:ascii="Times New Roman" w:eastAsia="MS Mincho" w:hAnsi="Times New Roman" w:cs="Times New Roman"/>
      <w:color w:val="auto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4B0BAA"/>
    <w:rPr>
      <w:rFonts w:ascii="Times New Roman" w:eastAsia="MS Mincho" w:hAnsi="Times New Roman" w:cs="Times New Roman"/>
      <w:i/>
      <w:iCs/>
      <w:color w:val="auto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4B0BAA"/>
    <w:rPr>
      <w:rFonts w:ascii="Arial" w:eastAsia="MS Mincho" w:hAnsi="Arial" w:cs="Arial"/>
      <w:color w:val="auto"/>
      <w:sz w:val="22"/>
      <w:szCs w:val="22"/>
      <w:lang w:eastAsia="ar-SA"/>
    </w:rPr>
  </w:style>
  <w:style w:type="paragraph" w:customStyle="1" w:styleId="2paragraphestandar">
    <w:name w:val="2_paragraphe standar"/>
    <w:basedOn w:val="Normal"/>
    <w:rsid w:val="004B0BAA"/>
    <w:pPr>
      <w:keepLines/>
      <w:suppressAutoHyphens/>
      <w:spacing w:before="60"/>
      <w:ind w:left="811"/>
      <w:jc w:val="both"/>
    </w:pPr>
    <w:rPr>
      <w:rFonts w:eastAsia="MS Mincho"/>
      <w:lang w:eastAsia="ar-SA"/>
    </w:rPr>
  </w:style>
  <w:style w:type="paragraph" w:customStyle="1" w:styleId="Corpsdetexte21">
    <w:name w:val="Corps de texte 21"/>
    <w:basedOn w:val="Normal"/>
    <w:rsid w:val="004B0BAA"/>
    <w:pPr>
      <w:suppressAutoHyphens/>
    </w:pPr>
    <w:rPr>
      <w:rFonts w:ascii="Comic Sans MS" w:eastAsia="MS Mincho" w:hAnsi="Comic Sans MS" w:cs="Comic Sans MS"/>
      <w:sz w:val="22"/>
      <w:szCs w:val="22"/>
      <w:lang w:eastAsia="ar-SA"/>
    </w:rPr>
  </w:style>
  <w:style w:type="paragraph" w:customStyle="1" w:styleId="Corpsdetexte31">
    <w:name w:val="Corps de texte 31"/>
    <w:basedOn w:val="Normal"/>
    <w:rsid w:val="004B0BAA"/>
    <w:pPr>
      <w:suppressAutoHyphens/>
    </w:pPr>
    <w:rPr>
      <w:rFonts w:eastAsia="MS Mincho"/>
      <w:color w:val="008000"/>
      <w:sz w:val="22"/>
      <w:szCs w:val="22"/>
      <w:lang w:eastAsia="ar-SA"/>
    </w:rPr>
  </w:style>
  <w:style w:type="paragraph" w:customStyle="1" w:styleId="Commentaire1">
    <w:name w:val="Commentaire1"/>
    <w:basedOn w:val="Normal"/>
    <w:rsid w:val="004B0BAA"/>
    <w:pPr>
      <w:suppressAutoHyphens/>
    </w:pPr>
    <w:rPr>
      <w:rFonts w:eastAsia="MS Mincho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007B1"/>
    <w:pPr>
      <w:spacing w:before="100" w:beforeAutospacing="1" w:after="100" w:afterAutospacing="1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364AD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364AD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364AD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364AD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364AD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364AD"/>
    <w:pPr>
      <w:ind w:left="16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C2E"/>
    <w:rPr>
      <w:rFonts w:ascii="Courier New" w:hAnsi="Courier New" w:cs="Courier New"/>
      <w:color w:val="auto"/>
      <w:lang w:val="en-US" w:eastAsia="en-US"/>
    </w:rPr>
  </w:style>
  <w:style w:type="character" w:customStyle="1" w:styleId="k">
    <w:name w:val="k"/>
    <w:basedOn w:val="DefaultParagraphFont"/>
    <w:rsid w:val="00DC3C2E"/>
  </w:style>
  <w:style w:type="character" w:customStyle="1" w:styleId="n">
    <w:name w:val="n"/>
    <w:basedOn w:val="DefaultParagraphFont"/>
    <w:rsid w:val="00DC3C2E"/>
  </w:style>
  <w:style w:type="character" w:customStyle="1" w:styleId="p">
    <w:name w:val="p"/>
    <w:basedOn w:val="DefaultParagraphFont"/>
    <w:rsid w:val="00DC3C2E"/>
  </w:style>
  <w:style w:type="character" w:customStyle="1" w:styleId="kt">
    <w:name w:val="kt"/>
    <w:basedOn w:val="DefaultParagraphFont"/>
    <w:rsid w:val="00DC3C2E"/>
  </w:style>
  <w:style w:type="character" w:customStyle="1" w:styleId="c1">
    <w:name w:val="c1"/>
    <w:basedOn w:val="DefaultParagraphFont"/>
    <w:rsid w:val="00DC3C2E"/>
  </w:style>
  <w:style w:type="character" w:customStyle="1" w:styleId="o">
    <w:name w:val="o"/>
    <w:basedOn w:val="DefaultParagraphFont"/>
    <w:rsid w:val="00DC3C2E"/>
  </w:style>
  <w:style w:type="character" w:customStyle="1" w:styleId="cm">
    <w:name w:val="cm"/>
    <w:basedOn w:val="DefaultParagraphFont"/>
    <w:rsid w:val="00DC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fr.wikipedia.org/wiki/Cavalier_(jeu_d%27%C3%A9checs)" TargetMode="External"/><Relationship Id="rId15" Type="http://schemas.openxmlformats.org/officeDocument/2006/relationships/hyperlink" Target="https://fr.wikipedia.org/wiki/Fou_(jeu_d%27%C3%A9checs)" TargetMode="External"/><Relationship Id="rId16" Type="http://schemas.openxmlformats.org/officeDocument/2006/relationships/hyperlink" Target="https://fr.wikipedia.org/wiki/Tour_(jeu_d%27%C3%A9checs)" TargetMode="External"/><Relationship Id="rId17" Type="http://schemas.openxmlformats.org/officeDocument/2006/relationships/hyperlink" Target="https://fr.wikipedia.org/wiki/Dame_(jeu_d%27%C3%A9checs)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Browallia New">
    <w:altName w:val="Cordia New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DD"/>
    <w:rsid w:val="00070F50"/>
    <w:rsid w:val="000801BB"/>
    <w:rsid w:val="00323236"/>
    <w:rsid w:val="004A15FA"/>
    <w:rsid w:val="00620DDD"/>
    <w:rsid w:val="007F4100"/>
    <w:rsid w:val="00CB720A"/>
    <w:rsid w:val="00E24D7C"/>
    <w:rsid w:val="00E3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620DDD"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20DDD"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0DDD"/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620DDD"/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paragraph" w:styleId="ListBullet">
    <w:name w:val="List Bullet"/>
    <w:basedOn w:val="Normal"/>
    <w:uiPriority w:val="1"/>
    <w:unhideWhenUsed/>
    <w:qFormat/>
    <w:rsid w:val="00620DDD"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CDE5777CF4E4459B2C37FE9476C8EFA">
    <w:name w:val="ACDE5777CF4E4459B2C37FE9476C8EFA"/>
  </w:style>
  <w:style w:type="paragraph" w:customStyle="1" w:styleId="9CB3E2C6B1C5448DBC9E5DAAD9DC50CB">
    <w:name w:val="9CB3E2C6B1C5448DBC9E5DAAD9DC50CB"/>
  </w:style>
  <w:style w:type="paragraph" w:customStyle="1" w:styleId="3131AB7DBC494EDC93FDC1DD9AAEB152">
    <w:name w:val="3131AB7DBC494EDC93FDC1DD9AAEB152"/>
  </w:style>
  <w:style w:type="paragraph" w:customStyle="1" w:styleId="26BB37C82FCC4F0C98FFE0D97FA0A56D">
    <w:name w:val="26BB37C82FCC4F0C98FFE0D97FA0A56D"/>
  </w:style>
  <w:style w:type="paragraph" w:customStyle="1" w:styleId="DB9F01B16D52426AA6EEF7D0B190C9C5">
    <w:name w:val="DB9F01B16D52426AA6EEF7D0B190C9C5"/>
    <w:rsid w:val="00620DDD"/>
  </w:style>
  <w:style w:type="paragraph" w:customStyle="1" w:styleId="B4008B29FB5C4970AB9146A0B12B76F4">
    <w:name w:val="B4008B29FB5C4970AB9146A0B12B76F4"/>
    <w:rsid w:val="00620DDD"/>
  </w:style>
  <w:style w:type="paragraph" w:customStyle="1" w:styleId="EFCE904878F746DDBAC02251C789CE73">
    <w:name w:val="EFCE904878F746DDBAC02251C789CE73"/>
    <w:rsid w:val="00620DDD"/>
  </w:style>
  <w:style w:type="paragraph" w:customStyle="1" w:styleId="E263870BC7484BC9AC133C8E38392B71">
    <w:name w:val="E263870BC7484BC9AC133C8E38392B71"/>
    <w:rsid w:val="00620DDD"/>
  </w:style>
  <w:style w:type="paragraph" w:customStyle="1" w:styleId="81707699F0FA42B381BE0BF6C2AA820F">
    <w:name w:val="81707699F0FA42B381BE0BF6C2AA820F"/>
    <w:rsid w:val="007F4100"/>
  </w:style>
  <w:style w:type="paragraph" w:customStyle="1" w:styleId="53CB67FCC09F4C3488C60FFEB79079DC">
    <w:name w:val="53CB67FCC09F4C3488C60FFEB79079DC"/>
    <w:rsid w:val="007F4100"/>
  </w:style>
  <w:style w:type="paragraph" w:customStyle="1" w:styleId="459973ECDFE145CBA39D8A77996432B3">
    <w:name w:val="459973ECDFE145CBA39D8A77996432B3"/>
    <w:rsid w:val="007F4100"/>
  </w:style>
  <w:style w:type="paragraph" w:customStyle="1" w:styleId="B9C2F52815FE430FB4A5FA04EE48FEAA">
    <w:name w:val="B9C2F52815FE430FB4A5FA04EE48FEAA"/>
    <w:rsid w:val="007F4100"/>
  </w:style>
  <w:style w:type="paragraph" w:customStyle="1" w:styleId="E8C946A1732447A0A13DC5212DBCF4E7">
    <w:name w:val="E8C946A1732447A0A13DC5212DBCF4E7"/>
    <w:rsid w:val="007F4100"/>
  </w:style>
  <w:style w:type="paragraph" w:customStyle="1" w:styleId="4E8FCFE8B9374546BA5254E1CE23779C">
    <w:name w:val="4E8FCFE8B9374546BA5254E1CE23779C"/>
    <w:rsid w:val="007F4100"/>
  </w:style>
  <w:style w:type="paragraph" w:customStyle="1" w:styleId="1E52448FACB1411988DDA1123D4F4F18">
    <w:name w:val="1E52448FACB1411988DDA1123D4F4F18"/>
    <w:rsid w:val="007F4100"/>
  </w:style>
  <w:style w:type="paragraph" w:customStyle="1" w:styleId="4101A7EE4BF844DC803C08D2836FD0CB">
    <w:name w:val="4101A7EE4BF844DC803C08D2836FD0CB"/>
    <w:rsid w:val="007F4100"/>
  </w:style>
  <w:style w:type="paragraph" w:customStyle="1" w:styleId="67CBAB38D01049CC893FEFB2C5CA7402">
    <w:name w:val="67CBAB38D01049CC893FEFB2C5CA7402"/>
    <w:rsid w:val="007F4100"/>
  </w:style>
  <w:style w:type="paragraph" w:customStyle="1" w:styleId="306C60E38673485DA08B16052DF3EBEF">
    <w:name w:val="306C60E38673485DA08B16052DF3EBEF"/>
    <w:rsid w:val="007F4100"/>
  </w:style>
  <w:style w:type="paragraph" w:customStyle="1" w:styleId="385B8303C3124D07BB1C8389CC9F8589">
    <w:name w:val="385B8303C3124D07BB1C8389CC9F8589"/>
    <w:rsid w:val="007F4100"/>
  </w:style>
  <w:style w:type="paragraph" w:customStyle="1" w:styleId="7690EFADB0204A45B7BA3ADD2206B49C">
    <w:name w:val="7690EFADB0204A45B7BA3ADD2206B49C"/>
    <w:rsid w:val="007F4100"/>
  </w:style>
  <w:style w:type="paragraph" w:customStyle="1" w:styleId="9EDE6E2AAEB1499A98FDD4985769E062">
    <w:name w:val="9EDE6E2AAEB1499A98FDD4985769E062"/>
    <w:rsid w:val="007F4100"/>
  </w:style>
  <w:style w:type="paragraph" w:customStyle="1" w:styleId="FC5E2EFC414041D0A64D485103B9113D">
    <w:name w:val="FC5E2EFC414041D0A64D485103B9113D"/>
    <w:rsid w:val="007F4100"/>
  </w:style>
  <w:style w:type="paragraph" w:customStyle="1" w:styleId="BB42EF53BCEE430783B1DF33F41D64B9">
    <w:name w:val="BB42EF53BCEE430783B1DF33F41D64B9"/>
    <w:rsid w:val="007F4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Jean-Charles Gravaillac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16241-B6B8-FF41-A192-CD7CC749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Office\Root\Templates\1036\StudentReport.dotx</Template>
  <TotalTime>86</TotalTime>
  <Pages>9</Pages>
  <Words>1047</Words>
  <Characters>5968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 règles du jeu d’échecs</vt:lpstr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règles du jeu d’échecs</dc:title>
  <dc:creator>Keyvan Meliani</dc:creator>
  <cp:keywords>Julien Hautier</cp:keywords>
  <cp:lastModifiedBy>keyvan meliani</cp:lastModifiedBy>
  <cp:revision>17</cp:revision>
  <dcterms:created xsi:type="dcterms:W3CDTF">2017-04-26T11:15:00Z</dcterms:created>
  <dcterms:modified xsi:type="dcterms:W3CDTF">2017-04-26T16:07:00Z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