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628C" w14:textId="5BC07E50" w:rsidR="00E63927" w:rsidRPr="001C1C5B" w:rsidRDefault="00E63927" w:rsidP="00F1589B">
      <w:pPr>
        <w:spacing w:after="240"/>
        <w:rPr>
          <w:rFonts w:asciiTheme="majorBidi" w:hAnsiTheme="majorBidi" w:cstheme="majorBidi"/>
          <w:b/>
          <w:bCs/>
        </w:rPr>
      </w:pPr>
      <w:r w:rsidRPr="001C1C5B">
        <w:rPr>
          <w:rFonts w:asciiTheme="majorBidi" w:hAnsiTheme="majorBidi" w:cstheme="majorBidi"/>
          <w:b/>
          <w:bCs/>
        </w:rPr>
        <w:t>Lactation performances in primiparous Holstein cows following short and normal gestation lengths</w:t>
      </w:r>
    </w:p>
    <w:p w14:paraId="20E6D4B2" w14:textId="60F16794" w:rsidR="00E63927" w:rsidRPr="001C1C5B" w:rsidRDefault="00E63927" w:rsidP="006B2328">
      <w:pPr>
        <w:spacing w:after="240"/>
        <w:jc w:val="left"/>
        <w:rPr>
          <w:rFonts w:asciiTheme="majorBidi" w:hAnsiTheme="majorBidi" w:cstheme="majorBidi"/>
          <w:b/>
          <w:lang w:val="it-IT"/>
        </w:rPr>
      </w:pPr>
      <w:r w:rsidRPr="001C1C5B">
        <w:rPr>
          <w:rFonts w:asciiTheme="majorBidi" w:hAnsiTheme="majorBidi" w:cstheme="majorBidi"/>
          <w:b/>
          <w:lang w:val="it-IT"/>
        </w:rPr>
        <w:t>Monica Probo</w:t>
      </w:r>
      <w:r w:rsidRPr="001C1C5B">
        <w:rPr>
          <w:rFonts w:asciiTheme="majorBidi" w:hAnsiTheme="majorBidi" w:cstheme="majorBidi"/>
          <w:b/>
          <w:vertAlign w:val="superscript"/>
          <w:lang w:val="it-IT"/>
        </w:rPr>
        <w:t>1</w:t>
      </w:r>
      <w:r w:rsidRPr="001C1C5B">
        <w:rPr>
          <w:rFonts w:asciiTheme="majorBidi" w:hAnsiTheme="majorBidi" w:cstheme="majorBidi"/>
          <w:b/>
          <w:lang w:val="it-IT"/>
        </w:rPr>
        <w:t>, Hadi Atashi</w:t>
      </w:r>
      <w:r w:rsidRPr="001C1C5B">
        <w:rPr>
          <w:rFonts w:asciiTheme="majorBidi" w:hAnsiTheme="majorBidi" w:cstheme="majorBidi"/>
          <w:b/>
          <w:vertAlign w:val="superscript"/>
          <w:lang w:val="it-IT"/>
        </w:rPr>
        <w:t>2</w:t>
      </w:r>
      <w:r w:rsidR="00DB4156" w:rsidRPr="001C1C5B">
        <w:rPr>
          <w:rFonts w:asciiTheme="majorBidi" w:hAnsiTheme="majorBidi" w:cstheme="majorBidi"/>
          <w:b/>
          <w:vertAlign w:val="superscript"/>
          <w:lang w:val="it-IT"/>
        </w:rPr>
        <w:t>,</w:t>
      </w:r>
      <w:r w:rsidR="00B35367" w:rsidRPr="001C1C5B">
        <w:rPr>
          <w:rFonts w:asciiTheme="majorBidi" w:hAnsiTheme="majorBidi" w:cstheme="majorBidi"/>
          <w:b/>
          <w:vertAlign w:val="superscript"/>
          <w:lang w:val="it-IT"/>
        </w:rPr>
        <w:t>3</w:t>
      </w:r>
      <w:r w:rsidRPr="001C1C5B">
        <w:rPr>
          <w:rFonts w:asciiTheme="majorBidi" w:hAnsiTheme="majorBidi" w:cstheme="majorBidi"/>
          <w:b/>
          <w:lang w:val="it-IT"/>
        </w:rPr>
        <w:t>, Miel Hostens</w:t>
      </w:r>
      <w:r w:rsidR="00B35367" w:rsidRPr="001C1C5B">
        <w:rPr>
          <w:rFonts w:asciiTheme="majorBidi" w:hAnsiTheme="majorBidi" w:cstheme="majorBidi"/>
          <w:b/>
          <w:vertAlign w:val="superscript"/>
          <w:lang w:val="it-IT"/>
        </w:rPr>
        <w:t>4†</w:t>
      </w:r>
    </w:p>
    <w:p w14:paraId="527A7A65" w14:textId="47BCCA24" w:rsidR="00E63927" w:rsidRPr="001C1C5B" w:rsidRDefault="00E63927" w:rsidP="006B2328">
      <w:pPr>
        <w:spacing w:after="240"/>
        <w:rPr>
          <w:rFonts w:asciiTheme="majorBidi" w:hAnsiTheme="majorBidi" w:cstheme="majorBidi"/>
          <w:lang w:val="it-IT"/>
        </w:rPr>
      </w:pPr>
      <w:r w:rsidRPr="001C1C5B">
        <w:rPr>
          <w:rFonts w:asciiTheme="majorBidi" w:hAnsiTheme="majorBidi" w:cstheme="majorBidi"/>
          <w:vertAlign w:val="superscript"/>
          <w:lang w:val="it-IT"/>
        </w:rPr>
        <w:t>1.</w:t>
      </w:r>
      <w:r w:rsidRPr="001C1C5B">
        <w:rPr>
          <w:rFonts w:asciiTheme="majorBidi" w:hAnsiTheme="majorBidi" w:cstheme="majorBidi"/>
          <w:lang w:val="it-IT"/>
        </w:rPr>
        <w:t>Department of Veterinary Medicine</w:t>
      </w:r>
      <w:r w:rsidR="00F1589B" w:rsidRPr="001C1C5B">
        <w:rPr>
          <w:rFonts w:asciiTheme="majorBidi" w:hAnsiTheme="majorBidi" w:cstheme="majorBidi"/>
          <w:lang w:val="it-IT"/>
        </w:rPr>
        <w:t xml:space="preserve"> and Animal Science,</w:t>
      </w:r>
      <w:r w:rsidRPr="001C1C5B">
        <w:rPr>
          <w:rFonts w:asciiTheme="majorBidi" w:hAnsiTheme="majorBidi" w:cstheme="majorBidi"/>
          <w:lang w:val="it-IT"/>
        </w:rPr>
        <w:t xml:space="preserve"> Universit</w:t>
      </w:r>
      <w:r w:rsidR="00F1589B" w:rsidRPr="001C1C5B">
        <w:rPr>
          <w:rFonts w:asciiTheme="majorBidi" w:hAnsiTheme="majorBidi" w:cstheme="majorBidi"/>
          <w:lang w:val="it-IT"/>
        </w:rPr>
        <w:t xml:space="preserve">à degli Studi di </w:t>
      </w:r>
      <w:r w:rsidRPr="001C1C5B">
        <w:rPr>
          <w:rFonts w:asciiTheme="majorBidi" w:hAnsiTheme="majorBidi" w:cstheme="majorBidi"/>
          <w:lang w:val="it-IT"/>
        </w:rPr>
        <w:t>Milan</w:t>
      </w:r>
      <w:r w:rsidR="00F1589B" w:rsidRPr="001C1C5B">
        <w:rPr>
          <w:rFonts w:asciiTheme="majorBidi" w:hAnsiTheme="majorBidi" w:cstheme="majorBidi"/>
          <w:lang w:val="it-IT"/>
        </w:rPr>
        <w:t>o</w:t>
      </w:r>
      <w:r w:rsidRPr="001C1C5B">
        <w:rPr>
          <w:rFonts w:asciiTheme="majorBidi" w:hAnsiTheme="majorBidi" w:cstheme="majorBidi"/>
          <w:lang w:val="it-IT"/>
        </w:rPr>
        <w:t>, via dell’Università 6, 26900 Lodi, Italy</w:t>
      </w:r>
    </w:p>
    <w:p w14:paraId="3FB64457" w14:textId="7B664076" w:rsidR="00E63927" w:rsidRPr="001C1C5B" w:rsidRDefault="00E63927" w:rsidP="006B2328">
      <w:pPr>
        <w:spacing w:after="240"/>
        <w:rPr>
          <w:rFonts w:asciiTheme="majorBidi" w:hAnsiTheme="majorBidi" w:cstheme="majorBidi"/>
        </w:rPr>
      </w:pPr>
      <w:r w:rsidRPr="001C1C5B">
        <w:rPr>
          <w:rFonts w:asciiTheme="majorBidi" w:hAnsiTheme="majorBidi" w:cstheme="majorBidi"/>
          <w:vertAlign w:val="superscript"/>
        </w:rPr>
        <w:t>2.</w:t>
      </w:r>
      <w:r w:rsidRPr="001C1C5B">
        <w:rPr>
          <w:rFonts w:asciiTheme="majorBidi" w:hAnsiTheme="majorBidi" w:cstheme="majorBidi"/>
        </w:rPr>
        <w:t>Department of Animal Science, Shiraz University, Shiraz 71441-65186, Iran</w:t>
      </w:r>
    </w:p>
    <w:p w14:paraId="64606669" w14:textId="79D287E6" w:rsidR="00B35367" w:rsidRPr="001C1C5B" w:rsidRDefault="00B35367" w:rsidP="00B35367">
      <w:pPr>
        <w:shd w:val="clear" w:color="auto" w:fill="FFFFFF"/>
        <w:spacing w:after="240"/>
        <w:contextualSpacing/>
        <w:outlineLvl w:val="0"/>
        <w:rPr>
          <w:rStyle w:val="title-text"/>
          <w:rFonts w:asciiTheme="majorBidi" w:hAnsiTheme="majorBidi"/>
          <w:color w:val="000000" w:themeColor="text1"/>
        </w:rPr>
      </w:pPr>
      <w:r w:rsidRPr="001C1C5B">
        <w:rPr>
          <w:rFonts w:cstheme="majorBidi"/>
          <w:vertAlign w:val="superscript"/>
        </w:rPr>
        <w:t>3</w:t>
      </w:r>
      <w:r w:rsidRPr="001C1C5B">
        <w:rPr>
          <w:rFonts w:cstheme="majorBidi"/>
          <w:vertAlign w:val="superscript"/>
        </w:rPr>
        <w:t>.</w:t>
      </w:r>
      <w:r w:rsidRPr="001C1C5B">
        <w:rPr>
          <w:rStyle w:val="title-text"/>
          <w:rFonts w:asciiTheme="majorBidi" w:hAnsiTheme="majorBidi"/>
          <w:color w:val="000000" w:themeColor="text1"/>
        </w:rPr>
        <w:t>TERRA Teaching and Research Center, Gembloux Agro-Bio Tech, University of Liège, 5030 Gembloux, Belgium.</w:t>
      </w:r>
    </w:p>
    <w:p w14:paraId="3FACCA8C" w14:textId="7810EB91" w:rsidR="00F1589B" w:rsidRPr="001C1C5B" w:rsidRDefault="00B35367" w:rsidP="00F1589B">
      <w:pPr>
        <w:shd w:val="clear" w:color="auto" w:fill="FFFFFF"/>
        <w:spacing w:after="240"/>
        <w:contextualSpacing/>
        <w:outlineLvl w:val="0"/>
        <w:rPr>
          <w:rStyle w:val="title-text"/>
          <w:rFonts w:asciiTheme="majorBidi" w:hAnsiTheme="majorBidi" w:cstheme="majorBidi"/>
          <w:color w:val="000000" w:themeColor="text1"/>
        </w:rPr>
      </w:pPr>
      <w:r w:rsidRPr="001C1C5B">
        <w:rPr>
          <w:rFonts w:asciiTheme="majorBidi" w:hAnsiTheme="majorBidi" w:cstheme="majorBidi"/>
          <w:vertAlign w:val="superscript"/>
        </w:rPr>
        <w:t>4</w:t>
      </w:r>
      <w:r w:rsidR="00E63927" w:rsidRPr="001C1C5B">
        <w:rPr>
          <w:rFonts w:asciiTheme="majorBidi" w:hAnsiTheme="majorBidi" w:cstheme="majorBidi"/>
          <w:vertAlign w:val="superscript"/>
        </w:rPr>
        <w:t>.</w:t>
      </w:r>
      <w:r w:rsidR="00E63927" w:rsidRPr="001C1C5B">
        <w:rPr>
          <w:rStyle w:val="title-text"/>
          <w:rFonts w:asciiTheme="majorBidi" w:hAnsiTheme="majorBidi" w:cstheme="majorBidi"/>
          <w:color w:val="000000" w:themeColor="text1"/>
        </w:rPr>
        <w:t xml:space="preserve">Department Population Health Science, University of Utrecht, DE. 120170.2.1, </w:t>
      </w:r>
      <w:proofErr w:type="spellStart"/>
      <w:r w:rsidR="00E63927" w:rsidRPr="001C1C5B">
        <w:rPr>
          <w:rStyle w:val="title-text"/>
          <w:rFonts w:asciiTheme="majorBidi" w:hAnsiTheme="majorBidi" w:cstheme="majorBidi"/>
          <w:color w:val="000000" w:themeColor="text1"/>
        </w:rPr>
        <w:t>Yalelaan</w:t>
      </w:r>
      <w:proofErr w:type="spellEnd"/>
      <w:r w:rsidR="00E63927" w:rsidRPr="001C1C5B">
        <w:rPr>
          <w:rStyle w:val="title-text"/>
          <w:rFonts w:asciiTheme="majorBidi" w:hAnsiTheme="majorBidi" w:cstheme="majorBidi"/>
          <w:color w:val="000000" w:themeColor="text1"/>
        </w:rPr>
        <w:t xml:space="preserve"> 7, 3584 CL Utrecht, The Netherlands </w:t>
      </w:r>
    </w:p>
    <w:p w14:paraId="6B345D92" w14:textId="77777777" w:rsidR="00F1589B" w:rsidRPr="001C1C5B" w:rsidRDefault="00F1589B" w:rsidP="00F1589B">
      <w:pPr>
        <w:shd w:val="clear" w:color="auto" w:fill="FFFFFF"/>
        <w:spacing w:after="240"/>
        <w:contextualSpacing/>
        <w:outlineLvl w:val="0"/>
        <w:rPr>
          <w:rStyle w:val="title-text"/>
          <w:rFonts w:asciiTheme="majorBidi" w:hAnsiTheme="majorBidi" w:cstheme="majorBidi"/>
          <w:color w:val="000000" w:themeColor="text1"/>
        </w:rPr>
      </w:pPr>
    </w:p>
    <w:p w14:paraId="1E025C87" w14:textId="1132B0E5" w:rsidR="00E63927" w:rsidRPr="00161ABC" w:rsidRDefault="00E63927" w:rsidP="00E95C7C">
      <w:pPr>
        <w:spacing w:after="240"/>
        <w:jc w:val="left"/>
        <w:rPr>
          <w:rStyle w:val="title-text"/>
          <w:rFonts w:asciiTheme="majorBidi" w:hAnsiTheme="majorBidi" w:cstheme="majorBidi"/>
          <w:color w:val="000000" w:themeColor="text1"/>
        </w:rPr>
      </w:pPr>
      <w:r w:rsidRPr="001C1C5B">
        <w:rPr>
          <w:rFonts w:asciiTheme="majorBidi" w:hAnsiTheme="majorBidi" w:cstheme="majorBidi"/>
          <w:b/>
        </w:rPr>
        <w:t xml:space="preserve">† </w:t>
      </w:r>
      <w:r w:rsidRPr="001C1C5B">
        <w:rPr>
          <w:rStyle w:val="title-text"/>
          <w:rFonts w:asciiTheme="majorBidi" w:hAnsiTheme="majorBidi" w:cstheme="majorBidi"/>
          <w:color w:val="000000" w:themeColor="text1"/>
        </w:rPr>
        <w:t xml:space="preserve">Corresponding author: </w:t>
      </w:r>
      <w:r w:rsidR="00E95C7C" w:rsidRPr="001C1C5B">
        <w:rPr>
          <w:rStyle w:val="title-text"/>
          <w:rFonts w:asciiTheme="majorBidi" w:hAnsiTheme="majorBidi" w:cstheme="majorBidi"/>
          <w:color w:val="000000" w:themeColor="text1"/>
        </w:rPr>
        <w:t>Miel Hostens</w:t>
      </w:r>
    </w:p>
    <w:p w14:paraId="5BA468AE" w14:textId="753D93FC" w:rsidR="00E63927" w:rsidRPr="00161ABC" w:rsidRDefault="00E95C7C" w:rsidP="006B2328">
      <w:pPr>
        <w:shd w:val="clear" w:color="auto" w:fill="FFFFFF"/>
        <w:spacing w:before="100" w:beforeAutospacing="1" w:after="100" w:afterAutospacing="1"/>
        <w:contextualSpacing/>
        <w:outlineLvl w:val="0"/>
        <w:rPr>
          <w:rStyle w:val="title-text"/>
          <w:rFonts w:asciiTheme="majorBidi" w:hAnsiTheme="majorBidi" w:cstheme="majorBidi"/>
          <w:color w:val="000000" w:themeColor="text1"/>
        </w:rPr>
      </w:pPr>
      <w:r w:rsidRPr="00161ABC">
        <w:rPr>
          <w:rStyle w:val="title-text"/>
          <w:rFonts w:asciiTheme="majorBidi" w:hAnsiTheme="majorBidi" w:cstheme="majorBidi"/>
          <w:color w:val="000000" w:themeColor="text1"/>
        </w:rPr>
        <w:t xml:space="preserve">Department </w:t>
      </w:r>
      <w:r>
        <w:rPr>
          <w:rStyle w:val="title-text"/>
          <w:rFonts w:asciiTheme="majorBidi" w:hAnsiTheme="majorBidi" w:cstheme="majorBidi"/>
          <w:color w:val="000000" w:themeColor="text1"/>
        </w:rPr>
        <w:t>Population Health Science</w:t>
      </w:r>
      <w:r w:rsidRPr="00161ABC">
        <w:rPr>
          <w:rStyle w:val="title-text"/>
          <w:rFonts w:asciiTheme="majorBidi" w:hAnsiTheme="majorBidi" w:cstheme="majorBidi"/>
          <w:color w:val="000000" w:themeColor="text1"/>
        </w:rPr>
        <w:t xml:space="preserve">, University of Utrecht, DE. 120170.2.1, </w:t>
      </w:r>
      <w:proofErr w:type="spellStart"/>
      <w:r w:rsidRPr="00161ABC">
        <w:rPr>
          <w:rStyle w:val="title-text"/>
          <w:rFonts w:asciiTheme="majorBidi" w:hAnsiTheme="majorBidi" w:cstheme="majorBidi"/>
          <w:color w:val="000000" w:themeColor="text1"/>
        </w:rPr>
        <w:t>Yalelaan</w:t>
      </w:r>
      <w:proofErr w:type="spellEnd"/>
      <w:r w:rsidRPr="00161ABC">
        <w:rPr>
          <w:rStyle w:val="title-text"/>
          <w:rFonts w:asciiTheme="majorBidi" w:hAnsiTheme="majorBidi" w:cstheme="majorBidi"/>
          <w:color w:val="000000" w:themeColor="text1"/>
        </w:rPr>
        <w:t xml:space="preserve"> 7, 3584 CL Utrecht, The Netherlands</w:t>
      </w:r>
    </w:p>
    <w:p w14:paraId="4D50B98C" w14:textId="4E375F1F" w:rsidR="00E63927" w:rsidRDefault="00E63927" w:rsidP="00E95C7C">
      <w:pPr>
        <w:shd w:val="clear" w:color="auto" w:fill="FFFFFF"/>
        <w:spacing w:before="100" w:beforeAutospacing="1" w:after="100" w:afterAutospacing="1"/>
        <w:contextualSpacing/>
        <w:outlineLvl w:val="0"/>
        <w:rPr>
          <w:lang w:val="fr-FR"/>
        </w:rPr>
      </w:pPr>
      <w:r w:rsidRPr="00161ABC">
        <w:rPr>
          <w:rStyle w:val="title-text"/>
          <w:rFonts w:asciiTheme="majorBidi" w:hAnsiTheme="majorBidi" w:cstheme="majorBidi"/>
          <w:color w:val="000000" w:themeColor="text1"/>
          <w:lang w:val="fr-BE"/>
        </w:rPr>
        <w:t xml:space="preserve">E-mail: </w:t>
      </w:r>
      <w:r w:rsidR="00245F48" w:rsidRPr="001C1C5B">
        <w:rPr>
          <w:lang w:val="fr-FR"/>
        </w:rPr>
        <w:t>m.m.hostens@uu.nl</w:t>
      </w:r>
    </w:p>
    <w:p w14:paraId="25E2D374" w14:textId="77777777" w:rsidR="00E63927" w:rsidRPr="00161ABC" w:rsidRDefault="00E63927" w:rsidP="006B2328">
      <w:pPr>
        <w:spacing w:after="240"/>
        <w:rPr>
          <w:rFonts w:asciiTheme="majorBidi" w:hAnsiTheme="majorBidi" w:cstheme="majorBidi"/>
          <w:b/>
          <w:lang w:val="fr-BE"/>
        </w:rPr>
      </w:pPr>
    </w:p>
    <w:p w14:paraId="2C5D8ECD" w14:textId="77777777" w:rsidR="00E63927" w:rsidRPr="00161ABC" w:rsidRDefault="00E63927" w:rsidP="006B2328">
      <w:pPr>
        <w:spacing w:after="240"/>
        <w:contextualSpacing/>
        <w:rPr>
          <w:rFonts w:asciiTheme="majorBidi" w:hAnsiTheme="majorBidi" w:cstheme="majorBidi"/>
          <w:b/>
        </w:rPr>
      </w:pPr>
      <w:r w:rsidRPr="00161ABC">
        <w:rPr>
          <w:rFonts w:asciiTheme="majorBidi" w:hAnsiTheme="majorBidi" w:cstheme="majorBidi"/>
          <w:b/>
        </w:rPr>
        <w:t>ABSTRACT</w:t>
      </w:r>
    </w:p>
    <w:p w14:paraId="1C3C06D2" w14:textId="78769B63" w:rsidR="00E63927" w:rsidRDefault="00E63927" w:rsidP="003B1D67">
      <w:pPr>
        <w:spacing w:after="240"/>
        <w:contextualSpacing/>
        <w:rPr>
          <w:rFonts w:asciiTheme="majorBidi" w:eastAsia="Times New Roman" w:hAnsiTheme="majorBidi" w:cstheme="majorBidi"/>
          <w:color w:val="24292E"/>
          <w:lang w:eastAsia="nl-NL"/>
        </w:rPr>
      </w:pPr>
      <w:r w:rsidRPr="00161ABC">
        <w:rPr>
          <w:rFonts w:asciiTheme="majorBidi" w:hAnsiTheme="majorBidi" w:cstheme="majorBidi"/>
        </w:rPr>
        <w:t xml:space="preserve">The aim of this study was to </w:t>
      </w:r>
      <w:r>
        <w:rPr>
          <w:rFonts w:asciiTheme="majorBidi" w:hAnsiTheme="majorBidi" w:cstheme="majorBidi"/>
        </w:rPr>
        <w:t>compare</w:t>
      </w:r>
      <w:r w:rsidRPr="00161ABC">
        <w:rPr>
          <w:rFonts w:asciiTheme="majorBidi" w:hAnsiTheme="majorBidi" w:cstheme="majorBidi"/>
        </w:rPr>
        <w:t xml:space="preserve"> the lactation performances in </w:t>
      </w:r>
      <w:r>
        <w:rPr>
          <w:rFonts w:asciiTheme="majorBidi" w:hAnsiTheme="majorBidi" w:cstheme="majorBidi"/>
        </w:rPr>
        <w:t>primiparous Holstein cows after</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 xml:space="preserve">short gestation </w:t>
      </w:r>
      <w:r>
        <w:rPr>
          <w:rFonts w:asciiTheme="majorBidi" w:hAnsiTheme="majorBidi" w:cstheme="majorBidi"/>
        </w:rPr>
        <w:t>length (</w:t>
      </w:r>
      <w:r w:rsidRPr="00A32C49">
        <w:rPr>
          <w:rFonts w:asciiTheme="majorBidi" w:hAnsiTheme="majorBidi" w:cstheme="majorBidi"/>
          <w:b/>
          <w:bCs/>
        </w:rPr>
        <w:t>GL</w:t>
      </w:r>
      <w:r>
        <w:rPr>
          <w:rFonts w:asciiTheme="majorBidi" w:hAnsiTheme="majorBidi" w:cstheme="majorBidi"/>
        </w:rPr>
        <w:t xml:space="preserve">) </w:t>
      </w:r>
      <w:r w:rsidRPr="00161ABC">
        <w:rPr>
          <w:rFonts w:asciiTheme="majorBidi" w:hAnsiTheme="majorBidi" w:cstheme="majorBidi"/>
        </w:rPr>
        <w:t>or abortion</w:t>
      </w:r>
      <w:r>
        <w:rPr>
          <w:rFonts w:asciiTheme="majorBidi" w:hAnsiTheme="majorBidi" w:cstheme="majorBidi"/>
        </w:rPr>
        <w:t xml:space="preserve"> to</w:t>
      </w:r>
      <w:r w:rsidR="005A5D0A">
        <w:rPr>
          <w:rFonts w:asciiTheme="majorBidi" w:hAnsiTheme="majorBidi" w:cstheme="majorBidi"/>
        </w:rPr>
        <w:t xml:space="preserve"> </w:t>
      </w:r>
      <w:r>
        <w:rPr>
          <w:rFonts w:asciiTheme="majorBidi" w:hAnsiTheme="majorBidi" w:cstheme="majorBidi"/>
        </w:rPr>
        <w:t xml:space="preserve">those </w:t>
      </w:r>
      <w:r w:rsidRPr="00161ABC">
        <w:rPr>
          <w:rFonts w:asciiTheme="majorBidi" w:hAnsiTheme="majorBidi" w:cstheme="majorBidi"/>
        </w:rPr>
        <w:t xml:space="preserve">after </w:t>
      </w:r>
      <w:r>
        <w:rPr>
          <w:rFonts w:asciiTheme="majorBidi" w:hAnsiTheme="majorBidi" w:cstheme="majorBidi"/>
        </w:rPr>
        <w:t xml:space="preserve">a </w:t>
      </w:r>
      <w:r w:rsidRPr="00161ABC">
        <w:rPr>
          <w:rFonts w:asciiTheme="majorBidi" w:hAnsiTheme="majorBidi" w:cstheme="majorBidi"/>
        </w:rPr>
        <w:t>normal gestation length. The data were collected using an automated data collection system. The</w:t>
      </w:r>
      <w:r w:rsidR="00C17DAF">
        <w:rPr>
          <w:rFonts w:asciiTheme="majorBidi" w:hAnsiTheme="majorBidi" w:cstheme="majorBidi"/>
        </w:rPr>
        <w:t xml:space="preserve"> 94</w:t>
      </w:r>
      <w:r w:rsidRPr="00161ABC">
        <w:rPr>
          <w:rFonts w:asciiTheme="majorBidi" w:hAnsiTheme="majorBidi" w:cstheme="majorBidi"/>
        </w:rPr>
        <w:t xml:space="preserve"> herds evaluated were located in Belgium, France, Italy, the Netherlands and Germany. Data from a wide range of physiological cow-life events including birth and calving events, </w:t>
      </w:r>
      <w:r w:rsidRPr="00161ABC">
        <w:rPr>
          <w:rFonts w:asciiTheme="majorBidi" w:hAnsiTheme="majorBidi" w:cstheme="majorBidi"/>
        </w:rPr>
        <w:lastRenderedPageBreak/>
        <w:t>reproduction events (insemination, pregnancy checks, abortions), milking events</w:t>
      </w:r>
      <w:r>
        <w:rPr>
          <w:rFonts w:asciiTheme="majorBidi" w:hAnsiTheme="majorBidi" w:cstheme="majorBidi"/>
        </w:rPr>
        <w:t xml:space="preserve"> were collected and</w:t>
      </w:r>
      <w:r w:rsidR="005A5D0A">
        <w:rPr>
          <w:rFonts w:asciiTheme="majorBidi" w:hAnsiTheme="majorBidi" w:cstheme="majorBidi"/>
        </w:rPr>
        <w:t xml:space="preserve"> </w:t>
      </w:r>
      <w:r w:rsidRPr="00161ABC">
        <w:rPr>
          <w:rFonts w:asciiTheme="majorBidi" w:hAnsiTheme="majorBidi" w:cstheme="majorBidi"/>
        </w:rPr>
        <w:t xml:space="preserve">combined into one dataset. 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sidR="00A32C49">
        <w:rPr>
          <w:rFonts w:asciiTheme="majorBidi" w:hAnsiTheme="majorBidi" w:cstheme="majorBidi"/>
        </w:rPr>
        <w:t xml:space="preserve"> and the subsequent calving (</w:t>
      </w:r>
      <w:r w:rsidR="00211887">
        <w:rPr>
          <w:rFonts w:asciiTheme="majorBidi" w:hAnsiTheme="majorBidi" w:cstheme="majorBidi"/>
        </w:rPr>
        <w:t xml:space="preserve">or </w:t>
      </w:r>
      <w:r w:rsidRPr="00161ABC">
        <w:rPr>
          <w:rFonts w:asciiTheme="majorBidi" w:hAnsiTheme="majorBidi" w:cstheme="majorBidi"/>
        </w:rPr>
        <w:t>abortion) within a range of 150-2</w:t>
      </w:r>
      <w:r w:rsidR="003B1D67">
        <w:rPr>
          <w:rFonts w:asciiTheme="majorBidi" w:hAnsiTheme="majorBidi" w:cstheme="majorBidi"/>
        </w:rPr>
        <w:t>83</w:t>
      </w:r>
      <w:r w:rsidRPr="00161ABC">
        <w:rPr>
          <w:rFonts w:asciiTheme="majorBidi" w:hAnsiTheme="majorBidi" w:cstheme="majorBidi"/>
        </w:rPr>
        <w:t xml:space="preserve"> d. Animals were categorized to one of 4 categories based on </w:t>
      </w:r>
      <w:r>
        <w:rPr>
          <w:rFonts w:asciiTheme="majorBidi" w:hAnsiTheme="majorBidi" w:cstheme="majorBidi"/>
        </w:rPr>
        <w:t>GL</w:t>
      </w:r>
      <w:r w:rsidR="00277154">
        <w:rPr>
          <w:rFonts w:asciiTheme="majorBidi" w:hAnsiTheme="majorBidi" w:cstheme="majorBidi"/>
        </w:rPr>
        <w:t xml:space="preserve"> quantiles</w:t>
      </w:r>
      <w:r w:rsidR="00DB4156">
        <w:rPr>
          <w:rFonts w:asciiTheme="majorBidi" w:hAnsiTheme="majorBidi" w:cstheme="majorBidi"/>
        </w:rPr>
        <w:t xml:space="preserve"> (C-I to C-IV)</w:t>
      </w:r>
      <w:r w:rsidRPr="00161ABC">
        <w:rPr>
          <w:rFonts w:asciiTheme="majorBidi" w:hAnsiTheme="majorBidi" w:cstheme="majorBidi"/>
        </w:rPr>
        <w:t xml:space="preserve">. 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w:t>
      </w:r>
      <w:proofErr w:type="spellStart"/>
      <w:r w:rsidRPr="00161ABC">
        <w:rPr>
          <w:rFonts w:asciiTheme="majorBidi" w:hAnsiTheme="majorBidi" w:cstheme="majorBidi"/>
        </w:rPr>
        <w:t>Milkbot</w:t>
      </w:r>
      <w:proofErr w:type="spellEnd"/>
      <w:r w:rsidRPr="00161ABC">
        <w:rPr>
          <w:rFonts w:asciiTheme="majorBidi" w:hAnsiTheme="majorBidi" w:cstheme="majorBidi"/>
        </w:rPr>
        <w:t xml:space="preserve"> model. Then, derived 305-d milk yield (M305</w:t>
      </w:r>
      <w:r w:rsidR="00A32C49">
        <w:rPr>
          <w:rFonts w:asciiTheme="majorBidi" w:hAnsiTheme="majorBidi" w:cstheme="majorBidi"/>
        </w:rPr>
        <w:t>-d</w:t>
      </w:r>
      <w:r w:rsidRPr="00161ABC">
        <w:rPr>
          <w:rFonts w:asciiTheme="majorBidi" w:hAnsiTheme="majorBidi" w:cstheme="majorBidi"/>
        </w:rPr>
        <w:t>), peak yield</w:t>
      </w:r>
      <w:r>
        <w:rPr>
          <w:rFonts w:asciiTheme="majorBidi" w:hAnsiTheme="majorBidi" w:cstheme="majorBidi"/>
        </w:rPr>
        <w:t>,</w:t>
      </w:r>
      <w:r w:rsidRPr="00161ABC">
        <w:rPr>
          <w:rFonts w:asciiTheme="majorBidi" w:hAnsiTheme="majorBidi" w:cstheme="majorBidi"/>
        </w:rPr>
        <w:t xml:space="preserve"> and time to peak were compared between different </w:t>
      </w:r>
      <w:r>
        <w:rPr>
          <w:rFonts w:asciiTheme="majorBidi" w:hAnsiTheme="majorBidi" w:cstheme="majorBidi"/>
        </w:rPr>
        <w:t>GL</w:t>
      </w:r>
      <w:r w:rsidRPr="00161ABC">
        <w:rPr>
          <w:rFonts w:asciiTheme="majorBidi" w:hAnsiTheme="majorBidi" w:cstheme="majorBidi"/>
        </w:rPr>
        <w:t xml:space="preserve"> categories. Of 10,698 lactations, 15 (0.14%) were found with a gestation</w:t>
      </w:r>
      <w:r w:rsidR="00DB4156">
        <w:rPr>
          <w:rFonts w:asciiTheme="majorBidi" w:hAnsiTheme="majorBidi" w:cstheme="majorBidi"/>
        </w:rPr>
        <w:t xml:space="preserve"> period shorter than 210 d (ranged from 1</w:t>
      </w:r>
      <w:r w:rsidRPr="00161ABC">
        <w:rPr>
          <w:rFonts w:asciiTheme="majorBidi" w:hAnsiTheme="majorBidi" w:cstheme="majorBidi"/>
        </w:rPr>
        <w:t>58</w:t>
      </w:r>
      <w:r w:rsidR="00DB4156">
        <w:rPr>
          <w:rFonts w:asciiTheme="majorBidi" w:hAnsiTheme="majorBidi" w:cstheme="majorBidi"/>
        </w:rPr>
        <w:t xml:space="preserve"> to </w:t>
      </w:r>
      <w:r w:rsidRPr="00161ABC">
        <w:rPr>
          <w:rFonts w:asciiTheme="majorBidi" w:hAnsiTheme="majorBidi" w:cstheme="majorBidi"/>
        </w:rPr>
        <w:t xml:space="preserve">208 d). </w:t>
      </w:r>
      <w:r w:rsidR="00A32C49">
        <w:rPr>
          <w:rFonts w:asciiTheme="majorBidi" w:hAnsiTheme="majorBidi" w:cstheme="majorBidi"/>
        </w:rPr>
        <w:t xml:space="preserve">The </w:t>
      </w:r>
      <w:r w:rsidRPr="00161ABC">
        <w:rPr>
          <w:rFonts w:asciiTheme="majorBidi" w:hAnsiTheme="majorBidi" w:cstheme="majorBidi"/>
        </w:rPr>
        <w:t>305</w:t>
      </w:r>
      <w:r w:rsidR="00A32C49">
        <w:rPr>
          <w:rFonts w:asciiTheme="majorBidi" w:hAnsiTheme="majorBidi" w:cstheme="majorBidi"/>
        </w:rPr>
        <w:t>-d</w:t>
      </w:r>
      <w:r w:rsidRPr="00161ABC">
        <w:rPr>
          <w:rFonts w:asciiTheme="majorBidi" w:hAnsiTheme="majorBidi" w:cstheme="majorBidi"/>
        </w:rPr>
        <w:t xml:space="preserve"> </w:t>
      </w:r>
      <w:r w:rsidR="00DB4156">
        <w:rPr>
          <w:rFonts w:asciiTheme="majorBidi" w:hAnsiTheme="majorBidi" w:cstheme="majorBidi"/>
        </w:rPr>
        <w:t>milk yield</w:t>
      </w:r>
      <w:r w:rsidRPr="00161ABC">
        <w:rPr>
          <w:rFonts w:asciiTheme="majorBidi" w:hAnsiTheme="majorBidi" w:cstheme="majorBidi"/>
        </w:rPr>
        <w:t xml:space="preserve"> was significantly lower in the </w:t>
      </w:r>
      <w:r w:rsidR="00DB4156">
        <w:rPr>
          <w:rFonts w:asciiTheme="majorBidi" w:hAnsiTheme="majorBidi" w:cstheme="majorBidi"/>
        </w:rPr>
        <w:t xml:space="preserve">C-I </w:t>
      </w:r>
      <w:r w:rsidRPr="00161ABC">
        <w:rPr>
          <w:rFonts w:asciiTheme="majorBidi" w:hAnsiTheme="majorBidi" w:cstheme="majorBidi"/>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519 ± 189</w:t>
      </w:r>
      <w:r w:rsidR="00DB4156">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w:t>
      </w:r>
      <w:r w:rsidR="00DB4156">
        <w:rPr>
          <w:rFonts w:asciiTheme="majorBidi" w:hAnsiTheme="majorBidi" w:cstheme="majorBidi"/>
        </w:rPr>
        <w:t xml:space="preserve">C-II </w:t>
      </w:r>
      <w:r w:rsidR="00DB4156" w:rsidRPr="00161ABC">
        <w:rPr>
          <w:rFonts w:asciiTheme="majorBidi" w:hAnsiTheme="majorBidi" w:cstheme="majorBidi"/>
        </w:rPr>
        <w:t>group</w:t>
      </w:r>
      <w:r w:rsidR="00DB4156">
        <w:rPr>
          <w:rFonts w:asciiTheme="majorBidi" w:hAnsiTheme="majorBidi" w:cstheme="majorBidi"/>
        </w:rPr>
        <w:t>s</w:t>
      </w:r>
      <w:r w:rsidR="00DB4156" w:rsidRPr="00161ABC">
        <w:rPr>
          <w:rFonts w:asciiTheme="majorBidi" w:hAnsiTheme="majorBidi" w:cstheme="majorBidi"/>
        </w:rPr>
        <w:t xml:space="preserve"> </w:t>
      </w:r>
      <w:r w:rsidR="00DB4156">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795 ± 136</w:t>
      </w:r>
      <w:r>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kg), compared to the </w:t>
      </w:r>
      <w:r w:rsidR="00DB4156">
        <w:rPr>
          <w:rFonts w:asciiTheme="majorBidi" w:eastAsia="Times New Roman" w:hAnsiTheme="majorBidi" w:cstheme="majorBidi"/>
          <w:color w:val="24292E"/>
          <w:lang w:eastAsia="nl-NL"/>
        </w:rPr>
        <w:t xml:space="preserve">C-III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140 ± 119 kg) and </w:t>
      </w:r>
      <w:r w:rsidR="00DB4156">
        <w:rPr>
          <w:rFonts w:asciiTheme="majorBidi" w:eastAsia="Times New Roman" w:hAnsiTheme="majorBidi" w:cstheme="majorBidi"/>
          <w:color w:val="24292E"/>
          <w:lang w:eastAsia="nl-NL"/>
        </w:rPr>
        <w:t xml:space="preserve">C-IV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238 ± 115 kg) groups. The same trend</w:t>
      </w:r>
      <w:r w:rsidR="00A32C49">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w:t>
      </w:r>
      <w:r w:rsidR="00A32C49">
        <w:rPr>
          <w:rFonts w:asciiTheme="majorBidi" w:eastAsia="Times New Roman" w:hAnsiTheme="majorBidi" w:cstheme="majorBidi"/>
          <w:color w:val="24292E"/>
          <w:lang w:eastAsia="nl-NL"/>
        </w:rPr>
        <w:t>were</w:t>
      </w:r>
      <w:r w:rsidRPr="00161ABC">
        <w:rPr>
          <w:rFonts w:asciiTheme="majorBidi" w:eastAsia="Times New Roman" w:hAnsiTheme="majorBidi" w:cstheme="majorBidi"/>
          <w:color w:val="24292E"/>
          <w:lang w:eastAsia="nl-NL"/>
        </w:rPr>
        <w:t xml:space="preserve"> found for the scale and peak yield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the lowest scale and peak yield were found for </w:t>
      </w:r>
      <w:r>
        <w:rPr>
          <w:rFonts w:asciiTheme="majorBidi" w:eastAsia="Times New Roman" w:hAnsiTheme="majorBidi" w:cstheme="majorBidi"/>
          <w:color w:val="24292E"/>
          <w:lang w:eastAsia="nl-NL"/>
        </w:rPr>
        <w:t xml:space="preserve">the </w:t>
      </w:r>
      <w:r w:rsidR="00DB4156">
        <w:rPr>
          <w:rFonts w:asciiTheme="majorBidi" w:eastAsia="Times New Roman" w:hAnsiTheme="majorBidi" w:cstheme="majorBidi"/>
          <w:color w:val="24292E"/>
          <w:lang w:eastAsia="nl-NL"/>
        </w:rPr>
        <w:t>C-I</w:t>
      </w:r>
      <w:r w:rsidRPr="00161ABC">
        <w:rPr>
          <w:rFonts w:asciiTheme="majorBidi" w:eastAsia="Times New Roman" w:hAnsiTheme="majorBidi" w:cstheme="majorBidi"/>
          <w:color w:val="24292E"/>
          <w:lang w:eastAsia="nl-NL"/>
        </w:rPr>
        <w:t xml:space="preserve"> and </w:t>
      </w:r>
      <w:r w:rsidR="00DB4156">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group</w:t>
      </w:r>
      <w:r w:rsidR="00DB4156">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and the highest were found for </w:t>
      </w:r>
      <w:r>
        <w:rPr>
          <w:rFonts w:asciiTheme="majorBidi" w:eastAsia="Times New Roman" w:hAnsiTheme="majorBidi" w:cstheme="majorBidi"/>
          <w:color w:val="24292E"/>
          <w:lang w:eastAsia="nl-NL"/>
        </w:rPr>
        <w:t xml:space="preserve">the </w:t>
      </w:r>
      <w:r w:rsidR="00DB4156">
        <w:rPr>
          <w:rFonts w:asciiTheme="majorBidi" w:eastAsia="Times New Roman" w:hAnsiTheme="majorBidi" w:cstheme="majorBidi"/>
          <w:color w:val="24292E"/>
          <w:lang w:eastAsia="nl-NL"/>
        </w:rPr>
        <w:t xml:space="preserve">C-III and C-IV </w:t>
      </w:r>
      <w:r w:rsidRPr="00161ABC">
        <w:rPr>
          <w:rFonts w:asciiTheme="majorBidi" w:eastAsia="Times New Roman" w:hAnsiTheme="majorBidi" w:cstheme="majorBidi"/>
          <w:color w:val="24292E"/>
          <w:lang w:eastAsia="nl-NL"/>
        </w:rPr>
        <w:t>group</w:t>
      </w:r>
      <w:r w:rsidR="00DB4156">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Peak yield increased significantly from </w:t>
      </w:r>
      <w:r w:rsidR="00DB4156">
        <w:rPr>
          <w:rFonts w:asciiTheme="majorBidi" w:eastAsia="Times New Roman" w:hAnsiTheme="majorBidi" w:cstheme="majorBidi"/>
          <w:color w:val="24292E"/>
          <w:lang w:eastAsia="nl-NL"/>
        </w:rPr>
        <w:t xml:space="preserve">C-I </w:t>
      </w:r>
      <w:r w:rsidRPr="00161ABC">
        <w:rPr>
          <w:rFonts w:asciiTheme="majorBidi" w:eastAsia="Times New Roman" w:hAnsiTheme="majorBidi" w:cstheme="majorBidi"/>
          <w:color w:val="24292E"/>
          <w:lang w:eastAsia="nl-NL"/>
        </w:rPr>
        <w:t xml:space="preserve">and </w:t>
      </w:r>
      <w:r w:rsidR="00DB4156">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group to the </w:t>
      </w:r>
      <w:r w:rsidR="00DB4156">
        <w:rPr>
          <w:rFonts w:asciiTheme="majorBidi" w:eastAsia="Times New Roman" w:hAnsiTheme="majorBidi" w:cstheme="majorBidi"/>
          <w:color w:val="24292E"/>
          <w:lang w:eastAsia="nl-NL"/>
        </w:rPr>
        <w:t>C-III</w:t>
      </w:r>
      <w:r w:rsidRPr="00161ABC">
        <w:rPr>
          <w:rFonts w:asciiTheme="majorBidi" w:eastAsia="Times New Roman" w:hAnsiTheme="majorBidi" w:cstheme="majorBidi"/>
          <w:color w:val="24292E"/>
          <w:lang w:eastAsia="nl-NL"/>
        </w:rPr>
        <w:t xml:space="preserve"> and further to the </w:t>
      </w:r>
      <w:r w:rsidR="00DB4156">
        <w:rPr>
          <w:rFonts w:asciiTheme="majorBidi" w:eastAsia="Times New Roman" w:hAnsiTheme="majorBidi" w:cstheme="majorBidi"/>
          <w:color w:val="24292E"/>
          <w:lang w:eastAsia="nl-NL"/>
        </w:rPr>
        <w:t>C-IV</w:t>
      </w:r>
      <w:r w:rsidRPr="00161ABC">
        <w:rPr>
          <w:rFonts w:asciiTheme="majorBidi" w:eastAsia="Times New Roman" w:hAnsiTheme="majorBidi" w:cstheme="majorBidi"/>
          <w:color w:val="24292E"/>
          <w:lang w:eastAsia="nl-NL"/>
        </w:rPr>
        <w:t xml:space="preserve"> groups. Moreover, </w:t>
      </w:r>
      <w:r>
        <w:rPr>
          <w:rFonts w:asciiTheme="majorBidi" w:hAnsiTheme="majorBidi" w:cstheme="majorBidi"/>
        </w:rPr>
        <w:t>primiparous cows</w:t>
      </w:r>
      <w:r w:rsidRPr="00161ABC">
        <w:rPr>
          <w:rFonts w:asciiTheme="majorBidi" w:hAnsiTheme="majorBidi" w:cstheme="majorBidi"/>
        </w:rPr>
        <w:t xml:space="preserve"> of </w:t>
      </w:r>
      <w:r w:rsidR="00DB4156">
        <w:rPr>
          <w:rFonts w:asciiTheme="majorBidi" w:hAnsiTheme="majorBidi" w:cstheme="majorBidi"/>
        </w:rPr>
        <w:t>C-I</w:t>
      </w:r>
      <w:r w:rsidRPr="00161ABC">
        <w:rPr>
          <w:rFonts w:asciiTheme="majorBidi" w:hAnsiTheme="majorBidi" w:cstheme="majorBidi"/>
        </w:rPr>
        <w:t xml:space="preserve"> and </w:t>
      </w:r>
      <w:r w:rsidR="00DB4156">
        <w:rPr>
          <w:rFonts w:asciiTheme="majorBidi" w:eastAsia="Times New Roman" w:hAnsiTheme="majorBidi" w:cstheme="majorBidi"/>
          <w:color w:val="24292E"/>
          <w:lang w:eastAsia="nl-NL"/>
        </w:rPr>
        <w:t>C-II</w:t>
      </w:r>
      <w:r w:rsidR="00DB4156" w:rsidRPr="00161ABC">
        <w:rPr>
          <w:rFonts w:asciiTheme="majorBidi" w:eastAsia="Times New Roman" w:hAnsiTheme="majorBidi" w:cstheme="majorBidi"/>
          <w:color w:val="24292E"/>
          <w:lang w:eastAsia="nl-NL"/>
        </w:rPr>
        <w:t xml:space="preserve"> </w:t>
      </w:r>
      <w:r>
        <w:rPr>
          <w:rFonts w:asciiTheme="majorBidi" w:hAnsiTheme="majorBidi" w:cstheme="majorBidi"/>
        </w:rPr>
        <w:t xml:space="preserve">GL </w:t>
      </w:r>
      <w:r w:rsidRPr="00161ABC">
        <w:rPr>
          <w:rFonts w:asciiTheme="majorBidi" w:hAnsiTheme="majorBidi" w:cstheme="majorBidi"/>
        </w:rPr>
        <w:t xml:space="preserve">categories showed </w:t>
      </w:r>
      <w:r>
        <w:rPr>
          <w:rFonts w:asciiTheme="majorBidi" w:hAnsiTheme="majorBidi" w:cstheme="majorBidi"/>
        </w:rPr>
        <w:t xml:space="preserve">a </w:t>
      </w:r>
      <w:r w:rsidRPr="00161ABC">
        <w:rPr>
          <w:rFonts w:asciiTheme="majorBidi" w:hAnsiTheme="majorBidi" w:cstheme="majorBidi"/>
        </w:rPr>
        <w:t xml:space="preserve">higher milk yield persistency compared to those belonged to </w:t>
      </w:r>
      <w:r w:rsidR="00DB4156">
        <w:rPr>
          <w:rFonts w:asciiTheme="majorBidi" w:hAnsiTheme="majorBidi" w:cstheme="majorBidi"/>
        </w:rPr>
        <w:t>C-III</w:t>
      </w:r>
      <w:r w:rsidRPr="00161ABC">
        <w:rPr>
          <w:rFonts w:asciiTheme="majorBidi" w:hAnsiTheme="majorBidi" w:cstheme="majorBidi"/>
        </w:rPr>
        <w:t xml:space="preserve"> and </w:t>
      </w:r>
      <w:r w:rsidR="00DB4156">
        <w:rPr>
          <w:rFonts w:asciiTheme="majorBidi" w:hAnsiTheme="majorBidi" w:cstheme="majorBidi"/>
        </w:rPr>
        <w:t>C-IV</w:t>
      </w:r>
      <w:r w:rsidRPr="00161ABC">
        <w:rPr>
          <w:rFonts w:asciiTheme="majorBidi" w:hAnsiTheme="majorBidi" w:cstheme="majorBidi"/>
        </w:rPr>
        <w:t xml:space="preserve"> groups. </w:t>
      </w:r>
      <w:r w:rsidRPr="00161ABC">
        <w:rPr>
          <w:rFonts w:asciiTheme="majorBidi" w:eastAsia="Times New Roman" w:hAnsiTheme="majorBidi" w:cstheme="majorBidi"/>
          <w:color w:val="24292E"/>
          <w:lang w:eastAsia="nl-NL"/>
        </w:rPr>
        <w:t xml:space="preserve">In conclusion, results showed an effect of the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 xml:space="preserve"> on the lactation performances of </w:t>
      </w:r>
      <w:r>
        <w:rPr>
          <w:rFonts w:asciiTheme="majorBidi" w:eastAsia="Times New Roman" w:hAnsiTheme="majorBidi" w:cstheme="majorBidi"/>
          <w:color w:val="24292E"/>
          <w:lang w:eastAsia="nl-NL"/>
        </w:rPr>
        <w:t>primiparous</w:t>
      </w:r>
      <w:r w:rsidRPr="00161ABC">
        <w:rPr>
          <w:rFonts w:asciiTheme="majorBidi" w:eastAsia="Times New Roman" w:hAnsiTheme="majorBidi" w:cstheme="majorBidi"/>
          <w:color w:val="24292E"/>
          <w:lang w:eastAsia="nl-NL"/>
        </w:rPr>
        <w:t xml:space="preserve"> Holstein.</w:t>
      </w:r>
      <w:r>
        <w:rPr>
          <w:rFonts w:asciiTheme="majorBidi" w:hAnsiTheme="majorBidi" w:cstheme="majorBidi"/>
        </w:rPr>
        <w:t xml:space="preserve"> </w:t>
      </w:r>
      <w:r w:rsidRPr="00161ABC">
        <w:rPr>
          <w:rFonts w:asciiTheme="majorBidi" w:eastAsia="Times New Roman" w:hAnsiTheme="majorBidi" w:cstheme="majorBidi"/>
          <w:color w:val="24292E"/>
          <w:lang w:eastAsia="nl-NL"/>
        </w:rPr>
        <w:t xml:space="preserve">The </w:t>
      </w:r>
      <w:r>
        <w:rPr>
          <w:rFonts w:asciiTheme="majorBidi" w:eastAsia="Times New Roman" w:hAnsiTheme="majorBidi" w:cstheme="majorBidi"/>
          <w:color w:val="24292E"/>
          <w:lang w:eastAsia="nl-NL"/>
        </w:rPr>
        <w:t>primiparous cows</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shorter </w:t>
      </w:r>
      <w:r>
        <w:rPr>
          <w:rFonts w:asciiTheme="majorBidi" w:eastAsia="Times New Roman" w:hAnsiTheme="majorBidi" w:cstheme="majorBidi"/>
          <w:color w:val="24292E"/>
          <w:lang w:eastAsia="nl-NL"/>
        </w:rPr>
        <w:t>GL</w:t>
      </w:r>
      <w:r w:rsidR="00DB4156">
        <w:rPr>
          <w:rFonts w:asciiTheme="majorBidi" w:eastAsia="Times New Roman" w:hAnsiTheme="majorBidi" w:cstheme="majorBidi"/>
          <w:color w:val="24292E"/>
          <w:lang w:eastAsia="nl-NL"/>
        </w:rPr>
        <w:t xml:space="preserve"> </w:t>
      </w:r>
      <w:r w:rsidR="00A32C49">
        <w:rPr>
          <w:rFonts w:asciiTheme="majorBidi" w:hAnsiTheme="majorBidi" w:cstheme="majorBidi"/>
        </w:rPr>
        <w:t xml:space="preserve">produced significantly less </w:t>
      </w:r>
      <w:r w:rsidRPr="00161ABC">
        <w:rPr>
          <w:rFonts w:asciiTheme="majorBidi" w:hAnsiTheme="majorBidi" w:cstheme="majorBidi"/>
        </w:rPr>
        <w:t>305</w:t>
      </w:r>
      <w:r w:rsidR="00A32C49">
        <w:rPr>
          <w:rFonts w:asciiTheme="majorBidi" w:hAnsiTheme="majorBidi" w:cstheme="majorBidi"/>
        </w:rPr>
        <w:t xml:space="preserve">-d milk </w:t>
      </w:r>
      <w:r w:rsidRPr="00161ABC">
        <w:rPr>
          <w:rFonts w:asciiTheme="majorBidi" w:hAnsiTheme="majorBidi" w:cstheme="majorBidi"/>
        </w:rPr>
        <w:t>and peak yield</w:t>
      </w:r>
      <w:r w:rsidR="00A32C49">
        <w:rPr>
          <w:rFonts w:asciiTheme="majorBidi" w:hAnsiTheme="majorBidi" w:cstheme="majorBidi"/>
        </w:rPr>
        <w:t>s</w:t>
      </w:r>
      <w:r w:rsidRPr="00161ABC">
        <w:rPr>
          <w:rFonts w:asciiTheme="majorBidi" w:eastAsia="Times New Roman" w:hAnsiTheme="majorBidi" w:cstheme="majorBidi"/>
          <w:color w:val="24292E"/>
          <w:lang w:eastAsia="nl-NL"/>
        </w:rPr>
        <w:t xml:space="preserve">,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the 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w:t>
      </w:r>
    </w:p>
    <w:p w14:paraId="308B49F2" w14:textId="77777777" w:rsidR="00F1589B" w:rsidRPr="00161ABC" w:rsidRDefault="00F1589B" w:rsidP="003B1D67">
      <w:pPr>
        <w:spacing w:after="240"/>
        <w:contextualSpacing/>
        <w:rPr>
          <w:rFonts w:asciiTheme="majorBidi" w:hAnsiTheme="majorBidi" w:cstheme="majorBidi"/>
        </w:rPr>
      </w:pPr>
    </w:p>
    <w:p w14:paraId="38B4B655" w14:textId="1FE37DAF" w:rsidR="00F1589B" w:rsidRDefault="00E63927" w:rsidP="00F1589B">
      <w:pPr>
        <w:spacing w:after="240"/>
        <w:contextualSpacing/>
        <w:rPr>
          <w:rFonts w:asciiTheme="majorBidi" w:hAnsiTheme="majorBidi" w:cstheme="majorBidi"/>
        </w:rPr>
      </w:pPr>
      <w:r w:rsidRPr="00161ABC">
        <w:rPr>
          <w:rFonts w:asciiTheme="majorBidi" w:hAnsiTheme="majorBidi" w:cstheme="majorBidi"/>
          <w:b/>
        </w:rPr>
        <w:t>KEYWORDS:</w:t>
      </w:r>
      <w:r w:rsidRPr="00161ABC">
        <w:rPr>
          <w:rFonts w:asciiTheme="majorBidi" w:hAnsiTheme="majorBidi" w:cstheme="majorBidi"/>
        </w:rPr>
        <w:t xml:space="preserve"> short gestation length, milk production</w:t>
      </w:r>
      <w:r w:rsidR="005C790A">
        <w:rPr>
          <w:rFonts w:asciiTheme="majorBidi" w:hAnsiTheme="majorBidi" w:cstheme="majorBidi"/>
        </w:rPr>
        <w:t>, dairy cows</w:t>
      </w:r>
    </w:p>
    <w:p w14:paraId="75595FF0" w14:textId="77777777" w:rsidR="00F1589B" w:rsidRDefault="00F1589B">
      <w:pPr>
        <w:spacing w:after="160" w:line="259" w:lineRule="auto"/>
        <w:jc w:val="left"/>
        <w:rPr>
          <w:rFonts w:asciiTheme="majorBidi" w:hAnsiTheme="majorBidi" w:cstheme="majorBidi"/>
        </w:rPr>
      </w:pPr>
      <w:r>
        <w:rPr>
          <w:rFonts w:asciiTheme="majorBidi" w:hAnsiTheme="majorBidi" w:cstheme="majorBidi"/>
        </w:rPr>
        <w:br w:type="page"/>
      </w:r>
    </w:p>
    <w:p w14:paraId="01905E90" w14:textId="31B99C7A" w:rsidR="00E63927" w:rsidRPr="00161ABC" w:rsidRDefault="00E63927" w:rsidP="006B2328">
      <w:pPr>
        <w:pStyle w:val="Heading1"/>
        <w:rPr>
          <w:rFonts w:asciiTheme="majorBidi" w:hAnsiTheme="majorBidi"/>
          <w:sz w:val="24"/>
          <w:szCs w:val="24"/>
        </w:rPr>
      </w:pPr>
      <w:r w:rsidRPr="00161ABC">
        <w:rPr>
          <w:rFonts w:asciiTheme="majorBidi" w:hAnsiTheme="majorBidi"/>
          <w:sz w:val="24"/>
          <w:szCs w:val="24"/>
        </w:rPr>
        <w:lastRenderedPageBreak/>
        <w:t>INTRODUCTION</w:t>
      </w:r>
    </w:p>
    <w:p w14:paraId="12520E07" w14:textId="4B1D8DFE" w:rsidR="00C61AEE" w:rsidRDefault="00C61AEE" w:rsidP="006026E4">
      <w:pPr>
        <w:rPr>
          <w:rFonts w:asciiTheme="majorBidi" w:hAnsiTheme="majorBidi" w:cstheme="majorBidi"/>
        </w:rPr>
      </w:pPr>
      <w:r w:rsidRPr="00161ABC">
        <w:rPr>
          <w:rFonts w:asciiTheme="majorBidi" w:hAnsiTheme="majorBidi" w:cstheme="majorBidi"/>
        </w:rPr>
        <w:t xml:space="preserve">In many countries, milk yield per cow has more than doubled in the last 40 years, mainly due to </w:t>
      </w:r>
      <w:r>
        <w:rPr>
          <w:rFonts w:asciiTheme="majorBidi" w:hAnsiTheme="majorBidi" w:cstheme="majorBidi"/>
        </w:rPr>
        <w:t xml:space="preserve">the </w:t>
      </w:r>
      <w:r w:rsidRPr="00161ABC">
        <w:rPr>
          <w:rFonts w:asciiTheme="majorBidi" w:hAnsiTheme="majorBidi" w:cstheme="majorBidi"/>
        </w:rPr>
        <w:t>rapid progress in management and genetics selection</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&lt;EndNote&gt;&lt;Cite&gt;&lt;Author&gt;Oltenacu&lt;/Author&gt;&lt;Year&gt;2010&lt;/Year&gt;&lt;RecNum&gt;300&lt;/RecNum&gt;&lt;DisplayText&gt;[1]&lt;/DisplayText&gt;&lt;record&gt;&lt;rec-number&gt;300&lt;/rec-number&gt;&lt;foreign-keys&gt;&lt;key app="EN" db-id="tfprd90tm5xt9peeffmvex00f0xssv2020rz" timestamp="1664988499"&gt;300&lt;/key&gt;&lt;/foreign-keys&gt;&lt;ref-type name="Journal Article"&gt;17&lt;/ref-type&gt;&lt;contributors&gt;&lt;authors&gt;&lt;author&gt;Oltenacu, Pascal A&lt;/author&gt;&lt;author&gt;Broom, Donald M&lt;/author&gt;&lt;/authors&gt;&lt;/contributors&gt;&lt;titles&gt;&lt;title&gt;The impact of genetic selection for increased milk yield on the welfare of dairy cows&lt;/title&gt;&lt;secondary-title&gt;Animal welfare&lt;/secondary-title&gt;&lt;/titles&gt;&lt;periodical&gt;&lt;full-title&gt;Animal welfare&lt;/full-title&gt;&lt;/periodical&gt;&lt;pages&gt;39-49&lt;/pages&gt;&lt;volume&gt;19&lt;/volume&gt;&lt;number&gt;1&lt;/number&gt;&lt;dates&gt;&lt;year&gt;2010&lt;/year&gt;&lt;/dates&gt;&lt;urls&gt;&lt;/urls&gt;&lt;/record&gt;&lt;/Cite&gt;&lt;/EndNote&gt;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[1]</w:t>
      </w:r>
      <w:r>
        <w:rPr>
          <w:rFonts w:asciiTheme="majorBidi" w:hAnsiTheme="majorBidi" w:cstheme="majorBidi"/>
        </w:rPr>
        <w:fldChar w:fldCharType="end"/>
      </w:r>
      <w:r>
        <w:rPr>
          <w:rFonts w:asciiTheme="majorBidi" w:hAnsiTheme="majorBidi" w:cstheme="majorBidi"/>
        </w:rPr>
        <w:t xml:space="preserve">. </w:t>
      </w:r>
      <w:r w:rsidRPr="00161ABC">
        <w:rPr>
          <w:rFonts w:asciiTheme="majorBidi" w:hAnsiTheme="majorBidi" w:cstheme="majorBidi"/>
        </w:rPr>
        <w:t>Looking at the literature, it appears that many of the fundamentals of milking process for a successful lactation have been understood</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&lt;EndNote&gt;&lt;Cite&gt;&lt;Author&gt;Akers&lt;/Author&gt;&lt;Year&gt;2017&lt;/Year&gt;&lt;RecNum&gt;301&lt;/RecNum&gt;&lt;DisplayText&gt;[2]&lt;/DisplayText&gt;&lt;record&gt;&lt;rec-number&gt;301&lt;/rec-number&gt;&lt;foreign-keys&gt;&lt;key app="EN" db-id="tfprd90tm5xt9peeffmvex00f0xssv2020rz" timestamp="1664988529"&gt;301&lt;/key&gt;&lt;/foreign-keys&gt;&lt;ref-type name="Journal Article"&gt;17&lt;/ref-type&gt;&lt;contributors&gt;&lt;authors&gt;&lt;author&gt;Akers, R Michael&lt;/author&gt;&lt;/authors&gt;&lt;/contributors&gt;&lt;titles&gt;&lt;title&gt;A 100-Year Review: Mammary development and lactation&lt;/title&gt;&lt;secondary-title&gt;Journal of dairy science&lt;/secondary-title&gt;&lt;/titles&gt;&lt;periodical&gt;&lt;full-title&gt;Journal of dairy science&lt;/full-title&gt;&lt;/periodical&gt;&lt;pages&gt;10332-10352&lt;/pages&gt;&lt;volume&gt;100&lt;/volume&gt;&lt;number&gt;12&lt;/number&gt;&lt;dates&gt;&lt;year&gt;2017&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[2]</w:t>
      </w:r>
      <w:r>
        <w:rPr>
          <w:rFonts w:asciiTheme="majorBidi" w:hAnsiTheme="majorBidi" w:cstheme="majorBidi"/>
        </w:rPr>
        <w:fldChar w:fldCharType="end"/>
      </w:r>
      <w:r>
        <w:rPr>
          <w:rFonts w:asciiTheme="majorBidi" w:hAnsiTheme="majorBidi" w:cstheme="majorBidi"/>
        </w:rPr>
        <w:t xml:space="preserve">; </w:t>
      </w:r>
      <w:r w:rsidR="0001487D">
        <w:rPr>
          <w:rFonts w:asciiTheme="majorBidi" w:hAnsiTheme="majorBidi" w:cstheme="majorBidi"/>
        </w:rPr>
        <w:t>h</w:t>
      </w:r>
      <w:r w:rsidRPr="00161ABC">
        <w:rPr>
          <w:rFonts w:asciiTheme="majorBidi" w:hAnsiTheme="majorBidi" w:cstheme="majorBidi"/>
        </w:rPr>
        <w:t>owever, some of the principles that ha</w:t>
      </w:r>
      <w:r>
        <w:rPr>
          <w:rFonts w:asciiTheme="majorBidi" w:hAnsiTheme="majorBidi" w:cstheme="majorBidi"/>
        </w:rPr>
        <w:t>d</w:t>
      </w:r>
      <w:r w:rsidRPr="00161ABC">
        <w:rPr>
          <w:rFonts w:asciiTheme="majorBidi" w:hAnsiTheme="majorBidi" w:cstheme="majorBidi"/>
        </w:rPr>
        <w:t xml:space="preserve"> been identified when cows produced markedly less milk may not be still valid for the high-producing cows of today</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&lt;EndNote&gt;&lt;Cite&gt;&lt;Author&gt;Akers&lt;/Author&gt;&lt;Year&gt;2017&lt;/Year&gt;&lt;RecNum&gt;301&lt;/RecNum&gt;&lt;DisplayText&gt;[2]&lt;/DisplayText&gt;&lt;record&gt;&lt;rec-number&gt;301&lt;/rec-number&gt;&lt;foreign-keys&gt;&lt;key app="EN" db-id="tfprd90tm5xt9peeffmvex00f0xssv2020rz" timestamp="1664988529"&gt;301&lt;/key&gt;&lt;/foreign-keys&gt;&lt;ref-type name="Journal Article"&gt;17&lt;/ref-type&gt;&lt;contributors&gt;&lt;authors&gt;&lt;author&gt;Akers, R Michael&lt;/author&gt;&lt;/authors&gt;&lt;/contributors&gt;&lt;titles&gt;&lt;title&gt;A 100-Year Review: Mammary development and lactation&lt;/title&gt;&lt;secondary-title&gt;Journal of dairy science&lt;/secondary-title&gt;&lt;/titles&gt;&lt;periodical&gt;&lt;full-title&gt;Journal of dairy science&lt;/full-title&gt;&lt;/periodical&gt;&lt;pages&gt;10332-10352&lt;/pages&gt;&lt;volume&gt;100&lt;/volume&gt;&lt;number&gt;12&lt;/number&gt;&lt;dates&gt;&lt;year&gt;2017&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[2]</w:t>
      </w:r>
      <w:r>
        <w:rPr>
          <w:rFonts w:asciiTheme="majorBidi" w:hAnsiTheme="majorBidi" w:cstheme="majorBidi"/>
        </w:rPr>
        <w:fldChar w:fldCharType="end"/>
      </w:r>
      <w:r>
        <w:rPr>
          <w:rFonts w:asciiTheme="majorBidi" w:hAnsiTheme="majorBidi" w:cstheme="majorBidi"/>
        </w:rPr>
        <w:t xml:space="preserve">, </w:t>
      </w:r>
      <w:r w:rsidRPr="00161ABC">
        <w:rPr>
          <w:rFonts w:asciiTheme="majorBidi" w:hAnsiTheme="majorBidi" w:cstheme="majorBidi"/>
        </w:rPr>
        <w:t>and some mechanisms regarding physiology of lactation are still unexplored. The initiation of milk secretion in cattle is usually thought to follow the termination of pregnancy; still, it has long been known that cows may begin to secrete milk previous to the time of parturition</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&lt;EndNote&gt;&lt;Cite&gt;&lt;Author&gt;Turner&lt;/Author&gt;&lt;Year&gt;1931&lt;/Year&gt;&lt;RecNum&gt;302&lt;/RecNum&gt;&lt;DisplayText&gt;[3]&lt;/DisplayText&gt;&lt;record&gt;&lt;rec-number&gt;302&lt;/rec-number&gt;&lt;foreign-keys&gt;&lt;key app="EN" db-id="tfprd90tm5xt9peeffmvex00f0xssv2020rz" timestamp="1664988569"&gt;302&lt;/key&gt;&lt;/foreign-keys&gt;&lt;ref-type name="Journal Article"&gt;17&lt;/ref-type&gt;&lt;contributors&gt;&lt;authors&gt;&lt;author&gt;Turner, Charles Wesley&lt;/author&gt;&lt;/authors&gt;&lt;/contributors&gt;&lt;titles&gt;&lt;title&gt;The development of the mammary gland as indicated by the initiation and increase in the yield of secretion&lt;/title&gt;&lt;secondary-title&gt;Univ. Missouri Agric. Exp. Stat., Bull.&lt;/secondary-title&gt;&lt;/titles&gt;&lt;periodical&gt;&lt;full-title&gt;Univ. Missouri Agric. Exp. Stat., Bull.&lt;/full-title&gt;&lt;/periodical&gt;&lt;number&gt;156&lt;/number&gt;&lt;dates&gt;&lt;year&gt;1931&lt;/year&gt;&lt;/dates&gt;&lt;urls&gt;&lt;/urls&gt;&lt;/record&gt;&lt;/Cite&gt;&lt;/EndNote&gt;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[3]</w:t>
      </w:r>
      <w:r>
        <w:rPr>
          <w:rFonts w:asciiTheme="majorBidi" w:hAnsiTheme="majorBidi" w:cstheme="majorBidi"/>
        </w:rPr>
        <w:fldChar w:fldCharType="end"/>
      </w:r>
      <w:r w:rsidRPr="00161ABC">
        <w:rPr>
          <w:rFonts w:asciiTheme="majorBidi" w:hAnsiTheme="majorBidi" w:cstheme="majorBidi"/>
        </w:rPr>
        <w:t>, so that the practice of pre-partum milking in dairy cows has been investigated as a means to shorten calving intervals and enhance milk production</w:t>
      </w:r>
      <w:r>
        <w:rPr>
          <w:rFonts w:asciiTheme="majorBidi" w:hAnsiTheme="majorBidi" w:cstheme="majorBidi"/>
        </w:rPr>
        <w:t xml:space="preserve"> </w:t>
      </w:r>
      <w:r>
        <w:rPr>
          <w:rFonts w:asciiTheme="majorBidi" w:hAnsiTheme="majorBidi" w:cstheme="majorBidi"/>
        </w:rPr>
        <w:fldChar w:fldCharType="begin">
          <w:fldData xml:space="preserve">PEVuZE5vdGU+PENpdGU+PEF1dGhvcj5QZW5uaW5ndG9uPC9BdXRob3I+PFllYXI+MTk4NTwvWWVh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=
</w:fldData>
        </w:fldChar>
      </w:r>
      <w:r>
        <w:rPr>
          <w:rFonts w:asciiTheme="majorBidi" w:hAnsiTheme="majorBidi" w:cstheme="majorBidi"/>
        </w:rPr>
        <w:instrText xml:space="preserve"> ADDIN EN.CITE </w:instrText>
      </w:r>
      <w:r>
        <w:rPr>
          <w:rFonts w:asciiTheme="majorBidi" w:hAnsiTheme="majorBidi" w:cstheme="majorBidi"/>
        </w:rPr>
        <w:fldChar w:fldCharType="begin">
          <w:fldData xml:space="preserve">PEVuZE5vdGU+PENpdGU+PEF1dGhvcj5QZW5uaW5ndG9uPC9BdXRob3I+PFllYXI+MTk4NTwvWWVh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=
</w:fldData>
        </w:fldChar>
      </w:r>
      <w:r>
        <w:rPr>
          <w:rFonts w:asciiTheme="majorBidi" w:hAnsiTheme="majorBidi" w:cstheme="majorBidi"/>
        </w:rPr>
        <w:instrText xml:space="preserve"> ADDIN EN.CITE.DATA </w:instrText>
      </w:r>
      <w:r>
        <w:rPr>
          <w:rFonts w:asciiTheme="majorBidi" w:hAnsiTheme="majorBidi" w:cstheme="majorBidi"/>
        </w:rPr>
      </w:r>
      <w:r>
        <w:rPr>
          <w:rFonts w:asciiTheme="majorBidi" w:hAnsiTheme="majorBidi" w:cstheme="majorBidi"/>
        </w:rPr>
        <w:fldChar w:fldCharType="end"/>
      </w:r>
      <w:r>
        <w:rPr>
          <w:rFonts w:asciiTheme="majorBidi" w:hAnsiTheme="majorBidi" w:cstheme="majorBidi"/>
        </w:rPr>
      </w:r>
      <w:r>
        <w:rPr>
          <w:rFonts w:asciiTheme="majorBidi" w:hAnsiTheme="majorBidi" w:cstheme="majorBidi"/>
        </w:rPr>
        <w:fldChar w:fldCharType="separate"/>
      </w:r>
      <w:r>
        <w:rPr>
          <w:rFonts w:asciiTheme="majorBidi" w:hAnsiTheme="majorBidi" w:cstheme="majorBidi"/>
          <w:noProof/>
        </w:rPr>
        <w:t>[4-8]</w:t>
      </w:r>
      <w:r>
        <w:rPr>
          <w:rFonts w:asciiTheme="majorBidi" w:hAnsiTheme="majorBidi" w:cstheme="majorBidi"/>
        </w:rPr>
        <w:fldChar w:fldCharType="end"/>
      </w:r>
      <w:r>
        <w:rPr>
          <w:rFonts w:asciiTheme="majorBidi" w:hAnsiTheme="majorBidi" w:cstheme="majorBidi"/>
        </w:rPr>
        <w:t xml:space="preserve">. </w:t>
      </w:r>
      <w:r w:rsidRPr="00161ABC">
        <w:rPr>
          <w:rFonts w:asciiTheme="majorBidi" w:hAnsiTheme="majorBidi" w:cstheme="majorBidi"/>
        </w:rPr>
        <w:t xml:space="preserve">For decades, researchers also focused on the hormonal induction of lactation, from the first successful induction in goat </w:t>
      </w:r>
      <w:r>
        <w:rPr>
          <w:rFonts w:asciiTheme="majorBidi" w:hAnsiTheme="majorBidi" w:cstheme="majorBidi"/>
        </w:rPr>
        <w:fldChar w:fldCharType="begin"/>
      </w:r>
      <w:r>
        <w:rPr>
          <w:rFonts w:asciiTheme="majorBidi" w:hAnsiTheme="majorBidi" w:cstheme="majorBidi"/>
        </w:rPr>
        <w:instrText xml:space="preserve"> ADDIN EN.CITE &lt;EndNote&gt;&lt;Cite&gt;&lt;Author&gt;Frank&lt;/Author&gt;&lt;Year&gt;1915&lt;/Year&gt;&lt;RecNum&gt;309&lt;/RecNum&gt;&lt;DisplayText&gt;[9]&lt;/DisplayText&gt;&lt;record&gt;&lt;rec-number&gt;309&lt;/rec-number&gt;&lt;foreign-keys&gt;&lt;key app="EN" db-id="tfprd90tm5xt9peeffmvex00f0xssv2020rz" timestamp="1664989320"&gt;309&lt;/key&gt;&lt;/foreign-keys&gt;&lt;ref-type name="Journal Article"&gt;17&lt;/ref-type&gt;&lt;contributors&gt;&lt;authors&gt;&lt;author&gt;Frank, Robert T&lt;/author&gt;&lt;author&gt;Rosenbloom, Jacob&lt;/author&gt;&lt;/authors&gt;&lt;/contributors&gt;&lt;titles&gt;&lt;title&gt;Physiologically active substances contained in the placenta and in the corpus luteum&lt;/title&gt;&lt;secondary-title&gt;Surg., Gynec. &amp;amp; Obst.&lt;/secondary-title&gt;&lt;/titles&gt;&lt;periodical&gt;&lt;full-title&gt;Surg., Gynec. &amp;amp; Obst.&lt;/full-title&gt;&lt;/periodical&gt;&lt;pages&gt;646&lt;/pages&gt;&lt;volume&gt;21&lt;/volume&gt;&lt;dates&gt;&lt;year&gt;1915&lt;/year&gt;&lt;/dates&gt;&lt;urls&gt;&lt;/urls&gt;&lt;/record&gt;&lt;/Cite&gt;&lt;/EndNote&gt;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[9]</w:t>
      </w:r>
      <w:r>
        <w:rPr>
          <w:rFonts w:asciiTheme="majorBidi" w:hAnsiTheme="majorBidi" w:cstheme="majorBidi"/>
        </w:rPr>
        <w:fldChar w:fldCharType="end"/>
      </w:r>
      <w:r w:rsidRPr="00161ABC">
        <w:rPr>
          <w:rFonts w:asciiTheme="majorBidi" w:hAnsiTheme="majorBidi" w:cstheme="majorBidi"/>
        </w:rPr>
        <w:t xml:space="preserve"> until the development of a short-term protocol that ensures induction of lactation in most treated cows and heifers </w:t>
      </w:r>
      <w:r>
        <w:rPr>
          <w:rFonts w:asciiTheme="majorBidi" w:hAnsiTheme="majorBidi" w:cstheme="majorBidi"/>
        </w:rPr>
        <w:fldChar w:fldCharType="begin">
          <w:fldData xml:space="preserve">PEVuZE5vdGU+PENpdGU+PEF1dGhvcj5LZW5zaW5nZXI8L0F1dGhvcj48WWVhcj4xOTc5PC9ZZWFy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=
</w:fldData>
        </w:fldChar>
      </w:r>
      <w:r>
        <w:rPr>
          <w:rFonts w:asciiTheme="majorBidi" w:hAnsiTheme="majorBidi" w:cstheme="majorBidi"/>
        </w:rPr>
        <w:instrText xml:space="preserve"> ADDIN EN.CITE </w:instrText>
      </w:r>
      <w:r>
        <w:rPr>
          <w:rFonts w:asciiTheme="majorBidi" w:hAnsiTheme="majorBidi" w:cstheme="majorBidi"/>
        </w:rPr>
        <w:fldChar w:fldCharType="begin">
          <w:fldData xml:space="preserve">PEVuZE5vdGU+PENpdGU+PEF1dGhvcj5LZW5zaW5nZXI8L0F1dGhvcj48WWVhcj4xOTc5PC9ZZWFy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=
</w:fldData>
        </w:fldChar>
      </w:r>
      <w:r>
        <w:rPr>
          <w:rFonts w:asciiTheme="majorBidi" w:hAnsiTheme="majorBidi" w:cstheme="majorBidi"/>
        </w:rPr>
        <w:instrText xml:space="preserve"> ADDIN EN.CITE.DATA </w:instrText>
      </w:r>
      <w:r>
        <w:rPr>
          <w:rFonts w:asciiTheme="majorBidi" w:hAnsiTheme="majorBidi" w:cstheme="majorBidi"/>
        </w:rPr>
      </w:r>
      <w:r>
        <w:rPr>
          <w:rFonts w:asciiTheme="majorBidi" w:hAnsiTheme="majorBidi" w:cstheme="majorBidi"/>
        </w:rPr>
        <w:fldChar w:fldCharType="end"/>
      </w:r>
      <w:r>
        <w:rPr>
          <w:rFonts w:asciiTheme="majorBidi" w:hAnsiTheme="majorBidi" w:cstheme="majorBidi"/>
        </w:rPr>
      </w:r>
      <w:r>
        <w:rPr>
          <w:rFonts w:asciiTheme="majorBidi" w:hAnsiTheme="majorBidi" w:cstheme="majorBidi"/>
        </w:rPr>
        <w:fldChar w:fldCharType="separate"/>
      </w:r>
      <w:r>
        <w:rPr>
          <w:rFonts w:asciiTheme="majorBidi" w:hAnsiTheme="majorBidi" w:cstheme="majorBidi"/>
          <w:noProof/>
        </w:rPr>
        <w:t>[10-12]</w:t>
      </w:r>
      <w:r>
        <w:rPr>
          <w:rFonts w:asciiTheme="majorBidi" w:hAnsiTheme="majorBidi" w:cstheme="majorBidi"/>
        </w:rPr>
        <w:fldChar w:fldCharType="end"/>
      </w:r>
      <w:r>
        <w:rPr>
          <w:rFonts w:asciiTheme="majorBidi" w:hAnsiTheme="majorBidi" w:cstheme="majorBidi"/>
        </w:rPr>
        <w:t xml:space="preserve">. </w:t>
      </w:r>
      <w:r w:rsidRPr="00161ABC">
        <w:rPr>
          <w:rFonts w:asciiTheme="majorBidi" w:hAnsiTheme="majorBidi" w:cstheme="majorBidi"/>
        </w:rPr>
        <w:t xml:space="preserve">Nevertheless, the average milk yield per lactation hormonally-induced is about 90% in </w:t>
      </w:r>
      <w:r>
        <w:rPr>
          <w:rFonts w:asciiTheme="majorBidi" w:hAnsiTheme="majorBidi" w:cstheme="majorBidi"/>
        </w:rPr>
        <w:t xml:space="preserve">multiparous cows </w:t>
      </w:r>
      <w:r>
        <w:rPr>
          <w:rFonts w:asciiTheme="majorBidi" w:hAnsiTheme="majorBidi" w:cstheme="majorBidi"/>
        </w:rPr>
        <w:fldChar w:fldCharType="begin"/>
      </w:r>
      <w:r>
        <w:rPr>
          <w:rFonts w:asciiTheme="majorBidi" w:hAnsiTheme="majorBidi" w:cstheme="majorBidi"/>
        </w:rPr>
        <w:instrText xml:space="preserve"> ADDIN EN.CITE &lt;EndNote&gt;&lt;Cite&gt;&lt;Author&gt;Mellado&lt;/Author&gt;&lt;Year&gt;2011&lt;/Year&gt;&lt;RecNum&gt;315&lt;/RecNum&gt;&lt;DisplayText&gt;[15]&lt;/DisplayText&gt;&lt;record&gt;&lt;rec-number&gt;315&lt;/rec-number&gt;&lt;foreign-keys&gt;&lt;key app="EN" db-id="tfprd90tm5xt9peeffmvex00f0xssv2020rz" timestamp="1664991066"&gt;315&lt;/key&gt;&lt;/foreign-keys&gt;&lt;ref-type name="Journal Article"&gt;17&lt;/ref-type&gt;&lt;contributors&gt;&lt;authors&gt;&lt;author&gt;Mellado, M&lt;/author&gt;&lt;author&gt;Antonio-Chirino, E&lt;/author&gt;&lt;author&gt;Meza-Herrera, C&lt;/author&gt;&lt;author&gt;Veliz, FG&lt;/author&gt;&lt;author&gt;Arevalo, JR&lt;/author&gt;&lt;author&gt;Mellado, J&lt;/author&gt;&lt;author&gt;De Santiago, A&lt;/author&gt;&lt;/authors&gt;&lt;/contributors&gt;&lt;titles&gt;&lt;title&gt;Effect of lactation number, year, and season of initiation of lactation on milk yield of cows hormonally induced into lactation and treated with recombinant bovine somatotropin&lt;/title&gt;&lt;secondary-title&gt;Journal of Dairy Science&lt;/secondary-title&gt;&lt;/titles&gt;&lt;periodical&gt;&lt;full-title&gt;Journal of dairy science&lt;/full-title&gt;&lt;/periodical&gt;&lt;pages&gt;4524-4530&lt;/pages&gt;&lt;volume&gt;94&lt;/volume&gt;&lt;number&gt;9&lt;/number&gt;&lt;dates&gt;&lt;year&gt;2011&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[1</w:t>
      </w:r>
      <w:r w:rsidR="0001487D">
        <w:rPr>
          <w:rFonts w:asciiTheme="majorBidi" w:hAnsiTheme="majorBidi" w:cstheme="majorBidi"/>
          <w:noProof/>
        </w:rPr>
        <w:t>3</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and 60-70% in </w:t>
      </w:r>
      <w:r>
        <w:rPr>
          <w:rFonts w:asciiTheme="majorBidi" w:hAnsiTheme="majorBidi" w:cstheme="majorBidi"/>
        </w:rPr>
        <w:t>primiparous cows</w:t>
      </w:r>
      <w:r w:rsidRPr="00161ABC">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&lt;EndNote&gt;&lt;Cite&gt;&lt;Author&gt;Fulkerson&lt;/Author&gt;&lt;Year&gt;1978&lt;/Year&gt;&lt;RecNum&gt;316&lt;/RecNum&gt;&lt;DisplayText&gt;[16]&lt;/DisplayText&gt;&lt;record&gt;&lt;rec-number&gt;316&lt;/rec-number&gt;&lt;foreign-keys&gt;&lt;key app="EN" db-id="tfprd90tm5xt9peeffmvex00f0xssv2020rz" timestamp="1664991151"&gt;316&lt;/key&gt;&lt;/foreign-keys&gt;&lt;ref-type name="Journal Article"&gt;17&lt;/ref-type&gt;&lt;contributors&gt;&lt;authors&gt;&lt;author&gt;Fulkerson, WJ&lt;/author&gt;&lt;/authors&gt;&lt;/contributors&gt;&lt;titles&gt;&lt;title&gt;Artificial induction of lactation: A comparative study in heifers&lt;/title&gt;&lt;secondary-title&gt;Australian Journal of Biological Sciences&lt;/secondary-title&gt;&lt;/titles&gt;&lt;periodical&gt;&lt;full-title&gt;Australian Journal of Biological Sciences&lt;/full-title&gt;&lt;/periodical&gt;&lt;pages&gt;65-72&lt;/pages&gt;&lt;volume&gt;31&lt;/volume&gt;&lt;number&gt;1&lt;/number&gt;&lt;dates&gt;&lt;year&gt;1978&lt;/year&gt;&lt;/dates&gt;&lt;urls&gt;&lt;/urls&gt;&lt;/record&gt;&lt;/Cite&gt;&lt;/EndNote&gt;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[1</w:t>
      </w:r>
      <w:r w:rsidR="0001487D">
        <w:rPr>
          <w:rFonts w:asciiTheme="majorBidi" w:hAnsiTheme="majorBidi" w:cstheme="majorBidi"/>
          <w:noProof/>
        </w:rPr>
        <w:t>4</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of an equivalent post calving lactation</w:t>
      </w:r>
      <w:r w:rsidR="0001487D">
        <w:rPr>
          <w:rFonts w:asciiTheme="majorBidi" w:hAnsiTheme="majorBidi" w:cstheme="majorBidi"/>
        </w:rPr>
        <w:t>, and t</w:t>
      </w:r>
      <w:r w:rsidRPr="00161ABC">
        <w:rPr>
          <w:rFonts w:asciiTheme="majorBidi" w:hAnsiTheme="majorBidi" w:cstheme="majorBidi"/>
        </w:rPr>
        <w:t xml:space="preserve">he use of hormones for lactation induction is legally forbidden in most of the countries </w:t>
      </w:r>
      <w:r>
        <w:rPr>
          <w:rFonts w:asciiTheme="majorBidi" w:hAnsiTheme="majorBidi" w:cstheme="majorBidi"/>
        </w:rPr>
        <w:fldChar w:fldCharType="begin"/>
      </w:r>
      <w:r>
        <w:rPr>
          <w:rFonts w:asciiTheme="majorBidi" w:hAnsiTheme="majorBidi" w:cstheme="majorBidi"/>
        </w:rPr>
        <w:instrText xml:space="preserve"> ADDIN EN.CITE &lt;EndNote&gt;&lt;Cite&gt;&lt;Author&gt;Jewell&lt;/Author&gt;&lt;Year&gt;2002&lt;/Year&gt;&lt;RecNum&gt;317&lt;/RecNum&gt;&lt;DisplayText&gt;[17]&lt;/DisplayText&gt;&lt;record&gt;&lt;rec-number&gt;317&lt;/rec-number&gt;&lt;foreign-keys&gt;&lt;key app="EN" db-id="tfprd90tm5xt9peeffmvex00f0xssv2020rz" timestamp="1664991209"&gt;317&lt;/key&gt;&lt;/foreign-keys&gt;&lt;ref-type name="Thesis"&gt;32&lt;/ref-type&gt;&lt;contributors&gt;&lt;authors&gt;&lt;author&gt;Jewell, Tracy Michelle&lt;/author&gt;&lt;/authors&gt;&lt;/contributors&gt;&lt;titles&gt;&lt;title&gt;Artificial induction of lactation in nonbreeder dairy cows&lt;/title&gt;&lt;/titles&gt;&lt;dates&gt;&lt;year&gt;2002&lt;/year&gt;&lt;/dates&gt;&lt;publisher&gt;Virginia Tech&lt;/publisher&gt;&lt;urls&gt;&lt;/urls&gt;&lt;/record&gt;&lt;/Cite&gt;&lt;/EndNote&gt;</w:instrText>
      </w:r>
      <w:r>
        <w:rPr>
          <w:rFonts w:asciiTheme="majorBidi" w:hAnsiTheme="majorBidi" w:cstheme="majorBidi"/>
        </w:rPr>
        <w:fldChar w:fldCharType="separate"/>
      </w:r>
      <w:r>
        <w:rPr>
          <w:rFonts w:asciiTheme="majorBidi" w:hAnsiTheme="majorBidi" w:cstheme="majorBidi"/>
          <w:noProof/>
        </w:rPr>
        <w:t>[1</w:t>
      </w:r>
      <w:r w:rsidR="0001487D">
        <w:rPr>
          <w:rFonts w:asciiTheme="majorBidi" w:hAnsiTheme="majorBidi" w:cstheme="majorBidi"/>
          <w:noProof/>
        </w:rPr>
        <w:t>5</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Rearing heifers represents about 20% of </w:t>
      </w:r>
      <w:r>
        <w:rPr>
          <w:rFonts w:asciiTheme="majorBidi" w:hAnsiTheme="majorBidi" w:cstheme="majorBidi"/>
        </w:rPr>
        <w:t xml:space="preserve">the </w:t>
      </w:r>
      <w:r w:rsidRPr="00161ABC">
        <w:rPr>
          <w:rFonts w:asciiTheme="majorBidi" w:hAnsiTheme="majorBidi" w:cstheme="majorBidi"/>
        </w:rPr>
        <w:t>total milk production costs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&lt;EndNote&gt;&lt;Cite&gt;&lt;Author&gt;Donovan&lt;/Author&gt;&lt;Year&gt;1986&lt;/Year&gt;&lt;RecNum&gt;318&lt;/RecNum&gt;&lt;DisplayText&gt;[18, 19]&lt;/DisplayText&gt;&lt;record&gt;&lt;rec-number&gt;318&lt;/rec-number&gt;&lt;foreign-keys&gt;&lt;key app="EN" db-id="tfprd90tm5xt9peeffmvex00f0xssv2020rz" timestamp="1664991270"&gt;318&lt;/key&gt;&lt;/foreign-keys&gt;&lt;ref-type name="Journal Article"&gt;17&lt;/ref-type&gt;&lt;contributors&gt;&lt;authors&gt;&lt;author&gt;Donovan, GA&lt;/author&gt;&lt;author&gt;Badinga, L&lt;/author&gt;&lt;author&gt;Collier, RJ&lt;/author&gt;&lt;author&gt;Wilcox, CJ&lt;/author&gt;&lt;author&gt;Braun, RK&lt;/author&gt;&lt;/authors&gt;&lt;/contributors&gt;&lt;titles&gt;&lt;title&gt;Factors influencing passive transfer in dairy calves&lt;/title&gt;&lt;secondary-title&gt;Journal of Dairy Science&lt;/secondary-title&gt;&lt;/titles&gt;&lt;periodical&gt;&lt;full-title&gt;Journal of dairy science&lt;/full-title&gt;&lt;/periodical&gt;&lt;pages&gt;754-759&lt;/pages&gt;&lt;volume&gt;69&lt;/volume&gt;&lt;number&gt;3&lt;/number&gt;&lt;dates&gt;&lt;year&gt;1986&lt;/year&gt;&lt;/dates&gt;&lt;isbn&gt;0022-0302&lt;/isbn&gt;&lt;urls&gt;&lt;/urls&gt;&lt;/record&gt;&lt;/Cite&gt;&lt;Cite&gt;&lt;Author&gt;Fetrow&lt;/Author&gt;&lt;Year&gt;1987&lt;/Year&gt;&lt;RecNum&gt;319&lt;/RecNum&gt;&lt;record&gt;&lt;rec-number&gt;319&lt;/rec-number&gt;&lt;foreign-keys&gt;&lt;key app="EN" db-id="tfprd90tm5xt9peeffmvex00f0xssv2020rz" timestamp="1664991321"&gt;319&lt;/key&gt;&lt;/foreign-keys&gt;&lt;ref-type name="Conference Proceedings"&gt;10&lt;/ref-type&gt;&lt;contributors&gt;&lt;authors&gt;&lt;author&gt;Fetrow, John&lt;/author&gt;&lt;/authors&gt;&lt;/contributors&gt;&lt;titles&gt;&lt;title&gt;Culling dairy cows&lt;/title&gt;&lt;secondary-title&gt;American Association of Bovine Practitioners Proceedings of the Annual Conference&lt;/secondary-title&gt;&lt;/titles&gt;&lt;pages&gt;102-107&lt;/pages&gt;&lt;dates&gt;&lt;year&gt;1987&lt;/year&gt;&lt;/dates&gt;&lt;isbn&gt;1079-9737&lt;/isbn&gt;&lt;urls&gt;&lt;/urls&gt;&lt;/record&gt;&lt;/Cite&gt;&lt;/EndNote&gt;</w:instrText>
      </w:r>
      <w:r>
        <w:rPr>
          <w:rFonts w:asciiTheme="majorBidi" w:hAnsiTheme="majorBidi" w:cstheme="majorBidi"/>
        </w:rPr>
        <w:fldChar w:fldCharType="separate"/>
      </w:r>
      <w:r>
        <w:rPr>
          <w:rFonts w:asciiTheme="majorBidi" w:hAnsiTheme="majorBidi" w:cstheme="majorBidi"/>
          <w:noProof/>
        </w:rPr>
        <w:t>[1</w:t>
      </w:r>
      <w:r w:rsidR="0001487D">
        <w:rPr>
          <w:rFonts w:asciiTheme="majorBidi" w:hAnsiTheme="majorBidi" w:cstheme="majorBidi"/>
          <w:noProof/>
        </w:rPr>
        <w:t>6</w:t>
      </w:r>
      <w:r>
        <w:rPr>
          <w:rFonts w:asciiTheme="majorBidi" w:hAnsiTheme="majorBidi" w:cstheme="majorBidi"/>
          <w:noProof/>
        </w:rPr>
        <w:t>, 1</w:t>
      </w:r>
      <w:r w:rsidR="0001487D">
        <w:rPr>
          <w:rFonts w:asciiTheme="majorBidi" w:hAnsiTheme="majorBidi" w:cstheme="majorBidi"/>
          <w:noProof/>
        </w:rPr>
        <w:t>7</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and the return on the investment allocated from </w:t>
      </w:r>
      <w:r>
        <w:rPr>
          <w:rFonts w:asciiTheme="majorBidi" w:hAnsiTheme="majorBidi" w:cstheme="majorBidi"/>
        </w:rPr>
        <w:t xml:space="preserve">the </w:t>
      </w:r>
      <w:r w:rsidRPr="00161ABC">
        <w:rPr>
          <w:rFonts w:asciiTheme="majorBidi" w:hAnsiTheme="majorBidi" w:cstheme="majorBidi"/>
        </w:rPr>
        <w:t xml:space="preserve">birth to </w:t>
      </w:r>
      <w:r>
        <w:rPr>
          <w:rFonts w:asciiTheme="majorBidi" w:hAnsiTheme="majorBidi" w:cstheme="majorBidi"/>
        </w:rPr>
        <w:t xml:space="preserve">the </w:t>
      </w:r>
      <w:r w:rsidRPr="00161ABC">
        <w:rPr>
          <w:rFonts w:asciiTheme="majorBidi" w:hAnsiTheme="majorBidi" w:cstheme="majorBidi"/>
        </w:rPr>
        <w:t xml:space="preserve">first lactation is commonly not fully recovered until at least the end of the first lactation </w:t>
      </w:r>
      <w:r>
        <w:rPr>
          <w:rFonts w:asciiTheme="majorBidi" w:hAnsiTheme="majorBidi" w:cstheme="majorBidi"/>
        </w:rPr>
        <w:fldChar w:fldCharType="begin"/>
      </w:r>
      <w:r>
        <w:rPr>
          <w:rFonts w:asciiTheme="majorBidi" w:hAnsiTheme="majorBidi" w:cstheme="majorBidi"/>
        </w:rPr>
        <w:instrText xml:space="preserve"> ADDIN EN.CITE &lt;EndNote&gt;&lt;Cite&gt;&lt;Author&gt;Bach&lt;/Author&gt;&lt;Year&gt;2011&lt;/Year&gt;&lt;RecNum&gt;320&lt;/RecNum&gt;&lt;DisplayText&gt;[20]&lt;/DisplayText&gt;&lt;record&gt;&lt;rec-number&gt;320&lt;/rec-number&gt;&lt;foreign-keys&gt;&lt;key app="EN" db-id="tfprd90tm5xt9peeffmvex00f0xssv2020rz" timestamp="1664991354"&gt;320&lt;/key&gt;&lt;/foreign-keys&gt;&lt;ref-type name="Journal Article"&gt;17&lt;/ref-type&gt;&lt;contributors&gt;&lt;authors&gt;&lt;author&gt;Bach, A&lt;/author&gt;&lt;/authors&gt;&lt;/contributors&gt;&lt;titles&gt;&lt;title&gt;Associations between several aspects of heifer development and dairy cow survivability to second lactation&lt;/title&gt;&lt;secondary-title&gt;Journal of Dairy Science&lt;/secondary-title&gt;&lt;/titles&gt;&lt;periodical&gt;&lt;full-title&gt;Journal of dairy science&lt;/full-title&gt;&lt;/periodical&gt;&lt;pages&gt;1052-1057&lt;/pages&gt;&lt;volume&gt;94&lt;/volume&gt;&lt;number&gt;2&lt;/number&gt;&lt;dates&gt;&lt;year&gt;2011&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w:t>
      </w:r>
      <w:r w:rsidR="0001487D">
        <w:rPr>
          <w:rFonts w:asciiTheme="majorBidi" w:hAnsiTheme="majorBidi" w:cstheme="majorBidi"/>
          <w:noProof/>
        </w:rPr>
        <w:t>18</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As </w:t>
      </w:r>
      <w:r w:rsidR="00277154">
        <w:rPr>
          <w:rFonts w:asciiTheme="majorBidi" w:hAnsiTheme="majorBidi" w:cstheme="majorBidi"/>
        </w:rPr>
        <w:t xml:space="preserve">a </w:t>
      </w:r>
      <w:r w:rsidRPr="00161ABC">
        <w:rPr>
          <w:rFonts w:asciiTheme="majorBidi" w:hAnsiTheme="majorBidi" w:cstheme="majorBidi"/>
        </w:rPr>
        <w:t xml:space="preserve">consequence, productive life of heifers is an important factor in determining </w:t>
      </w:r>
      <w:r w:rsidR="00012FF3">
        <w:rPr>
          <w:rFonts w:asciiTheme="majorBidi" w:hAnsiTheme="majorBidi" w:cstheme="majorBidi"/>
        </w:rPr>
        <w:t xml:space="preserve">economic </w:t>
      </w:r>
      <w:r w:rsidRPr="00161ABC">
        <w:rPr>
          <w:rFonts w:asciiTheme="majorBidi" w:hAnsiTheme="majorBidi" w:cstheme="majorBidi"/>
        </w:rPr>
        <w:t xml:space="preserve">profits of dairy </w:t>
      </w:r>
      <w:r w:rsidR="00012FF3">
        <w:rPr>
          <w:rFonts w:asciiTheme="majorBidi" w:hAnsiTheme="majorBidi" w:cstheme="majorBidi"/>
        </w:rPr>
        <w:t>farms</w:t>
      </w:r>
      <w:r w:rsidRPr="00161ABC">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&lt;EndNote&gt;&lt;Cite&gt;&lt;Author&gt;Bach&lt;/Author&gt;&lt;Year&gt;2011&lt;/Year&gt;&lt;RecNum&gt;320&lt;/RecNum&gt;&lt;DisplayText&gt;[20]&lt;/DisplayText&gt;&lt;record&gt;&lt;rec-number&gt;320&lt;/rec-number&gt;&lt;foreign-keys&gt;&lt;key app="EN" db-id="tfprd90tm5xt9peeffmvex00f0xssv2020rz" timestamp="1664991354"&gt;320&lt;/key&gt;&lt;/foreign-keys&gt;&lt;ref-type name="Journal Article"&gt;17&lt;/ref-type&gt;&lt;contributors&gt;&lt;authors&gt;&lt;author&gt;Bach, A&lt;/author&gt;&lt;/authors&gt;&lt;/contributors&gt;&lt;titles&gt;&lt;title&gt;Associations between several aspects of heifer development and dairy cow survivability to second lactation&lt;/title&gt;&lt;secondary-title&gt;Journal of Dairy Science&lt;/secondary-title&gt;&lt;/titles&gt;&lt;periodical&gt;&lt;full-title&gt;Journal of dairy science&lt;/full-title&gt;&lt;/periodical&gt;&lt;pages&gt;1052-1057&lt;/pages&gt;&lt;volume&gt;94&lt;/volume&gt;&lt;number&gt;2&lt;/number&gt;&lt;dates&gt;&lt;year&gt;2011&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w:t>
      </w:r>
      <w:r w:rsidR="0001487D">
        <w:rPr>
          <w:rFonts w:asciiTheme="majorBidi" w:hAnsiTheme="majorBidi" w:cstheme="majorBidi"/>
          <w:noProof/>
        </w:rPr>
        <w:t>18</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Pregnancy losses would still allow heifers to start their first lactation if they are sufficiently far advanced in pregnancy, but the exact time point when this is possible is unknown. Scattered through the earlier literature on </w:t>
      </w:r>
      <w:r>
        <w:rPr>
          <w:rFonts w:asciiTheme="majorBidi" w:hAnsiTheme="majorBidi" w:cstheme="majorBidi"/>
        </w:rPr>
        <w:t xml:space="preserve">the </w:t>
      </w:r>
      <w:r w:rsidRPr="00161ABC">
        <w:rPr>
          <w:rFonts w:asciiTheme="majorBidi" w:hAnsiTheme="majorBidi" w:cstheme="majorBidi"/>
        </w:rPr>
        <w:t xml:space="preserve">milk </w:t>
      </w:r>
      <w:r w:rsidRPr="00161ABC">
        <w:rPr>
          <w:rFonts w:asciiTheme="majorBidi" w:hAnsiTheme="majorBidi" w:cstheme="majorBidi"/>
        </w:rPr>
        <w:lastRenderedPageBreak/>
        <w:t>secretion are reports on lactation in suckled virgin heifers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&lt;EndNote&gt;&lt;Cite&gt;&lt;Author&gt;Turner&lt;/Author&gt;&lt;Year&gt;1931&lt;/Year&gt;&lt;RecNum&gt;302&lt;/RecNum&gt;&lt;DisplayText&gt;[3]&lt;/DisplayText&gt;&lt;record&gt;&lt;rec-number&gt;302&lt;/rec-number&gt;&lt;foreign-keys&gt;&lt;key app="EN" db-id="tfprd90tm5xt9peeffmvex00f0xssv2020rz" timestamp="1664988569"&gt;302&lt;/key&gt;&lt;/foreign-keys&gt;&lt;ref-type name="Journal Article"&gt;17&lt;/ref-type&gt;&lt;contributors&gt;&lt;authors&gt;&lt;author&gt;Turner, Charles Wesley&lt;/author&gt;&lt;/authors&gt;&lt;/contributors&gt;&lt;titles&gt;&lt;title&gt;The development of the mammary gland as indicated by the initiation and increase in the yield of secretion&lt;/title&gt;&lt;secondary-title&gt;Univ. Missouri Agric. Exp. Stat., Bull.&lt;/secondary-title&gt;&lt;/titles&gt;&lt;periodical&gt;&lt;full-title&gt;Univ. Missouri Agric. Exp. Stat., Bull.&lt;/full-title&gt;&lt;/periodical&gt;&lt;number&gt;156&lt;/number&gt;&lt;dates&gt;&lt;year&gt;1931&lt;/year&gt;&lt;/dates&gt;&lt;urls&gt;&lt;/urls&gt;&lt;/record&gt;&lt;/Cite&gt;&lt;/EndNote&gt;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[3]</w:t>
      </w:r>
      <w:r>
        <w:rPr>
          <w:rFonts w:asciiTheme="majorBidi" w:hAnsiTheme="majorBidi" w:cstheme="majorBidi"/>
        </w:rPr>
        <w:fldChar w:fldCharType="end"/>
      </w:r>
      <w:r>
        <w:rPr>
          <w:rFonts w:asciiTheme="majorBidi" w:hAnsiTheme="majorBidi" w:cstheme="majorBidi"/>
        </w:rPr>
        <w:t xml:space="preserve"> </w:t>
      </w:r>
      <w:r w:rsidRPr="00161ABC">
        <w:rPr>
          <w:rFonts w:asciiTheme="majorBidi" w:hAnsiTheme="majorBidi" w:cstheme="majorBidi"/>
        </w:rPr>
        <w:t xml:space="preserve">and in heifers milked as early as 120 d of first pregnancy </w:t>
      </w:r>
      <w:r>
        <w:rPr>
          <w:rFonts w:asciiTheme="majorBidi" w:hAnsiTheme="majorBidi" w:cstheme="majorBidi"/>
        </w:rPr>
        <w:fldChar w:fldCharType="begin"/>
      </w:r>
      <w:r>
        <w:rPr>
          <w:rFonts w:asciiTheme="majorBidi" w:hAnsiTheme="majorBidi" w:cstheme="majorBidi"/>
        </w:rPr>
        <w:instrText xml:space="preserve"> ADDIN EN.CITE &lt;EndNote&gt;&lt;Cite&gt;&lt;Author&gt;Asdell&lt;/Author&gt;&lt;Year&gt;1931&lt;/Year&gt;&lt;RecNum&gt;321&lt;/RecNum&gt;&lt;DisplayText&gt;[21]&lt;/DisplayText&gt;&lt;record&gt;&lt;rec-number&gt;321&lt;/rec-number&gt;&lt;foreign-keys&gt;&lt;key app="EN" db-id="tfprd90tm5xt9peeffmvex00f0xssv2020rz" timestamp="1664991461"&gt;321&lt;/key&gt;&lt;/foreign-keys&gt;&lt;ref-type name="Journal Article"&gt;17&lt;/ref-type&gt;&lt;contributors&gt;&lt;authors&gt;&lt;author&gt;Asdell, S&lt;/author&gt;&lt;/authors&gt;&lt;/contributors&gt;&lt;titles&gt;&lt;title&gt;Cornell Veterinarian, xxi, 147&lt;/title&gt;&lt;/titles&gt;&lt;dates&gt;&lt;year&gt;1931&lt;/year&gt;&lt;/dates&gt;&lt;urls&gt;&lt;/urls&gt;&lt;/record&gt;&lt;/Cite&gt;&lt;/EndNote&gt;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w:t>
      </w:r>
      <w:r w:rsidR="0001487D">
        <w:rPr>
          <w:rFonts w:asciiTheme="majorBidi" w:hAnsiTheme="majorBidi" w:cstheme="majorBidi"/>
          <w:noProof/>
        </w:rPr>
        <w:t>19</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w:t>
      </w:r>
    </w:p>
    <w:p w14:paraId="70F0EC92" w14:textId="7C7CB93C" w:rsidR="00C61AEE" w:rsidRPr="000717EA" w:rsidRDefault="00C61AEE" w:rsidP="00C61AEE">
      <w:pPr>
        <w:rPr>
          <w:rFonts w:asciiTheme="majorBidi" w:hAnsiTheme="majorBidi" w:cstheme="majorBidi"/>
        </w:rPr>
      </w:pPr>
      <w:r w:rsidRPr="00161ABC">
        <w:rPr>
          <w:rFonts w:asciiTheme="majorBidi" w:hAnsiTheme="majorBidi" w:cstheme="majorBidi"/>
        </w:rPr>
        <w:t xml:space="preserve">The secretory activity of the mammary gland during the first pregnancy in heifers is of considerable interest, as the growth of the mammary glands during the first pregnancy is remarkable </w:t>
      </w:r>
      <w:r>
        <w:rPr>
          <w:rFonts w:asciiTheme="majorBidi" w:hAnsiTheme="majorBidi" w:cstheme="majorBidi"/>
        </w:rPr>
        <w:fldChar w:fldCharType="begin"/>
      </w:r>
      <w:r>
        <w:rPr>
          <w:rFonts w:asciiTheme="majorBidi" w:hAnsiTheme="majorBidi" w:cstheme="majorBidi"/>
        </w:rPr>
        <w:instrText xml:space="preserve"> ADDIN EN.CITE &lt;EndNote&gt;&lt;Cite&gt;&lt;Author&gt;Turner&lt;/Author&gt;&lt;Year&gt;1931&lt;/Year&gt;&lt;RecNum&gt;302&lt;/RecNum&gt;&lt;DisplayText&gt;[3]&lt;/DisplayText&gt;&lt;record&gt;&lt;rec-number&gt;302&lt;/rec-number&gt;&lt;foreign-keys&gt;&lt;key app="EN" db-id="tfprd90tm5xt9peeffmvex00f0xssv2020rz" timestamp="1664988569"&gt;302&lt;/key&gt;&lt;/foreign-keys&gt;&lt;ref-type name="Journal Article"&gt;17&lt;/ref-type&gt;&lt;contributors&gt;&lt;authors&gt;&lt;author&gt;Turner, Charles Wesley&lt;/author&gt;&lt;/authors&gt;&lt;/contributors&gt;&lt;titles&gt;&lt;title&gt;The development of the mammary gland as indicated by the initiation and increase in the yield of secretion&lt;/title&gt;&lt;secondary-title&gt;Univ. Missouri Agric. Exp. Stat., Bull.&lt;/secondary-title&gt;&lt;/titles&gt;&lt;periodical&gt;&lt;full-title&gt;Univ. Missouri Agric. Exp. Stat., Bull.&lt;/full-title&gt;&lt;/periodical&gt;&lt;number&gt;156&lt;/number&gt;&lt;dates&gt;&lt;year&gt;1931&lt;/year&gt;&lt;/dates&gt;&lt;urls&gt;&lt;/urls&gt;&lt;/record&gt;&lt;/Cite&gt;&lt;/EndNote&gt;</w:instrText>
      </w:r>
      <w:r>
        <w:rPr>
          <w:rFonts w:asciiTheme="majorBidi" w:hAnsiTheme="majorBidi" w:cstheme="majorBidi"/>
        </w:rPr>
        <w:fldChar w:fldCharType="separate"/>
      </w:r>
      <w:r>
        <w:rPr>
          <w:rFonts w:asciiTheme="majorBidi" w:hAnsiTheme="majorBidi" w:cstheme="majorBidi"/>
          <w:noProof/>
        </w:rPr>
        <w:t>[3]</w:t>
      </w:r>
      <w:r>
        <w:rPr>
          <w:rFonts w:asciiTheme="majorBidi" w:hAnsiTheme="majorBidi" w:cstheme="majorBidi"/>
        </w:rPr>
        <w:fldChar w:fldCharType="end"/>
      </w:r>
      <w:r w:rsidRPr="00161ABC">
        <w:rPr>
          <w:rFonts w:asciiTheme="majorBidi" w:hAnsiTheme="majorBidi" w:cstheme="majorBidi"/>
        </w:rPr>
        <w:t xml:space="preserve">. Early studies on </w:t>
      </w:r>
      <w:r>
        <w:rPr>
          <w:rFonts w:asciiTheme="majorBidi" w:hAnsiTheme="majorBidi" w:cstheme="majorBidi"/>
        </w:rPr>
        <w:t xml:space="preserve">the </w:t>
      </w:r>
      <w:r w:rsidRPr="00161ABC">
        <w:rPr>
          <w:rFonts w:asciiTheme="majorBidi" w:hAnsiTheme="majorBidi" w:cstheme="majorBidi"/>
        </w:rPr>
        <w:t xml:space="preserve">mammary development in cattle showed that most of the rapid increase in udder weight and in growth of the duct system occurs after the fifth month of pregnancy </w:t>
      </w:r>
      <w:r>
        <w:rPr>
          <w:rFonts w:asciiTheme="majorBidi" w:hAnsiTheme="majorBidi" w:cstheme="majorBidi"/>
        </w:rPr>
        <w:fldChar w:fldCharType="begin"/>
      </w:r>
      <w:r>
        <w:rPr>
          <w:rFonts w:asciiTheme="majorBidi" w:hAnsiTheme="majorBidi" w:cstheme="majorBidi"/>
        </w:rPr>
        <w:instrText xml:space="preserve"> ADDIN EN.CITE &lt;EndNote&gt;&lt;Cite&gt;&lt;Author&gt;Hammond&lt;/Author&gt;&lt;Year&gt;2014&lt;/Year&gt;&lt;RecNum&gt;324&lt;/RecNum&gt;&lt;DisplayText&gt;[24]&lt;/DisplayText&gt;&lt;record&gt;&lt;rec-number&gt;324&lt;/rec-number&gt;&lt;foreign-keys&gt;&lt;key app="EN" db-id="tfprd90tm5xt9peeffmvex00f0xssv2020rz" timestamp="1664991680"&gt;324&lt;/key&gt;&lt;/foreign-keys&gt;&lt;ref-type name="Book"&gt;6&lt;/ref-type&gt;&lt;contributors&gt;&lt;authors&gt;&lt;author&gt;Hammond, John&lt;/author&gt;&lt;/authors&gt;&lt;/contributors&gt;&lt;titles&gt;&lt;title&gt;The physiology of reproduction in the cow&lt;/title&gt;&lt;/titles&gt;&lt;dates&gt;&lt;year&gt;2014&lt;/year&gt;&lt;/dates&gt;&lt;publisher&gt;Cambridge University Press&lt;/publisher&gt;&lt;isbn&gt;1107455928&lt;/isbn&gt;&lt;urls&gt;&lt;/urls&gt;&lt;/record&gt;&lt;/Cite&gt;&lt;/EndNote&gt;</w:instrText>
      </w:r>
      <w:r>
        <w:rPr>
          <w:rFonts w:asciiTheme="majorBidi" w:hAnsiTheme="majorBidi" w:cstheme="majorBidi"/>
        </w:rPr>
        <w:fldChar w:fldCharType="separate"/>
      </w:r>
      <w:r>
        <w:rPr>
          <w:rFonts w:asciiTheme="majorBidi" w:hAnsiTheme="majorBidi" w:cstheme="majorBidi"/>
          <w:noProof/>
        </w:rPr>
        <w:t>[2</w:t>
      </w:r>
      <w:r w:rsidR="0001487D">
        <w:rPr>
          <w:rFonts w:asciiTheme="majorBidi" w:hAnsiTheme="majorBidi" w:cstheme="majorBidi"/>
          <w:noProof/>
        </w:rPr>
        <w:t>0</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particularly during the last 35 d pre-partum </w:t>
      </w:r>
      <w:r>
        <w:rPr>
          <w:rFonts w:asciiTheme="majorBidi" w:hAnsiTheme="majorBidi" w:cstheme="majorBidi"/>
        </w:rPr>
        <w:fldChar w:fldCharType="begin"/>
      </w:r>
      <w:r>
        <w:rPr>
          <w:rFonts w:asciiTheme="majorBidi" w:hAnsiTheme="majorBidi" w:cstheme="majorBidi"/>
        </w:rPr>
        <w:instrText xml:space="preserve"> ADDIN EN.CITE &lt;EndNote&gt;&lt;Cite&gt;&lt;Author&gt;Capuco&lt;/Author&gt;&lt;Year&gt;1997&lt;/Year&gt;&lt;RecNum&gt;325&lt;/RecNum&gt;&lt;DisplayText&gt;[25]&lt;/DisplayText&gt;&lt;record&gt;&lt;rec-number&gt;325&lt;/rec-number&gt;&lt;foreign-keys&gt;&lt;key app="EN" db-id="tfprd90tm5xt9peeffmvex00f0xssv2020rz" timestamp="1664991720"&gt;325&lt;/key&gt;&lt;/foreign-keys&gt;&lt;ref-type name="Journal Article"&gt;17&lt;/ref-type&gt;&lt;contributors&gt;&lt;authors&gt;&lt;author&gt;Capuco, AV&lt;/author&gt;&lt;author&gt;Akers, RM&lt;/author&gt;&lt;author&gt;Smith, JJ&lt;/author&gt;&lt;/authors&gt;&lt;/contributors&gt;&lt;titles&gt;&lt;title&gt;Mammary growth in Holstein cows during the dry period: Quantification of nucleic acids and histology&lt;/title&gt;&lt;secondary-title&gt;Journal of Dairy Science&lt;/secondary-title&gt;&lt;/titles&gt;&lt;periodical&gt;&lt;full-title&gt;Journal of dairy science&lt;/full-title&gt;&lt;/periodical&gt;&lt;pages&gt;477-487&lt;/pages&gt;&lt;volume&gt;80&lt;/volume&gt;&lt;number&gt;3&lt;/number&gt;&lt;dates&gt;&lt;year&gt;1997&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w:t>
      </w:r>
      <w:r w:rsidR="0001487D">
        <w:rPr>
          <w:rFonts w:asciiTheme="majorBidi" w:hAnsiTheme="majorBidi" w:cstheme="majorBidi"/>
          <w:noProof/>
        </w:rPr>
        <w:t>21</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In pregnant heifers, serum concentrations of α-lactalbumin (i.e., a whey protein that plays a central role in milk production) become detectable only in the last trimester of </w:t>
      </w:r>
      <w:r>
        <w:rPr>
          <w:rFonts w:asciiTheme="majorBidi" w:hAnsiTheme="majorBidi" w:cstheme="majorBidi"/>
        </w:rPr>
        <w:t xml:space="preserve">the </w:t>
      </w:r>
      <w:r w:rsidRPr="00161ABC">
        <w:rPr>
          <w:rFonts w:asciiTheme="majorBidi" w:hAnsiTheme="majorBidi" w:cstheme="majorBidi"/>
        </w:rPr>
        <w:t xml:space="preserve">gestation, with modest increases until just before calving, when concentrations markedly increase </w:t>
      </w:r>
      <w:r>
        <w:rPr>
          <w:rFonts w:asciiTheme="majorBidi" w:hAnsiTheme="majorBidi" w:cstheme="majorBidi"/>
        </w:rPr>
        <w:fldChar w:fldCharType="begin"/>
      </w:r>
      <w:r>
        <w:rPr>
          <w:rFonts w:asciiTheme="majorBidi" w:hAnsiTheme="majorBidi" w:cstheme="majorBidi"/>
        </w:rPr>
        <w:instrText xml:space="preserve"> ADDIN EN.CITE &lt;EndNote&gt;&lt;Cite&gt;&lt;Author&gt;Akers&lt;/Author&gt;&lt;Year&gt;2017&lt;/Year&gt;&lt;RecNum&gt;301&lt;/RecNum&gt;&lt;DisplayText&gt;[2]&lt;/DisplayText&gt;&lt;record&gt;&lt;rec-number&gt;301&lt;/rec-number&gt;&lt;foreign-keys&gt;&lt;key app="EN" db-id="tfprd90tm5xt9peeffmvex00f0xssv2020rz" timestamp="1664988529"&gt;301&lt;/key&gt;&lt;/foreign-keys&gt;&lt;ref-type name="Journal Article"&gt;17&lt;/ref-type&gt;&lt;contributors&gt;&lt;authors&gt;&lt;author&gt;Akers, R Michael&lt;/author&gt;&lt;/authors&gt;&lt;/contributors&gt;&lt;titles&gt;&lt;title&gt;A 100-Year Review: Mammary development and lactation&lt;/title&gt;&lt;secondary-title&gt;Journal of dairy science&lt;/secondary-title&gt;&lt;/titles&gt;&lt;periodical&gt;&lt;full-title&gt;Journal of dairy science&lt;/full-title&gt;&lt;/periodical&gt;&lt;pages&gt;10332-10352&lt;/pages&gt;&lt;volume&gt;100&lt;/volume&gt;&lt;number&gt;12&lt;/number&gt;&lt;dates&gt;&lt;year&gt;2017&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[2]</w:t>
      </w:r>
      <w:r>
        <w:rPr>
          <w:rFonts w:asciiTheme="majorBidi" w:hAnsiTheme="majorBidi" w:cstheme="majorBidi"/>
        </w:rPr>
        <w:fldChar w:fldCharType="end"/>
      </w:r>
      <w:r w:rsidRPr="00161ABC">
        <w:rPr>
          <w:rFonts w:asciiTheme="majorBidi" w:hAnsiTheme="majorBidi" w:cstheme="majorBidi"/>
        </w:rPr>
        <w:t xml:space="preserve">. This pattern mirrors a 2-stage onset of lactogenesis, with a modest increase in milk component biosynthesis in the last month before calving followed by a marked increase just before and after calving </w:t>
      </w:r>
      <w:r>
        <w:rPr>
          <w:rFonts w:asciiTheme="majorBidi" w:hAnsiTheme="majorBidi" w:cstheme="majorBidi"/>
        </w:rPr>
        <w:fldChar w:fldCharType="begin"/>
      </w:r>
      <w:r>
        <w:rPr>
          <w:rFonts w:asciiTheme="majorBidi" w:hAnsiTheme="majorBidi" w:cstheme="majorBidi"/>
        </w:rPr>
        <w:instrText xml:space="preserve"> ADDIN EN.CITE &lt;EndNote&gt;&lt;Cite&gt;&lt;Author&gt;McFadden&lt;/Author&gt;&lt;Year&gt;1987&lt;/Year&gt;&lt;RecNum&gt;326&lt;/RecNum&gt;&lt;DisplayText&gt;[26]&lt;/DisplayText&gt;&lt;record&gt;&lt;rec-number&gt;326&lt;/rec-number&gt;&lt;foreign-keys&gt;&lt;key app="EN" db-id="tfprd90tm5xt9peeffmvex00f0xssv2020rz" timestamp="1664991814"&gt;326&lt;/key&gt;&lt;/foreign-keys&gt;&lt;ref-type name="Journal Article"&gt;17&lt;/ref-type&gt;&lt;contributors&gt;&lt;authors&gt;&lt;author&gt;McFadden, THOMAS B&lt;/author&gt;&lt;author&gt;Akers, R Michael&lt;/author&gt;&lt;author&gt;Kazmer, Gary W&lt;/author&gt;&lt;/authors&gt;&lt;/contributors&gt;&lt;titles&gt;&lt;title&gt;Alpha-lactalbumin in bovine serum: relationships with udder development and function&lt;/title&gt;&lt;secondary-title&gt;Journal of Dairy Science&lt;/secondary-title&gt;&lt;/titles&gt;&lt;periodical&gt;&lt;full-title&gt;Journal of dairy science&lt;/full-title&gt;&lt;/periodical&gt;&lt;pages&gt;259-264&lt;/pages&gt;&lt;volume&gt;70&lt;/volume&gt;&lt;number&gt;2&lt;/number&gt;&lt;dates&gt;&lt;year&gt;1987&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[2</w:t>
      </w:r>
      <w:r w:rsidR="0001487D">
        <w:rPr>
          <w:rFonts w:asciiTheme="majorBidi" w:hAnsiTheme="majorBidi" w:cstheme="majorBidi"/>
          <w:noProof/>
        </w:rPr>
        <w:t>2</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Despite decades of research, little is known regarding physiologic temporal limits for initiation of lactation in pregnant non-lactating cattle.</w:t>
      </w:r>
      <w:r>
        <w:rPr>
          <w:rFonts w:asciiTheme="majorBidi" w:hAnsiTheme="majorBidi" w:cstheme="majorBidi"/>
        </w:rPr>
        <w:t xml:space="preserve"> </w:t>
      </w:r>
      <w:r w:rsidR="005C0791">
        <w:rPr>
          <w:rFonts w:asciiTheme="majorBidi" w:hAnsiTheme="majorBidi" w:cstheme="majorBidi"/>
        </w:rPr>
        <w:t>Shorter</w:t>
      </w:r>
      <w:r w:rsidRPr="00161ABC">
        <w:rPr>
          <w:rFonts w:asciiTheme="majorBidi" w:hAnsiTheme="majorBidi" w:cstheme="majorBidi"/>
        </w:rPr>
        <w:t xml:space="preserve"> mean gestation lengths </w:t>
      </w:r>
      <w:r>
        <w:rPr>
          <w:rFonts w:asciiTheme="majorBidi" w:hAnsiTheme="majorBidi" w:cstheme="majorBidi"/>
        </w:rPr>
        <w:t xml:space="preserve">(GL) </w:t>
      </w:r>
      <w:r w:rsidR="00012FF3">
        <w:rPr>
          <w:rFonts w:asciiTheme="majorBidi" w:hAnsiTheme="majorBidi" w:cstheme="majorBidi"/>
        </w:rPr>
        <w:t>[</w:t>
      </w:r>
      <w:r w:rsidR="005C0791">
        <w:rPr>
          <w:rFonts w:asciiTheme="majorBidi" w:hAnsiTheme="majorBidi" w:cstheme="majorBidi"/>
        </w:rPr>
        <w:t>27</w:t>
      </w:r>
      <w:r w:rsidR="00012FF3">
        <w:rPr>
          <w:rFonts w:asciiTheme="majorBidi" w:hAnsiTheme="majorBidi" w:cstheme="majorBidi"/>
        </w:rPr>
        <w:t>]</w:t>
      </w:r>
      <w:r w:rsidR="005C0791">
        <w:rPr>
          <w:rFonts w:asciiTheme="majorBidi" w:hAnsiTheme="majorBidi" w:cstheme="majorBidi"/>
        </w:rPr>
        <w:t xml:space="preserve"> or abortion</w:t>
      </w:r>
      <w:r w:rsidRPr="00161ABC">
        <w:rPr>
          <w:rFonts w:asciiTheme="majorBidi" w:hAnsiTheme="majorBidi" w:cstheme="majorBidi"/>
        </w:rPr>
        <w:t xml:space="preserve"> </w:t>
      </w:r>
      <w:r w:rsidR="00012FF3">
        <w:rPr>
          <w:rFonts w:asciiTheme="majorBidi" w:hAnsiTheme="majorBidi" w:cstheme="majorBidi"/>
        </w:rPr>
        <w:t>[</w:t>
      </w:r>
      <w:r w:rsidR="005C0791">
        <w:rPr>
          <w:rFonts w:asciiTheme="majorBidi" w:hAnsiTheme="majorBidi" w:cstheme="majorBidi"/>
        </w:rPr>
        <w:t>28</w:t>
      </w:r>
      <w:r w:rsidR="00012FF3">
        <w:rPr>
          <w:rFonts w:asciiTheme="majorBidi" w:hAnsiTheme="majorBidi" w:cstheme="majorBidi"/>
        </w:rPr>
        <w:t>]</w:t>
      </w:r>
      <w:r w:rsidR="005C0791">
        <w:rPr>
          <w:rFonts w:asciiTheme="majorBidi" w:hAnsiTheme="majorBidi" w:cstheme="majorBidi"/>
        </w:rPr>
        <w:t xml:space="preserve"> </w:t>
      </w:r>
      <w:r w:rsidRPr="00161ABC">
        <w:rPr>
          <w:rFonts w:asciiTheme="majorBidi" w:hAnsiTheme="majorBidi" w:cstheme="majorBidi"/>
        </w:rPr>
        <w:t xml:space="preserve">were </w:t>
      </w:r>
      <w:r w:rsidR="005C0791">
        <w:rPr>
          <w:rFonts w:asciiTheme="majorBidi" w:hAnsiTheme="majorBidi" w:cstheme="majorBidi"/>
        </w:rPr>
        <w:t>found to reduce</w:t>
      </w:r>
      <w:r w:rsidRPr="00161ABC">
        <w:rPr>
          <w:rFonts w:asciiTheme="majorBidi" w:hAnsiTheme="majorBidi" w:cstheme="majorBidi"/>
        </w:rPr>
        <w:t xml:space="preserve"> </w:t>
      </w:r>
      <w:r w:rsidR="005C0791" w:rsidRPr="00161ABC">
        <w:rPr>
          <w:rFonts w:asciiTheme="majorBidi" w:hAnsiTheme="majorBidi" w:cstheme="majorBidi"/>
        </w:rPr>
        <w:t xml:space="preserve">the milk yield </w:t>
      </w:r>
      <w:r w:rsidR="005C0791">
        <w:rPr>
          <w:rFonts w:asciiTheme="majorBidi" w:hAnsiTheme="majorBidi" w:cstheme="majorBidi"/>
        </w:rPr>
        <w:t>up even</w:t>
      </w:r>
      <w:r w:rsidRPr="00161ABC">
        <w:rPr>
          <w:rFonts w:asciiTheme="majorBidi" w:hAnsiTheme="majorBidi" w:cstheme="majorBidi"/>
        </w:rPr>
        <w:t xml:space="preserve"> 68% </w:t>
      </w:r>
      <w:r w:rsidR="005C0791">
        <w:rPr>
          <w:rFonts w:asciiTheme="majorBidi" w:hAnsiTheme="majorBidi" w:cstheme="majorBidi"/>
        </w:rPr>
        <w:t xml:space="preserve">or 80.6% </w:t>
      </w:r>
      <w:r w:rsidRPr="00161ABC">
        <w:rPr>
          <w:rFonts w:asciiTheme="majorBidi" w:hAnsiTheme="majorBidi" w:cstheme="majorBidi"/>
        </w:rPr>
        <w:t>of the normal mature-equivalent lactations</w:t>
      </w:r>
      <w:r w:rsidR="005C0791">
        <w:rPr>
          <w:rFonts w:asciiTheme="majorBidi" w:hAnsiTheme="majorBidi" w:cstheme="majorBidi"/>
        </w:rPr>
        <w:t>, respectively.</w:t>
      </w:r>
      <w:r w:rsidRPr="00161ABC">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Pr>
          <w:rFonts w:asciiTheme="majorBidi" w:hAnsiTheme="majorBidi" w:cstheme="majorBidi"/>
        </w:rPr>
        <w:fldChar w:fldCharType="separate"/>
      </w:r>
      <w:r>
        <w:rPr>
          <w:rFonts w:asciiTheme="majorBidi" w:hAnsiTheme="majorBidi" w:cstheme="majorBidi"/>
          <w:noProof/>
        </w:rPr>
        <w:t xml:space="preserve">Atashi and Asaadi </w:t>
      </w:r>
      <w:r w:rsidR="0001487D">
        <w:rPr>
          <w:rFonts w:asciiTheme="majorBidi" w:hAnsiTheme="majorBidi" w:cstheme="majorBidi"/>
          <w:noProof/>
        </w:rPr>
        <w:t>[</w:t>
      </w:r>
      <w:r>
        <w:rPr>
          <w:rFonts w:asciiTheme="majorBidi" w:hAnsiTheme="majorBidi" w:cstheme="majorBidi"/>
          <w:noProof/>
        </w:rPr>
        <w:t>2</w:t>
      </w:r>
      <w:r w:rsidR="005C0791">
        <w:rPr>
          <w:rFonts w:asciiTheme="majorBidi" w:hAnsiTheme="majorBidi" w:cstheme="majorBidi"/>
          <w:noProof/>
        </w:rPr>
        <w:t>5</w:t>
      </w:r>
      <w:r w:rsidR="00012FF3">
        <w:rPr>
          <w:rFonts w:asciiTheme="majorBidi" w:hAnsiTheme="majorBidi" w:cstheme="majorBidi"/>
          <w:noProof/>
        </w:rPr>
        <w:t>]</w:t>
      </w:r>
      <w:r>
        <w:rPr>
          <w:rFonts w:asciiTheme="majorBidi" w:hAnsiTheme="majorBidi" w:cstheme="majorBidi"/>
        </w:rPr>
        <w:fldChar w:fldCharType="end"/>
      </w:r>
      <w:r>
        <w:rPr>
          <w:rFonts w:asciiTheme="majorBidi" w:hAnsiTheme="majorBidi" w:cstheme="majorBidi"/>
        </w:rPr>
        <w:t xml:space="preserve"> </w:t>
      </w:r>
      <w:r w:rsidRPr="00161ABC">
        <w:rPr>
          <w:rFonts w:asciiTheme="majorBidi" w:hAnsiTheme="majorBidi" w:cstheme="majorBidi"/>
        </w:rPr>
        <w:t xml:space="preserve">found that primiparous cow with </w:t>
      </w:r>
      <w:r>
        <w:rPr>
          <w:rFonts w:asciiTheme="majorBidi" w:hAnsiTheme="majorBidi" w:cstheme="majorBidi"/>
        </w:rPr>
        <w:t xml:space="preserve">a </w:t>
      </w:r>
      <w:r w:rsidRPr="00161ABC">
        <w:rPr>
          <w:rFonts w:asciiTheme="majorBidi" w:hAnsiTheme="majorBidi" w:cstheme="majorBidi"/>
        </w:rPr>
        <w:t xml:space="preserve">short </w:t>
      </w:r>
      <w:r>
        <w:rPr>
          <w:rFonts w:asciiTheme="majorBidi" w:hAnsiTheme="majorBidi" w:cstheme="majorBidi"/>
        </w:rPr>
        <w:t>GL</w:t>
      </w:r>
      <w:r w:rsidRPr="00161ABC">
        <w:rPr>
          <w:rFonts w:asciiTheme="majorBidi" w:hAnsiTheme="majorBidi" w:cstheme="majorBidi"/>
        </w:rPr>
        <w:t xml:space="preserve"> (250 d as minimum duration) had less lactation performances compared to those with </w:t>
      </w:r>
      <w:r>
        <w:rPr>
          <w:rFonts w:asciiTheme="majorBidi" w:hAnsiTheme="majorBidi" w:cstheme="majorBidi"/>
        </w:rPr>
        <w:t xml:space="preserve">a </w:t>
      </w:r>
      <w:r w:rsidRPr="00161ABC">
        <w:rPr>
          <w:rFonts w:asciiTheme="majorBidi" w:hAnsiTheme="majorBidi" w:cstheme="majorBidi"/>
        </w:rPr>
        <w:t xml:space="preserve">longer </w:t>
      </w:r>
      <w:r>
        <w:rPr>
          <w:rFonts w:asciiTheme="majorBidi" w:hAnsiTheme="majorBidi" w:cstheme="majorBidi"/>
        </w:rPr>
        <w:t>GL</w:t>
      </w:r>
      <w:r w:rsidRPr="00161ABC">
        <w:rPr>
          <w:rFonts w:asciiTheme="majorBidi" w:hAnsiTheme="majorBidi" w:cstheme="majorBidi"/>
        </w:rPr>
        <w:t xml:space="preserve">. To the best of our knowledge, the effect of a very short gestation on lactation performances in </w:t>
      </w:r>
      <w:r>
        <w:rPr>
          <w:rFonts w:asciiTheme="majorBidi" w:hAnsiTheme="majorBidi" w:cstheme="majorBidi"/>
        </w:rPr>
        <w:t>cows</w:t>
      </w:r>
      <w:r w:rsidRPr="00161ABC">
        <w:rPr>
          <w:rFonts w:asciiTheme="majorBidi" w:hAnsiTheme="majorBidi" w:cstheme="majorBidi"/>
        </w:rPr>
        <w:t xml:space="preserve"> is unknown. Therefore, the objective of this study was to evaluate the lactation performances in </w:t>
      </w:r>
      <w:r>
        <w:rPr>
          <w:rFonts w:asciiTheme="majorBidi" w:hAnsiTheme="majorBidi" w:cstheme="majorBidi"/>
        </w:rPr>
        <w:t>primiparous cows</w:t>
      </w:r>
      <w:r w:rsidRPr="00161ABC">
        <w:rPr>
          <w:rFonts w:asciiTheme="majorBidi" w:hAnsiTheme="majorBidi" w:cstheme="majorBidi"/>
        </w:rPr>
        <w:t xml:space="preserve"> following </w:t>
      </w:r>
      <w:r>
        <w:rPr>
          <w:rFonts w:asciiTheme="majorBidi" w:hAnsiTheme="majorBidi" w:cstheme="majorBidi"/>
        </w:rPr>
        <w:t xml:space="preserve">a </w:t>
      </w:r>
      <w:r w:rsidRPr="00161ABC">
        <w:rPr>
          <w:rFonts w:asciiTheme="majorBidi" w:hAnsiTheme="majorBidi" w:cstheme="majorBidi"/>
        </w:rPr>
        <w:t xml:space="preserve">short gestation or </w:t>
      </w:r>
      <w:r>
        <w:rPr>
          <w:rFonts w:asciiTheme="majorBidi" w:hAnsiTheme="majorBidi" w:cstheme="majorBidi"/>
        </w:rPr>
        <w:t xml:space="preserve">an </w:t>
      </w:r>
      <w:r w:rsidRPr="00161ABC">
        <w:rPr>
          <w:rFonts w:asciiTheme="majorBidi" w:hAnsiTheme="majorBidi" w:cstheme="majorBidi"/>
        </w:rPr>
        <w:t xml:space="preserve">abortion, by comparison with lactation in </w:t>
      </w:r>
      <w:r>
        <w:rPr>
          <w:rFonts w:asciiTheme="majorBidi" w:hAnsiTheme="majorBidi" w:cstheme="majorBidi"/>
        </w:rPr>
        <w:t>primiparous cows</w:t>
      </w:r>
      <w:r w:rsidRPr="00161ABC">
        <w:rPr>
          <w:rFonts w:asciiTheme="majorBidi" w:hAnsiTheme="majorBidi" w:cstheme="majorBidi"/>
        </w:rPr>
        <w:t xml:space="preserve"> after </w:t>
      </w:r>
      <w:r>
        <w:rPr>
          <w:rFonts w:asciiTheme="majorBidi" w:hAnsiTheme="majorBidi" w:cstheme="majorBidi"/>
        </w:rPr>
        <w:t xml:space="preserve">a </w:t>
      </w:r>
      <w:r w:rsidRPr="00161ABC">
        <w:rPr>
          <w:rFonts w:asciiTheme="majorBidi" w:hAnsiTheme="majorBidi" w:cstheme="majorBidi"/>
        </w:rPr>
        <w:t xml:space="preserve">normal </w:t>
      </w:r>
      <w:r>
        <w:rPr>
          <w:rFonts w:asciiTheme="majorBidi" w:hAnsiTheme="majorBidi" w:cstheme="majorBidi"/>
        </w:rPr>
        <w:t>GL</w:t>
      </w:r>
      <w:r w:rsidRPr="00161ABC">
        <w:rPr>
          <w:rFonts w:asciiTheme="majorBidi" w:hAnsiTheme="majorBidi" w:cstheme="majorBidi"/>
        </w:rPr>
        <w:t>.</w:t>
      </w:r>
    </w:p>
    <w:p w14:paraId="77628681" w14:textId="77777777" w:rsidR="00C61AEE" w:rsidRDefault="00C61AEE" w:rsidP="006B2328">
      <w:pPr>
        <w:rPr>
          <w:rFonts w:asciiTheme="majorBidi" w:hAnsiTheme="majorBidi" w:cstheme="majorBidi"/>
          <w:b/>
          <w:bCs/>
        </w:rPr>
      </w:pPr>
    </w:p>
    <w:p w14:paraId="7A9D46EF" w14:textId="77777777" w:rsidR="00F1589B" w:rsidRDefault="00F1589B" w:rsidP="006B2328">
      <w:pPr>
        <w:rPr>
          <w:rFonts w:asciiTheme="majorBidi" w:hAnsiTheme="majorBidi" w:cstheme="majorBidi"/>
          <w:b/>
          <w:bCs/>
        </w:rPr>
      </w:pPr>
    </w:p>
    <w:p w14:paraId="7A793F63" w14:textId="316128AF" w:rsidR="00E63927" w:rsidRPr="00161ABC" w:rsidRDefault="00E63927" w:rsidP="006B2328">
      <w:pPr>
        <w:rPr>
          <w:rFonts w:asciiTheme="majorBidi" w:hAnsiTheme="majorBidi" w:cstheme="majorBidi"/>
          <w:bCs/>
        </w:rPr>
      </w:pPr>
      <w:r w:rsidRPr="00161ABC">
        <w:rPr>
          <w:rFonts w:asciiTheme="majorBidi" w:hAnsiTheme="majorBidi" w:cstheme="majorBidi"/>
          <w:b/>
          <w:bCs/>
        </w:rPr>
        <w:lastRenderedPageBreak/>
        <w:t>MATERIALS AND METHODS</w:t>
      </w:r>
    </w:p>
    <w:p w14:paraId="1881AF2B" w14:textId="77777777" w:rsidR="00E63927" w:rsidRPr="00161ABC" w:rsidRDefault="00E63927" w:rsidP="006B2328">
      <w:pPr>
        <w:pStyle w:val="Heading2"/>
        <w:rPr>
          <w:rFonts w:asciiTheme="majorBidi" w:hAnsiTheme="majorBidi" w:cstheme="majorBidi"/>
          <w:i w:val="0"/>
          <w:iCs/>
        </w:rPr>
      </w:pPr>
      <w:r w:rsidRPr="00161ABC">
        <w:rPr>
          <w:rFonts w:asciiTheme="majorBidi" w:hAnsiTheme="majorBidi" w:cstheme="majorBidi"/>
          <w:i w:val="0"/>
          <w:iCs/>
        </w:rPr>
        <w:t>Observational dataset</w:t>
      </w:r>
    </w:p>
    <w:p w14:paraId="577C9240" w14:textId="4A025CD5" w:rsidR="00E63927" w:rsidRPr="00161ABC" w:rsidRDefault="00E63927" w:rsidP="00C61AEE">
      <w:pPr>
        <w:rPr>
          <w:rFonts w:asciiTheme="majorBidi" w:hAnsiTheme="majorBidi" w:cstheme="majorBidi"/>
        </w:rPr>
      </w:pPr>
      <w:r w:rsidRPr="00161ABC">
        <w:rPr>
          <w:rFonts w:asciiTheme="majorBidi" w:hAnsiTheme="majorBidi" w:cstheme="majorBidi"/>
        </w:rPr>
        <w:t xml:space="preserve">The observational data were collected using an automated data collection system using a wide variety of herd management software programs as described by </w:t>
      </w:r>
      <w:r w:rsidR="000717EA">
        <w:rPr>
          <w:rFonts w:asciiTheme="majorBidi" w:hAnsiTheme="majorBidi" w:cstheme="majorBidi"/>
        </w:rPr>
        <w:fldChar w:fldCharType="begin"/>
      </w:r>
      <w:r w:rsidR="00C61AEE">
        <w:rPr>
          <w:rFonts w:asciiTheme="majorBidi" w:hAnsiTheme="majorBidi" w:cstheme="majorBidi"/>
        </w:rPr>
        <w:instrText xml:space="preserve"> ADDIN EN.CITE &lt;EndNote&gt;&lt;Cite&gt;&lt;Author&gt;Hermans&lt;/Author&gt;&lt;Year&gt;2017&lt;/Year&gt;&lt;RecNum&gt;330&lt;/RecNum&gt;&lt;DisplayText&gt;[30]&lt;/DisplayText&gt;&lt;record&gt;&lt;rec-number&gt;330&lt;/rec-number&gt;&lt;foreign-keys&gt;&lt;key app="EN" db-id="tfprd90tm5xt9peeffmvex00f0xssv2020rz" timestamp="1664992241"&gt;330&lt;/key&gt;&lt;/foreign-keys&gt;&lt;ref-type name="Journal Article"&gt;17&lt;/ref-type&gt;&lt;contributors&gt;&lt;authors&gt;&lt;author&gt;Hermans, Kristof&lt;/author&gt;&lt;author&gt;Waegeman, Willem&lt;/author&gt;&lt;author&gt;Opsomer, Geert&lt;/author&gt;&lt;author&gt;Van Ranst, Bonifacius&lt;/author&gt;&lt;author&gt;De Koster, Jenne&lt;/author&gt;&lt;author&gt;Van Eetvelde, Mieke&lt;/author&gt;&lt;author&gt;Hostens, Miel&lt;/author&gt;&lt;/authors&gt;&lt;/contributors&gt;&lt;titles&gt;&lt;title&gt;Novel approaches to assess the quality of fertility data stored in dairy herd management software&lt;/title&gt;&lt;secondary-title&gt;Journal of Dairy Science&lt;/secondary-title&gt;&lt;/titles&gt;&lt;periodical&gt;&lt;full-title&gt;Journal of dairy science&lt;/full-title&gt;&lt;/periodical&gt;&lt;pages&gt;4078-4089&lt;/pages&gt;&lt;volume&gt;100&lt;/volume&gt;&lt;number&gt;5&lt;/number&gt;&lt;dates&gt;&lt;year&gt;2017&lt;/year&gt;&lt;/dates&gt;&lt;isbn&gt;0022-0302&lt;/isbn&gt;&lt;urls&gt;&lt;/urls&gt;&lt;/record&gt;&lt;/Cite&gt;&lt;/EndNote&gt;</w:instrText>
      </w:r>
      <w:r w:rsidR="000717EA">
        <w:rPr>
          <w:rFonts w:asciiTheme="majorBidi" w:hAnsiTheme="majorBidi" w:cstheme="majorBidi"/>
        </w:rPr>
        <w:fldChar w:fldCharType="separate"/>
      </w:r>
      <w:r w:rsidR="00C61AEE">
        <w:rPr>
          <w:rFonts w:asciiTheme="majorBidi" w:hAnsiTheme="majorBidi" w:cstheme="majorBidi"/>
          <w:noProof/>
        </w:rPr>
        <w:t>[</w:t>
      </w:r>
      <w:r w:rsidR="005C0791">
        <w:rPr>
          <w:rFonts w:asciiTheme="majorBidi" w:hAnsiTheme="majorBidi" w:cstheme="majorBidi"/>
          <w:noProof/>
        </w:rPr>
        <w:t>26</w:t>
      </w:r>
      <w:r w:rsidR="00C61AEE">
        <w:rPr>
          <w:rFonts w:asciiTheme="majorBidi" w:hAnsiTheme="majorBidi" w:cstheme="majorBidi"/>
          <w:noProof/>
        </w:rPr>
        <w:t>]</w:t>
      </w:r>
      <w:r w:rsidR="000717EA">
        <w:rPr>
          <w:rFonts w:asciiTheme="majorBidi" w:hAnsiTheme="majorBidi" w:cstheme="majorBidi"/>
        </w:rPr>
        <w:fldChar w:fldCharType="end"/>
      </w:r>
      <w:r w:rsidRPr="00161ABC">
        <w:rPr>
          <w:rFonts w:asciiTheme="majorBidi" w:hAnsiTheme="majorBidi" w:cstheme="majorBidi"/>
        </w:rPr>
        <w:t>. The herds included were located in Belgium, France, Italy, the Netherlands and Germany. 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 and </w:t>
      </w:r>
      <w:r w:rsidRPr="00161ABC">
        <w:rPr>
          <w:rFonts w:asciiTheme="majorBidi" w:hAnsiTheme="majorBidi" w:cstheme="majorBidi"/>
        </w:rPr>
        <w:t>combined into one dataset.</w:t>
      </w:r>
    </w:p>
    <w:p w14:paraId="6103867A" w14:textId="77777777" w:rsidR="00E63927" w:rsidRPr="00161ABC" w:rsidRDefault="00E63927" w:rsidP="006B2328">
      <w:pPr>
        <w:pStyle w:val="Heading2"/>
        <w:rPr>
          <w:rFonts w:asciiTheme="majorBidi" w:hAnsiTheme="majorBidi" w:cstheme="majorBidi"/>
          <w:i w:val="0"/>
          <w:iCs/>
        </w:rPr>
      </w:pPr>
      <w:r w:rsidRPr="00161ABC">
        <w:rPr>
          <w:rFonts w:asciiTheme="majorBidi" w:hAnsiTheme="majorBidi" w:cstheme="majorBidi"/>
          <w:i w:val="0"/>
          <w:iCs/>
        </w:rPr>
        <w:t>Definition of gestation length</w:t>
      </w:r>
    </w:p>
    <w:p w14:paraId="5F4ADF5E" w14:textId="05DB6FDD" w:rsidR="00E63927" w:rsidRPr="00DE1ED6" w:rsidRDefault="003B1D67" w:rsidP="003B1D67">
      <w:pPr>
        <w:rPr>
          <w:rFonts w:asciiTheme="majorBidi" w:hAnsiTheme="majorBidi" w:cstheme="majorBidi"/>
        </w:rPr>
      </w:pPr>
      <w:r w:rsidRPr="00161ABC">
        <w:rPr>
          <w:rFonts w:asciiTheme="majorBidi" w:hAnsiTheme="majorBidi" w:cstheme="majorBidi"/>
        </w:rPr>
        <w:t xml:space="preserve">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w:t>
      </w:r>
      <w:r w:rsidRPr="00161ABC">
        <w:rPr>
          <w:rFonts w:asciiTheme="majorBidi" w:hAnsiTheme="majorBidi" w:cstheme="majorBidi"/>
        </w:rPr>
        <w:t>abortion) within a range of 150-2</w:t>
      </w:r>
      <w:r>
        <w:rPr>
          <w:rFonts w:asciiTheme="majorBidi" w:hAnsiTheme="majorBidi" w:cstheme="majorBidi"/>
        </w:rPr>
        <w:t>83</w:t>
      </w:r>
      <w:r w:rsidRPr="00161ABC">
        <w:rPr>
          <w:rFonts w:asciiTheme="majorBidi" w:hAnsiTheme="majorBidi" w:cstheme="majorBidi"/>
        </w:rPr>
        <w:t xml:space="preserve"> d. </w:t>
      </w:r>
      <w:r w:rsidR="00C61AEE" w:rsidRPr="00C61AEE">
        <w:rPr>
          <w:rFonts w:asciiTheme="majorBidi" w:hAnsiTheme="majorBidi" w:cstheme="majorBidi"/>
        </w:rPr>
        <w:t>The included animals were categorized to four gestation length categories: (15</w:t>
      </w:r>
      <w:r>
        <w:rPr>
          <w:rFonts w:asciiTheme="majorBidi" w:hAnsiTheme="majorBidi" w:cstheme="majorBidi"/>
        </w:rPr>
        <w:t>0</w:t>
      </w:r>
      <w:r w:rsidR="00C61AEE" w:rsidRPr="00C61AEE">
        <w:rPr>
          <w:rFonts w:asciiTheme="majorBidi" w:hAnsiTheme="majorBidi" w:cstheme="majorBidi"/>
        </w:rPr>
        <w:t xml:space="preserve"> ≤ GL ≤ 243 d, CI), (243 &lt; GL ≤ 267 d, CII), (267 &lt; GL ≤ 275 d, CIII) and (275 &lt; GL ≤ 283 d, C-IV).</w:t>
      </w:r>
      <w:r w:rsidR="00C61AEE">
        <w:rPr>
          <w:rFonts w:asciiTheme="majorBidi" w:hAnsiTheme="majorBidi" w:cstheme="majorBidi"/>
        </w:rPr>
        <w:t xml:space="preserve"> </w:t>
      </w:r>
      <w:r w:rsidR="00E63927">
        <w:rPr>
          <w:rFonts w:asciiTheme="majorBidi" w:hAnsiTheme="majorBidi" w:cstheme="majorBidi"/>
        </w:rPr>
        <w:t>The</w:t>
      </w:r>
      <w:r w:rsidR="00012FF3">
        <w:rPr>
          <w:rFonts w:asciiTheme="majorBidi" w:hAnsiTheme="majorBidi" w:cstheme="majorBidi"/>
        </w:rPr>
        <w:t>se</w:t>
      </w:r>
      <w:r w:rsidR="00E63927">
        <w:rPr>
          <w:rFonts w:asciiTheme="majorBidi" w:hAnsiTheme="majorBidi" w:cstheme="majorBidi"/>
        </w:rPr>
        <w:t xml:space="preserve"> </w:t>
      </w:r>
      <w:r w:rsidR="00E63927" w:rsidRPr="00161ABC">
        <w:rPr>
          <w:rFonts w:asciiTheme="majorBidi" w:hAnsiTheme="majorBidi" w:cstheme="majorBidi"/>
        </w:rPr>
        <w:t xml:space="preserve">4 </w:t>
      </w:r>
      <w:r w:rsidR="00E63927">
        <w:rPr>
          <w:rFonts w:asciiTheme="majorBidi" w:hAnsiTheme="majorBidi" w:cstheme="majorBidi"/>
        </w:rPr>
        <w:t xml:space="preserve">gestation length </w:t>
      </w:r>
      <w:r w:rsidR="00E63927" w:rsidRPr="00161ABC">
        <w:rPr>
          <w:rFonts w:asciiTheme="majorBidi" w:hAnsiTheme="majorBidi" w:cstheme="majorBidi"/>
        </w:rPr>
        <w:t xml:space="preserve">categories </w:t>
      </w:r>
      <w:r w:rsidR="00012FF3">
        <w:rPr>
          <w:rFonts w:asciiTheme="majorBidi" w:hAnsiTheme="majorBidi" w:cstheme="majorBidi"/>
        </w:rPr>
        <w:t xml:space="preserve">were </w:t>
      </w:r>
      <w:r w:rsidR="00E63927" w:rsidRPr="00161ABC">
        <w:rPr>
          <w:rFonts w:asciiTheme="majorBidi" w:hAnsiTheme="majorBidi" w:cstheme="majorBidi"/>
        </w:rPr>
        <w:t>based on quantiles 0-1%, 1-5%, 5-25% and 25-75%.</w:t>
      </w:r>
      <w:r w:rsidR="00E63927">
        <w:rPr>
          <w:rFonts w:asciiTheme="majorBidi" w:hAnsiTheme="majorBidi" w:cstheme="majorBidi"/>
        </w:rPr>
        <w:t xml:space="preserve"> Then, </w:t>
      </w:r>
      <w:r w:rsidR="00E63927" w:rsidRPr="00161ABC">
        <w:rPr>
          <w:rFonts w:asciiTheme="majorBidi" w:hAnsiTheme="majorBidi" w:cstheme="majorBidi"/>
        </w:rPr>
        <w:t xml:space="preserve">lactation curve parameters including </w:t>
      </w:r>
      <w:r w:rsidR="00E63927">
        <w:rPr>
          <w:rFonts w:asciiTheme="majorBidi" w:hAnsiTheme="majorBidi" w:cstheme="majorBidi"/>
        </w:rPr>
        <w:t xml:space="preserve">the </w:t>
      </w:r>
      <w:r w:rsidR="00E63927" w:rsidRPr="00161ABC">
        <w:rPr>
          <w:rFonts w:asciiTheme="majorBidi" w:hAnsiTheme="majorBidi" w:cstheme="majorBidi"/>
        </w:rPr>
        <w:t xml:space="preserve">scale, ramp and decay were estimated using the </w:t>
      </w:r>
      <w:proofErr w:type="spellStart"/>
      <w:r w:rsidR="00E63927" w:rsidRPr="00161ABC">
        <w:rPr>
          <w:rFonts w:asciiTheme="majorBidi" w:hAnsiTheme="majorBidi" w:cstheme="majorBidi"/>
        </w:rPr>
        <w:t>Milkbot</w:t>
      </w:r>
      <w:proofErr w:type="spellEnd"/>
      <w:r w:rsidR="00E63927" w:rsidRPr="00161ABC">
        <w:rPr>
          <w:rFonts w:asciiTheme="majorBidi" w:hAnsiTheme="majorBidi" w:cstheme="majorBidi"/>
        </w:rPr>
        <w:t xml:space="preserve"> model</w:t>
      </w:r>
      <w:r w:rsidR="000717EA">
        <w:rPr>
          <w:rFonts w:asciiTheme="majorBidi" w:hAnsiTheme="majorBidi" w:cstheme="majorBidi"/>
        </w:rPr>
        <w:t xml:space="preserve"> </w:t>
      </w:r>
      <w:r w:rsidR="000717EA">
        <w:rPr>
          <w:rFonts w:asciiTheme="majorBidi" w:hAnsiTheme="majorBidi" w:cstheme="majorBidi"/>
        </w:rPr>
        <w:fldChar w:fldCharType="begin"/>
      </w:r>
      <w:r w:rsidR="00C61AEE">
        <w:rPr>
          <w:rFonts w:asciiTheme="majorBidi" w:hAnsiTheme="majorBidi" w:cstheme="majorBidi"/>
        </w:rPr>
        <w:instrText xml:space="preserve"> ADDIN EN.CITE &lt;EndNote&gt;&lt;Cite&gt;&lt;Author&gt;Ehrlich&lt;/Author&gt;&lt;Year&gt;2011&lt;/Year&gt;&lt;RecNum&gt;331&lt;/RecNum&gt;&lt;DisplayText&gt;[31]&lt;/DisplayText&gt;&lt;record&gt;&lt;rec-number&gt;331&lt;/rec-number&gt;&lt;foreign-keys&gt;&lt;key app="EN" db-id="tfprd90tm5xt9peeffmvex00f0xssv2020rz" timestamp="1664992302"&gt;331&lt;/key&gt;&lt;/foreign-keys&gt;&lt;ref-type name="Journal Article"&gt;17&lt;/ref-type&gt;&lt;contributors&gt;&lt;authors&gt;&lt;author&gt;Ehrlich, JL&lt;/author&gt;&lt;/authors&gt;&lt;/contributors&gt;&lt;titles&gt;&lt;title&gt;Quantifying shape of lactation curves, and benchmark curves for common dairy breeds and parities&lt;/title&gt;&lt;secondary-title&gt;The Bovine Practitioner&lt;/secondary-title&gt;&lt;/titles&gt;&lt;periodical&gt;&lt;full-title&gt;The Bovine Practitioner&lt;/full-title&gt;&lt;/periodical&gt;&lt;pages&gt;88-95&lt;/pages&gt;&lt;dates&gt;&lt;year&gt;2011&lt;/year&gt;&lt;/dates&gt;&lt;isbn&gt;0524-1685&lt;/isbn&gt;&lt;urls&gt;&lt;/urls&gt;&lt;/record&gt;&lt;/Cite&gt;&lt;/EndNote&gt;</w:instrText>
      </w:r>
      <w:r w:rsidR="000717EA">
        <w:rPr>
          <w:rFonts w:asciiTheme="majorBidi" w:hAnsiTheme="majorBidi" w:cstheme="majorBidi"/>
        </w:rPr>
        <w:fldChar w:fldCharType="separate"/>
      </w:r>
      <w:r w:rsidR="00C61AEE">
        <w:rPr>
          <w:rFonts w:asciiTheme="majorBidi" w:hAnsiTheme="majorBidi" w:cstheme="majorBidi"/>
          <w:noProof/>
        </w:rPr>
        <w:t>[</w:t>
      </w:r>
      <w:r w:rsidR="005C0791">
        <w:rPr>
          <w:rFonts w:asciiTheme="majorBidi" w:hAnsiTheme="majorBidi" w:cstheme="majorBidi"/>
          <w:noProof/>
        </w:rPr>
        <w:t>27</w:t>
      </w:r>
      <w:r w:rsidR="00C61AEE">
        <w:rPr>
          <w:rFonts w:asciiTheme="majorBidi" w:hAnsiTheme="majorBidi" w:cstheme="majorBidi"/>
          <w:noProof/>
        </w:rPr>
        <w:t>]</w:t>
      </w:r>
      <w:r w:rsidR="000717EA">
        <w:rPr>
          <w:rFonts w:asciiTheme="majorBidi" w:hAnsiTheme="majorBidi" w:cstheme="majorBidi"/>
        </w:rPr>
        <w:fldChar w:fldCharType="end"/>
      </w:r>
      <w:r w:rsidR="00E63927">
        <w:rPr>
          <w:rFonts w:asciiTheme="majorBidi" w:hAnsiTheme="majorBidi" w:cstheme="majorBidi"/>
        </w:rPr>
        <w:t xml:space="preserve">. </w:t>
      </w:r>
      <w:r w:rsidR="00E63927" w:rsidRPr="00482F2E">
        <w:rPr>
          <w:lang w:val="en-GB"/>
        </w:rPr>
        <w:t xml:space="preserve">The </w:t>
      </w:r>
      <w:proofErr w:type="spellStart"/>
      <w:r w:rsidR="00E63927" w:rsidRPr="00482F2E">
        <w:rPr>
          <w:lang w:val="en-GB"/>
        </w:rPr>
        <w:t>MilkBot</w:t>
      </w:r>
      <w:proofErr w:type="spellEnd"/>
      <w:r w:rsidR="00E63927" w:rsidRPr="00482F2E">
        <w:rPr>
          <w:lang w:val="en-GB"/>
        </w:rPr>
        <w:t xml:space="preserve"> function is as follows:</w:t>
      </w:r>
    </w:p>
    <w:p w14:paraId="56680C50" w14:textId="77777777" w:rsidR="00E63927" w:rsidRPr="00482F2E" w:rsidRDefault="005C14BA" w:rsidP="006B2328">
      <w:pPr>
        <w:autoSpaceDE w:val="0"/>
        <w:autoSpaceDN w:val="0"/>
        <w:adjustRightInd w:val="0"/>
        <w:spacing w:line="360" w:lineRule="auto"/>
        <w:contextualSpacing/>
        <w:rPr>
          <w:lang w:val="en-GB"/>
        </w:rPr>
      </w:pPr>
      <m:oMathPara>
        <m:oMathParaPr>
          <m:jc m:val="left"/>
        </m:oMathParaPr>
        <m:oMath>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t</m:t>
              </m:r>
            </m:sub>
          </m:sSub>
          <m:r>
            <m:rPr>
              <m:sty m:val="p"/>
            </m:rPr>
            <w:rPr>
              <w:rFonts w:ascii="Cambria Math" w:hAnsi="Cambria Math"/>
              <w:lang w:val="en-GB"/>
            </w:rPr>
            <m:t xml:space="preserve">=a </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exp</m:t>
                  </m:r>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c-t</m:t>
                          </m:r>
                        </m:num>
                        <m:den>
                          <m:r>
                            <m:rPr>
                              <m:sty m:val="p"/>
                            </m:rPr>
                            <w:rPr>
                              <w:rFonts w:ascii="Cambria Math" w:hAnsi="Cambria Math"/>
                              <w:lang w:val="en-GB"/>
                            </w:rPr>
                            <m:t>b</m:t>
                          </m:r>
                        </m:den>
                      </m:f>
                    </m:e>
                  </m:d>
                </m:num>
                <m:den>
                  <m:r>
                    <m:rPr>
                      <m:sty m:val="p"/>
                    </m:rPr>
                    <w:rPr>
                      <w:rFonts w:ascii="Cambria Math" w:hAnsi="Cambria Math"/>
                      <w:lang w:val="en-GB"/>
                    </w:rPr>
                    <m:t>2</m:t>
                  </m:r>
                </m:den>
              </m:f>
            </m:e>
          </m:d>
          <m:r>
            <m:rPr>
              <m:sty m:val="p"/>
            </m:rPr>
            <w:rPr>
              <w:rFonts w:ascii="Cambria Math" w:hAnsi="Cambria Math"/>
              <w:lang w:val="en-GB"/>
            </w:rPr>
            <m:t>exp</m:t>
          </m:r>
          <m:d>
            <m:dPr>
              <m:ctrlPr>
                <w:rPr>
                  <w:rFonts w:ascii="Cambria Math" w:hAnsi="Cambria Math"/>
                  <w:lang w:val="en-GB"/>
                </w:rPr>
              </m:ctrlPr>
            </m:dPr>
            <m:e>
              <m:r>
                <m:rPr>
                  <m:sty m:val="p"/>
                </m:rPr>
                <w:rPr>
                  <w:rFonts w:ascii="Cambria Math" w:hAnsi="Cambria Math"/>
                  <w:lang w:val="en-GB"/>
                </w:rPr>
                <m:t>-</m:t>
              </m:r>
              <m:r>
                <m:rPr>
                  <m:sty m:val="p"/>
                </m:rPr>
                <w:rPr>
                  <w:rFonts w:ascii="Cambria Math" w:hAnsi="Cambria Math"/>
                  <w:lang w:val="en-GB"/>
                </w:rPr>
                <m:t>dt</m:t>
              </m:r>
            </m:e>
          </m:d>
        </m:oMath>
      </m:oMathPara>
    </w:p>
    <w:p w14:paraId="70AD39DE" w14:textId="457DBD9A" w:rsidR="00E63927" w:rsidRPr="00DE1ED6" w:rsidRDefault="00E63927" w:rsidP="00DE1ED6">
      <w:pPr>
        <w:rPr>
          <w:rFonts w:asciiTheme="majorBidi" w:hAnsiTheme="majorBidi" w:cstheme="majorBidi"/>
        </w:rPr>
      </w:pPr>
      <w:r w:rsidRPr="00E05C8D">
        <w:rPr>
          <w:lang w:val="en-GB"/>
        </w:rPr>
        <w:t xml:space="preserve">In which, </w:t>
      </w:r>
      <w:r w:rsidRPr="00E05C8D">
        <w:rPr>
          <w:i/>
          <w:lang w:val="en-GB"/>
        </w:rPr>
        <w:t>a</w:t>
      </w:r>
      <w:r w:rsidRPr="00E05C8D">
        <w:rPr>
          <w:lang w:val="en-GB"/>
        </w:rPr>
        <w:t xml:space="preserve"> is the scale parameter, representing the theoretical maximum daily yield; </w:t>
      </w:r>
      <w:r w:rsidRPr="00E05C8D">
        <w:rPr>
          <w:i/>
          <w:lang w:val="en-GB"/>
        </w:rPr>
        <w:t>b</w:t>
      </w:r>
      <w:r w:rsidRPr="00E05C8D">
        <w:rPr>
          <w:lang w:val="en-GB"/>
        </w:rPr>
        <w:t xml:space="preserve"> is the ramp parameter, controlling the rate of rise in milk production in early lactation; </w:t>
      </w:r>
      <w:r w:rsidRPr="00E05C8D">
        <w:rPr>
          <w:i/>
          <w:lang w:val="en-GB"/>
        </w:rPr>
        <w:t>c</w:t>
      </w:r>
      <w:r w:rsidRPr="00E05C8D">
        <w:rPr>
          <w:lang w:val="en-GB"/>
        </w:rPr>
        <w:t xml:space="preserve"> is the offset parameter, describing the offset in time between parturition and the start of lactation; and </w:t>
      </w:r>
      <w:r w:rsidRPr="00E05C8D">
        <w:rPr>
          <w:i/>
          <w:lang w:val="en-GB"/>
        </w:rPr>
        <w:t>d</w:t>
      </w:r>
      <w:r w:rsidRPr="00E05C8D">
        <w:rPr>
          <w:lang w:val="en-GB"/>
        </w:rPr>
        <w:t xml:space="preserve"> is the decay parameter, representing the rate of senescence of production capacity. The time at which peak lactation occurred (</w:t>
      </w:r>
      <w:proofErr w:type="spellStart"/>
      <w:r w:rsidRPr="00E05C8D">
        <w:rPr>
          <w:lang w:val="en-GB"/>
        </w:rPr>
        <w:t>t</w:t>
      </w:r>
      <w:r w:rsidRPr="00E05C8D">
        <w:rPr>
          <w:vertAlign w:val="subscript"/>
          <w:lang w:val="en-GB"/>
        </w:rPr>
        <w:t>peak</w:t>
      </w:r>
      <w:proofErr w:type="spellEnd"/>
      <w:r w:rsidRPr="00E05C8D">
        <w:rPr>
          <w:lang w:val="en-GB"/>
        </w:rPr>
        <w:t xml:space="preserve">) was defined as: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peak</m:t>
            </m:r>
          </m:sub>
        </m:sSub>
        <m:r>
          <m:rPr>
            <m:sty m:val="p"/>
          </m:rPr>
          <w:rPr>
            <w:rFonts w:ascii="Cambria Math" w:hAnsi="Cambria Math"/>
            <w:lang w:val="en-GB"/>
          </w:rPr>
          <m:t xml:space="preserve"> = -b</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2db</m:t>
                    </m:r>
                  </m:num>
                  <m:den>
                    <m:r>
                      <m:rPr>
                        <m:sty m:val="p"/>
                      </m:rPr>
                      <w:rPr>
                        <w:rFonts w:ascii="Cambria Math" w:hAnsi="Cambria Math"/>
                        <w:lang w:val="en-GB"/>
                      </w:rPr>
                      <m:t>db+1</m:t>
                    </m:r>
                  </m:den>
                </m:f>
              </m:e>
            </m:d>
            <m:r>
              <m:rPr>
                <m:sty m:val="p"/>
              </m:rPr>
              <w:rPr>
                <w:rFonts w:ascii="Cambria Math" w:hAnsi="Cambria Math"/>
                <w:lang w:val="en-GB"/>
              </w:rPr>
              <m:t>+c</m:t>
            </m:r>
          </m:e>
        </m:func>
      </m:oMath>
      <w:r w:rsidRPr="00E05C8D">
        <w:rPr>
          <w:lang w:val="en-GB"/>
        </w:rPr>
        <w:t xml:space="preserve">, and peak yield was calculated by substitution </w:t>
      </w:r>
      <w:proofErr w:type="spellStart"/>
      <w:r w:rsidRPr="00E05C8D">
        <w:rPr>
          <w:lang w:val="en-GB"/>
        </w:rPr>
        <w:t>t</w:t>
      </w:r>
      <w:r w:rsidRPr="00E05C8D">
        <w:rPr>
          <w:vertAlign w:val="subscript"/>
          <w:lang w:val="en-GB"/>
        </w:rPr>
        <w:t>peak</w:t>
      </w:r>
      <w:proofErr w:type="spellEnd"/>
      <w:r w:rsidRPr="00E05C8D">
        <w:rPr>
          <w:lang w:val="en-GB"/>
        </w:rPr>
        <w:t xml:space="preserve"> in the </w:t>
      </w:r>
      <w:proofErr w:type="spellStart"/>
      <w:r w:rsidRPr="00E05C8D">
        <w:rPr>
          <w:lang w:val="en-GB"/>
        </w:rPr>
        <w:t>MilkBot</w:t>
      </w:r>
      <w:proofErr w:type="spellEnd"/>
      <w:r w:rsidRPr="00E05C8D">
        <w:rPr>
          <w:lang w:val="en-GB"/>
        </w:rPr>
        <w:t xml:space="preserve"> </w:t>
      </w:r>
      <w:r w:rsidRPr="00E05C8D">
        <w:rPr>
          <w:lang w:val="en-GB"/>
        </w:rPr>
        <w:lastRenderedPageBreak/>
        <w:t>equation.</w:t>
      </w:r>
      <w:r>
        <w:rPr>
          <w:lang w:val="en-GB"/>
        </w:rPr>
        <w:t xml:space="preserve"> </w:t>
      </w:r>
      <w:r w:rsidRPr="00D02857">
        <w:rPr>
          <w:color w:val="000000" w:themeColor="text1"/>
          <w:lang w:val="en-GB"/>
        </w:rPr>
        <w:t>The 305-d milk, the cumulative milk yield between calving and day 305 of the lactation, was calculated as:</w:t>
      </w:r>
    </w:p>
    <w:p w14:paraId="4091ED90" w14:textId="77777777" w:rsidR="00E63927" w:rsidRPr="00D02857" w:rsidRDefault="005C14BA" w:rsidP="006B2328">
      <w:pPr>
        <w:autoSpaceDE w:val="0"/>
        <w:autoSpaceDN w:val="0"/>
        <w:adjustRightInd w:val="0"/>
        <w:spacing w:line="360" w:lineRule="auto"/>
        <w:contextualSpacing/>
        <w:rPr>
          <w:color w:val="000000" w:themeColor="text1"/>
          <w:lang w:val="en-GB"/>
        </w:rPr>
      </w:pPr>
      <m:oMathPara>
        <m:oMathParaPr>
          <m:jc m:val="left"/>
        </m:oMathParaPr>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M</m:t>
              </m:r>
            </m:e>
            <m:sub>
              <m:r>
                <w:rPr>
                  <w:rFonts w:ascii="Cambria Math" w:hAnsi="Cambria Math"/>
                  <w:color w:val="000000" w:themeColor="text1"/>
                  <w:lang w:val="en-GB"/>
                </w:rPr>
                <m:t>305</m:t>
              </m:r>
            </m:sub>
          </m:sSub>
          <m:r>
            <m:rPr>
              <m:sty m:val="p"/>
            </m:rPr>
            <w:rPr>
              <w:rFonts w:ascii="Cambria Math" w:hAnsi="Cambria Math"/>
              <w:color w:val="000000" w:themeColor="text1"/>
            </w:rPr>
            <m:t>= (a - a exp(-305 d))/d + (ab exp(c/b) (-1 + exp(-305 (1/b + d))))/(2 + 2 bd)</m:t>
          </m:r>
        </m:oMath>
      </m:oMathPara>
    </w:p>
    <w:p w14:paraId="39538727" w14:textId="2ED90609" w:rsidR="00E63927" w:rsidRPr="00161ABC" w:rsidRDefault="00E63927" w:rsidP="00C61AEE">
      <w:pPr>
        <w:rPr>
          <w:rFonts w:asciiTheme="majorBidi" w:hAnsiTheme="majorBidi" w:cstheme="majorBidi"/>
        </w:rPr>
      </w:pPr>
      <w:r>
        <w:rPr>
          <w:rFonts w:asciiTheme="majorBidi" w:hAnsiTheme="majorBidi" w:cstheme="majorBidi"/>
        </w:rPr>
        <w:t xml:space="preserve">The calculated </w:t>
      </w:r>
      <w:r w:rsidRPr="00161ABC">
        <w:rPr>
          <w:rFonts w:asciiTheme="majorBidi" w:hAnsiTheme="majorBidi" w:cstheme="majorBidi"/>
        </w:rPr>
        <w:t>305-d milk (M305), peak yield and time to peak were compared between different GL categories. For each of the outcome variables, a multi-level mixed model was built taking into account a random effect of the herd, fixed effects of month and year of calving</w:t>
      </w:r>
      <w:r>
        <w:rPr>
          <w:rFonts w:asciiTheme="majorBidi" w:hAnsiTheme="majorBidi" w:cstheme="majorBidi"/>
        </w:rPr>
        <w:t>,</w:t>
      </w:r>
      <w:r w:rsidRPr="00161ABC">
        <w:rPr>
          <w:rFonts w:asciiTheme="majorBidi" w:hAnsiTheme="majorBidi" w:cstheme="majorBidi"/>
        </w:rPr>
        <w:t xml:space="preserve"> and age at first calving (</w:t>
      </w:r>
      <w:r w:rsidRPr="00A32C49">
        <w:rPr>
          <w:rFonts w:asciiTheme="majorBidi" w:hAnsiTheme="majorBidi" w:cstheme="majorBidi"/>
          <w:b/>
          <w:bCs/>
        </w:rPr>
        <w:t>AFC</w:t>
      </w:r>
      <w:r w:rsidRPr="00161ABC">
        <w:rPr>
          <w:rFonts w:asciiTheme="majorBidi" w:hAnsiTheme="majorBidi" w:cstheme="majorBidi"/>
        </w:rPr>
        <w:t xml:space="preserve">) as covariates. Least square means and contrasts were computed for each category of the </w:t>
      </w:r>
      <w:r w:rsidR="00012FF3">
        <w:rPr>
          <w:rFonts w:asciiTheme="majorBidi" w:hAnsiTheme="majorBidi" w:cstheme="majorBidi"/>
        </w:rPr>
        <w:t>gestation</w:t>
      </w:r>
      <w:r w:rsidRPr="00161ABC">
        <w:rPr>
          <w:rFonts w:asciiTheme="majorBidi" w:hAnsiTheme="majorBidi" w:cstheme="majorBidi"/>
        </w:rPr>
        <w:t xml:space="preserve"> length. Significance and tendency levels were determined at </w:t>
      </w:r>
      <w:r w:rsidRPr="00161ABC">
        <w:rPr>
          <w:rFonts w:asciiTheme="majorBidi" w:hAnsiTheme="majorBidi" w:cstheme="majorBidi"/>
          <w:i/>
        </w:rPr>
        <w:t>P</w:t>
      </w:r>
      <w:r w:rsidRPr="00161ABC">
        <w:rPr>
          <w:rFonts w:asciiTheme="majorBidi" w:hAnsiTheme="majorBidi" w:cstheme="majorBidi"/>
        </w:rPr>
        <w:t xml:space="preserve"> &lt; 0.05 and 0.10 &lt; </w:t>
      </w:r>
      <w:r w:rsidRPr="00161ABC">
        <w:rPr>
          <w:rFonts w:asciiTheme="majorBidi" w:hAnsiTheme="majorBidi" w:cstheme="majorBidi"/>
          <w:i/>
        </w:rPr>
        <w:t>P</w:t>
      </w:r>
      <w:r w:rsidRPr="00161ABC">
        <w:rPr>
          <w:rFonts w:asciiTheme="majorBidi" w:hAnsiTheme="majorBidi" w:cstheme="majorBidi"/>
        </w:rPr>
        <w:t xml:space="preserve"> </w:t>
      </w:r>
      <w:r>
        <w:rPr>
          <w:rFonts w:asciiTheme="majorBidi" w:hAnsiTheme="majorBidi" w:cstheme="majorBidi"/>
        </w:rPr>
        <w:t>≥</w:t>
      </w:r>
      <w:r w:rsidRPr="00161ABC">
        <w:rPr>
          <w:rFonts w:asciiTheme="majorBidi" w:hAnsiTheme="majorBidi" w:cstheme="majorBidi"/>
        </w:rPr>
        <w:t xml:space="preserve"> 0.05, respectively. All statistical analyses were carried out in R </w:t>
      </w:r>
      <w:r w:rsidR="000717EA">
        <w:rPr>
          <w:rFonts w:asciiTheme="majorBidi" w:hAnsiTheme="majorBidi" w:cstheme="majorBidi"/>
        </w:rPr>
        <w:fldChar w:fldCharType="begin"/>
      </w:r>
      <w:r w:rsidR="00C61AEE">
        <w:rPr>
          <w:rFonts w:asciiTheme="majorBidi" w:hAnsiTheme="majorBidi" w:cstheme="majorBidi"/>
        </w:rPr>
        <w:instrText xml:space="preserve"> ADDIN EN.CITE &lt;EndNote&gt;&lt;Cite&gt;&lt;Author&gt;Team&lt;/Author&gt;&lt;Year&gt;2013&lt;/Year&gt;&lt;RecNum&gt;332&lt;/RecNum&gt;&lt;DisplayText&gt;[32]&lt;/DisplayText&gt;&lt;record&gt;&lt;rec-number&gt;332&lt;/rec-number&gt;&lt;foreign-keys&gt;&lt;key app="EN" db-id="tfprd90tm5xt9peeffmvex00f0xssv2020rz" timestamp="1664992387"&gt;332&lt;/key&gt;&lt;/foreign-keys&gt;&lt;ref-type name="Journal Article"&gt;17&lt;/ref-type&gt;&lt;contributors&gt;&lt;authors&gt;&lt;author&gt;Team, R Core&lt;/author&gt;&lt;/authors&gt;&lt;/contributors&gt;&lt;titles&gt;&lt;title&gt;R: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000717EA">
        <w:rPr>
          <w:rFonts w:asciiTheme="majorBidi" w:hAnsiTheme="majorBidi" w:cstheme="majorBidi"/>
        </w:rPr>
        <w:fldChar w:fldCharType="separate"/>
      </w:r>
      <w:r w:rsidR="00C61AEE">
        <w:rPr>
          <w:rFonts w:asciiTheme="majorBidi" w:hAnsiTheme="majorBidi" w:cstheme="majorBidi"/>
          <w:noProof/>
        </w:rPr>
        <w:t>[</w:t>
      </w:r>
      <w:r w:rsidR="005C0791">
        <w:rPr>
          <w:rFonts w:asciiTheme="majorBidi" w:hAnsiTheme="majorBidi" w:cstheme="majorBidi"/>
          <w:noProof/>
        </w:rPr>
        <w:t>28</w:t>
      </w:r>
      <w:r w:rsidR="00C61AEE">
        <w:rPr>
          <w:rFonts w:asciiTheme="majorBidi" w:hAnsiTheme="majorBidi" w:cstheme="majorBidi"/>
          <w:noProof/>
        </w:rPr>
        <w:t>]</w:t>
      </w:r>
      <w:r w:rsidR="000717EA">
        <w:rPr>
          <w:rFonts w:asciiTheme="majorBidi" w:hAnsiTheme="majorBidi" w:cstheme="majorBidi"/>
        </w:rPr>
        <w:fldChar w:fldCharType="end"/>
      </w:r>
      <w:r w:rsidR="000717EA">
        <w:rPr>
          <w:rFonts w:asciiTheme="majorBidi" w:hAnsiTheme="majorBidi" w:cstheme="majorBidi"/>
        </w:rPr>
        <w:t>.</w:t>
      </w:r>
      <w:r w:rsidRPr="00161ABC">
        <w:rPr>
          <w:rFonts w:asciiTheme="majorBidi" w:hAnsiTheme="majorBidi" w:cstheme="majorBidi"/>
        </w:rPr>
        <w:t xml:space="preserve"> </w:t>
      </w:r>
      <w:r w:rsidR="000448A9" w:rsidRPr="00161ABC">
        <w:rPr>
          <w:rFonts w:asciiTheme="majorBidi" w:hAnsiTheme="majorBidi" w:cstheme="majorBidi"/>
        </w:rPr>
        <w:t xml:space="preserve">The data analysis was made publicly available through a central code repository at </w:t>
      </w:r>
      <w:hyperlink r:id="rId8" w:history="1">
        <w:r w:rsidR="000448A9" w:rsidRPr="00161ABC">
          <w:rPr>
            <w:rStyle w:val="Hyperlink"/>
            <w:rFonts w:asciiTheme="majorBidi" w:hAnsiTheme="majorBidi" w:cstheme="majorBidi"/>
          </w:rPr>
          <w:t>https://github.com/Bovi-analytics/probo-et-al-2019</w:t>
        </w:r>
      </w:hyperlink>
      <w:r w:rsidR="000448A9" w:rsidRPr="00161ABC">
        <w:rPr>
          <w:rFonts w:asciiTheme="majorBidi" w:hAnsiTheme="majorBidi" w:cstheme="majorBidi"/>
        </w:rPr>
        <w:t>.</w:t>
      </w:r>
    </w:p>
    <w:p w14:paraId="5474B4D7" w14:textId="77777777" w:rsidR="00E63927" w:rsidRPr="00161ABC" w:rsidRDefault="00E63927">
      <w:pPr>
        <w:spacing w:after="200" w:line="276" w:lineRule="auto"/>
        <w:jc w:val="left"/>
        <w:rPr>
          <w:rFonts w:asciiTheme="majorBidi" w:eastAsiaTheme="majorEastAsia" w:hAnsiTheme="majorBidi" w:cstheme="majorBidi"/>
          <w:b/>
        </w:rPr>
      </w:pPr>
    </w:p>
    <w:p w14:paraId="1C4A757F" w14:textId="77777777" w:rsidR="00E63927" w:rsidRPr="00161ABC" w:rsidRDefault="00E63927" w:rsidP="006B2328">
      <w:pPr>
        <w:pStyle w:val="Heading1"/>
        <w:rPr>
          <w:rFonts w:asciiTheme="majorBidi" w:hAnsiTheme="majorBidi"/>
          <w:sz w:val="24"/>
          <w:szCs w:val="24"/>
        </w:rPr>
      </w:pPr>
      <w:r w:rsidRPr="00161ABC">
        <w:rPr>
          <w:rFonts w:asciiTheme="majorBidi" w:hAnsiTheme="majorBidi"/>
          <w:sz w:val="24"/>
          <w:szCs w:val="24"/>
        </w:rPr>
        <w:t>RESULTS</w:t>
      </w:r>
    </w:p>
    <w:p w14:paraId="6F8A575C" w14:textId="77777777" w:rsidR="00E63927" w:rsidRPr="00161ABC" w:rsidRDefault="00E63927" w:rsidP="006B2328">
      <w:pPr>
        <w:pStyle w:val="Heading2"/>
        <w:rPr>
          <w:rFonts w:asciiTheme="majorBidi" w:hAnsiTheme="majorBidi" w:cstheme="majorBidi"/>
          <w:i w:val="0"/>
          <w:iCs/>
        </w:rPr>
      </w:pPr>
      <w:r w:rsidRPr="00161ABC">
        <w:rPr>
          <w:rFonts w:asciiTheme="majorBidi" w:hAnsiTheme="majorBidi" w:cstheme="majorBidi"/>
          <w:i w:val="0"/>
          <w:iCs/>
        </w:rPr>
        <w:t>Descriptive data analysis</w:t>
      </w:r>
    </w:p>
    <w:p w14:paraId="2946568A" w14:textId="0D11189F" w:rsidR="00E63927" w:rsidRDefault="00E63927" w:rsidP="006B2328">
      <w:pPr>
        <w:rPr>
          <w:rFonts w:asciiTheme="majorBidi" w:hAnsiTheme="majorBidi" w:cstheme="majorBidi"/>
        </w:rPr>
      </w:pPr>
      <w:r w:rsidRPr="00161ABC">
        <w:rPr>
          <w:rFonts w:asciiTheme="majorBidi" w:hAnsiTheme="majorBidi" w:cstheme="majorBidi"/>
        </w:rPr>
        <w:t xml:space="preserve">The dataset consisted of 8,175,067 milkings on 100 herds on which data was collected from 26,448 animals calving between January 2013 until December 2018. An average of 192 </w:t>
      </w:r>
      <w:proofErr w:type="spellStart"/>
      <w:r w:rsidRPr="00161ABC">
        <w:rPr>
          <w:rFonts w:asciiTheme="majorBidi" w:hAnsiTheme="majorBidi" w:cstheme="majorBidi"/>
        </w:rPr>
        <w:t>calvings</w:t>
      </w:r>
      <w:proofErr w:type="spellEnd"/>
      <w:r w:rsidRPr="00161ABC">
        <w:rPr>
          <w:rFonts w:asciiTheme="majorBidi" w:hAnsiTheme="majorBidi" w:cstheme="majorBidi"/>
        </w:rPr>
        <w:t xml:space="preserve"> per </w:t>
      </w:r>
      <w:r w:rsidR="00567C4A">
        <w:rPr>
          <w:rFonts w:asciiTheme="majorBidi" w:hAnsiTheme="majorBidi" w:cstheme="majorBidi"/>
        </w:rPr>
        <w:t>year was recorded</w:t>
      </w:r>
      <w:r w:rsidRPr="00161ABC">
        <w:rPr>
          <w:rFonts w:asciiTheme="majorBidi" w:hAnsiTheme="majorBidi" w:cstheme="majorBidi"/>
        </w:rPr>
        <w:t xml:space="preserve">. After filtering out all first lactation animals, 2,135,210 milkings from 10,698 animals on 94 farms remained for </w:t>
      </w:r>
      <w:r w:rsidR="00567C4A">
        <w:rPr>
          <w:rFonts w:asciiTheme="majorBidi" w:hAnsiTheme="majorBidi" w:cstheme="majorBidi"/>
        </w:rPr>
        <w:t xml:space="preserve">the </w:t>
      </w:r>
      <w:r w:rsidRPr="00161ABC">
        <w:rPr>
          <w:rFonts w:asciiTheme="majorBidi" w:hAnsiTheme="majorBidi" w:cstheme="majorBidi"/>
        </w:rPr>
        <w:t>further analysis.</w:t>
      </w:r>
    </w:p>
    <w:p w14:paraId="0A72B830" w14:textId="77777777" w:rsidR="00E63927" w:rsidRPr="00161ABC" w:rsidRDefault="00E63927" w:rsidP="006B2328">
      <w:pPr>
        <w:rPr>
          <w:rFonts w:asciiTheme="majorBidi" w:hAnsiTheme="majorBidi" w:cstheme="majorBidi"/>
        </w:rPr>
      </w:pPr>
    </w:p>
    <w:p w14:paraId="6E10CAEC" w14:textId="77777777" w:rsidR="00E63927" w:rsidRPr="00161ABC" w:rsidRDefault="00E63927" w:rsidP="006B2328">
      <w:pPr>
        <w:pStyle w:val="Heading2"/>
        <w:rPr>
          <w:rFonts w:asciiTheme="majorBidi" w:hAnsiTheme="majorBidi" w:cstheme="majorBidi"/>
          <w:i w:val="0"/>
          <w:iCs/>
        </w:rPr>
      </w:pPr>
      <w:r w:rsidRPr="00161ABC">
        <w:rPr>
          <w:rFonts w:asciiTheme="majorBidi" w:hAnsiTheme="majorBidi" w:cstheme="majorBidi"/>
          <w:i w:val="0"/>
          <w:iCs/>
        </w:rPr>
        <w:t xml:space="preserve">Individual lactation curves </w:t>
      </w:r>
    </w:p>
    <w:p w14:paraId="1545B680" w14:textId="66775E70" w:rsidR="00E63927" w:rsidRDefault="00E63927" w:rsidP="00567C4A">
      <w:pPr>
        <w:rPr>
          <w:rFonts w:asciiTheme="majorBidi" w:hAnsiTheme="majorBidi" w:cstheme="majorBidi"/>
        </w:rPr>
      </w:pPr>
      <w:r w:rsidRPr="00161ABC">
        <w:rPr>
          <w:rFonts w:asciiTheme="majorBidi" w:hAnsiTheme="majorBidi" w:cstheme="majorBidi"/>
        </w:rPr>
        <w:t xml:space="preserve">In order to identify extreme short GL, the original dataset was mined using a cut-off of maximum 210 d GL. Next, a minimum of 10 d in milk was required for the individual lactation curve exploration. </w:t>
      </w:r>
      <w:bookmarkStart w:id="0" w:name="_Hlk70788831"/>
      <w:r w:rsidRPr="00161ABC">
        <w:rPr>
          <w:rFonts w:asciiTheme="majorBidi" w:hAnsiTheme="majorBidi" w:cstheme="majorBidi"/>
        </w:rPr>
        <w:t xml:space="preserve">Of the 10,698 lactations, 15 lactations on 12 herds were found with a </w:t>
      </w:r>
      <w:r>
        <w:rPr>
          <w:rFonts w:asciiTheme="majorBidi" w:hAnsiTheme="majorBidi" w:cstheme="majorBidi"/>
        </w:rPr>
        <w:t>GL</w:t>
      </w:r>
      <w:r w:rsidRPr="00161ABC">
        <w:rPr>
          <w:rFonts w:asciiTheme="majorBidi" w:hAnsiTheme="majorBidi" w:cstheme="majorBidi"/>
        </w:rPr>
        <w:t xml:space="preserve"> shorter than 210 d and</w:t>
      </w:r>
      <w:r w:rsidR="00567C4A">
        <w:rPr>
          <w:rFonts w:asciiTheme="majorBidi" w:hAnsiTheme="majorBidi" w:cstheme="majorBidi"/>
        </w:rPr>
        <w:t xml:space="preserve"> with a minimum of 10 d in milk</w:t>
      </w:r>
      <w:r w:rsidRPr="00161ABC">
        <w:rPr>
          <w:rFonts w:asciiTheme="majorBidi" w:hAnsiTheme="majorBidi" w:cstheme="majorBidi"/>
        </w:rPr>
        <w:t xml:space="preserve">. Six out of 15 </w:t>
      </w:r>
      <w:r w:rsidRPr="00161ABC">
        <w:rPr>
          <w:rFonts w:asciiTheme="majorBidi" w:hAnsiTheme="majorBidi" w:cstheme="majorBidi"/>
        </w:rPr>
        <w:lastRenderedPageBreak/>
        <w:t xml:space="preserve">animals had a natural service, </w:t>
      </w:r>
      <w:r>
        <w:rPr>
          <w:rFonts w:asciiTheme="majorBidi" w:hAnsiTheme="majorBidi" w:cstheme="majorBidi"/>
        </w:rPr>
        <w:t>eight</w:t>
      </w:r>
      <w:r w:rsidRPr="00161ABC">
        <w:rPr>
          <w:rFonts w:asciiTheme="majorBidi" w:hAnsiTheme="majorBidi" w:cstheme="majorBidi"/>
        </w:rPr>
        <w:t xml:space="preserve"> had an artificial insemination</w:t>
      </w:r>
      <w:r>
        <w:rPr>
          <w:rFonts w:asciiTheme="majorBidi" w:hAnsiTheme="majorBidi" w:cstheme="majorBidi"/>
        </w:rPr>
        <w:t>,</w:t>
      </w:r>
      <w:r w:rsidRPr="00161ABC">
        <w:rPr>
          <w:rFonts w:asciiTheme="majorBidi" w:hAnsiTheme="majorBidi" w:cstheme="majorBidi"/>
        </w:rPr>
        <w:t xml:space="preserve"> and one heifer became pregnant after embryo transfer.</w:t>
      </w:r>
    </w:p>
    <w:p w14:paraId="2E76FC3B" w14:textId="77777777" w:rsidR="00E63927" w:rsidRPr="00161ABC" w:rsidRDefault="00E63927" w:rsidP="006B2328">
      <w:pPr>
        <w:rPr>
          <w:rFonts w:asciiTheme="majorBidi" w:hAnsiTheme="majorBidi" w:cstheme="majorBidi"/>
        </w:rPr>
      </w:pPr>
    </w:p>
    <w:p w14:paraId="25B731F6" w14:textId="77777777" w:rsidR="00E63927" w:rsidRPr="00161ABC" w:rsidRDefault="00E63927" w:rsidP="006B2328">
      <w:pPr>
        <w:pStyle w:val="Heading2"/>
        <w:rPr>
          <w:rFonts w:asciiTheme="majorBidi" w:hAnsiTheme="majorBidi" w:cstheme="majorBidi"/>
          <w:i w:val="0"/>
          <w:iCs/>
        </w:rPr>
      </w:pPr>
      <w:r w:rsidRPr="00161ABC">
        <w:rPr>
          <w:rFonts w:asciiTheme="majorBidi" w:hAnsiTheme="majorBidi" w:cstheme="majorBidi"/>
          <w:i w:val="0"/>
          <w:iCs/>
        </w:rPr>
        <w:t>Lactation curve parameters</w:t>
      </w:r>
    </w:p>
    <w:p w14:paraId="00046BA2" w14:textId="48B5BF18" w:rsidR="00E63927" w:rsidRPr="00161ABC" w:rsidRDefault="00E63927" w:rsidP="00635075">
      <w:pPr>
        <w:rPr>
          <w:rFonts w:asciiTheme="majorBidi" w:hAnsiTheme="majorBidi" w:cstheme="majorBidi"/>
        </w:rPr>
      </w:pPr>
      <w:r w:rsidRPr="00161ABC">
        <w:rPr>
          <w:rFonts w:asciiTheme="majorBidi" w:hAnsiTheme="majorBidi" w:cstheme="majorBidi"/>
        </w:rPr>
        <w:t>The result of the lactation curve analysis is reported in Table 2. The 305</w:t>
      </w:r>
      <w:r w:rsidR="000A0966">
        <w:rPr>
          <w:rFonts w:asciiTheme="majorBidi" w:hAnsiTheme="majorBidi" w:cstheme="majorBidi"/>
        </w:rPr>
        <w:t>-d milk</w:t>
      </w:r>
      <w:r w:rsidRPr="00161ABC">
        <w:rPr>
          <w:rFonts w:asciiTheme="majorBidi" w:hAnsiTheme="majorBidi" w:cstheme="majorBidi"/>
        </w:rPr>
        <w:t xml:space="preserve"> </w:t>
      </w:r>
      <w:r w:rsidR="000A0966">
        <w:rPr>
          <w:rFonts w:asciiTheme="majorBidi" w:hAnsiTheme="majorBidi" w:cstheme="majorBidi"/>
        </w:rPr>
        <w:t>yield</w:t>
      </w:r>
      <w:r w:rsidRPr="00161ABC">
        <w:rPr>
          <w:rFonts w:asciiTheme="majorBidi" w:hAnsiTheme="majorBidi" w:cstheme="majorBidi"/>
        </w:rPr>
        <w:t xml:space="preserve"> was lowest in the </w:t>
      </w:r>
      <w:r w:rsidR="000A0966">
        <w:rPr>
          <w:rFonts w:asciiTheme="majorBidi" w:hAnsiTheme="majorBidi" w:cstheme="majorBidi"/>
        </w:rPr>
        <w:t>C-I</w:t>
      </w:r>
      <w:r w:rsidRPr="00161ABC">
        <w:rPr>
          <w:rFonts w:asciiTheme="majorBidi" w:hAnsiTheme="majorBidi" w:cstheme="majorBidi"/>
        </w:rPr>
        <w:t xml:space="preserve"> </w:t>
      </w:r>
      <w:r w:rsidR="000A0966" w:rsidRPr="00161ABC">
        <w:rPr>
          <w:rFonts w:asciiTheme="majorBidi" w:hAnsiTheme="majorBidi" w:cstheme="majorBidi"/>
        </w:rPr>
        <w:t>(7</w:t>
      </w:r>
      <w:r w:rsidR="000A0966">
        <w:rPr>
          <w:rFonts w:asciiTheme="majorBidi" w:hAnsiTheme="majorBidi" w:cstheme="majorBidi"/>
        </w:rPr>
        <w:t xml:space="preserve">,519 ± 189 </w:t>
      </w:r>
      <w:r w:rsidR="000A0966" w:rsidRPr="00161ABC">
        <w:rPr>
          <w:rFonts w:asciiTheme="majorBidi" w:hAnsiTheme="majorBidi" w:cstheme="majorBidi"/>
        </w:rPr>
        <w:t>kg)</w:t>
      </w:r>
      <w:r w:rsidR="000A0966">
        <w:rPr>
          <w:rFonts w:asciiTheme="majorBidi" w:hAnsiTheme="majorBidi" w:cstheme="majorBidi"/>
        </w:rPr>
        <w:t xml:space="preserve"> </w:t>
      </w:r>
      <w:r w:rsidRPr="00161ABC">
        <w:rPr>
          <w:rFonts w:asciiTheme="majorBidi" w:hAnsiTheme="majorBidi" w:cstheme="majorBidi"/>
        </w:rPr>
        <w:t xml:space="preserve">and </w:t>
      </w:r>
      <w:r w:rsidR="000A0966">
        <w:rPr>
          <w:rFonts w:asciiTheme="majorBidi" w:hAnsiTheme="majorBidi" w:cstheme="majorBidi"/>
        </w:rPr>
        <w:t>C-II</w:t>
      </w:r>
      <w:r w:rsidRPr="00161ABC">
        <w:rPr>
          <w:rFonts w:asciiTheme="majorBidi" w:hAnsiTheme="majorBidi" w:cstheme="majorBidi"/>
        </w:rPr>
        <w:t xml:space="preserve"> (7</w:t>
      </w:r>
      <w:r>
        <w:rPr>
          <w:rFonts w:asciiTheme="majorBidi" w:hAnsiTheme="majorBidi" w:cstheme="majorBidi"/>
        </w:rPr>
        <w:t>,</w:t>
      </w:r>
      <w:r w:rsidRPr="00161ABC">
        <w:rPr>
          <w:rFonts w:asciiTheme="majorBidi" w:hAnsiTheme="majorBidi" w:cstheme="majorBidi"/>
        </w:rPr>
        <w:t>795 ± 136 kg)</w:t>
      </w:r>
      <w:r w:rsidR="000A0966">
        <w:rPr>
          <w:rFonts w:asciiTheme="majorBidi" w:hAnsiTheme="majorBidi" w:cstheme="majorBidi"/>
        </w:rPr>
        <w:t xml:space="preserve"> </w:t>
      </w:r>
      <w:r w:rsidR="000A0966" w:rsidRPr="00161ABC">
        <w:rPr>
          <w:rFonts w:asciiTheme="majorBidi" w:hAnsiTheme="majorBidi" w:cstheme="majorBidi"/>
        </w:rPr>
        <w:t>group</w:t>
      </w:r>
      <w:r w:rsidR="00635075">
        <w:rPr>
          <w:rFonts w:asciiTheme="majorBidi" w:hAnsiTheme="majorBidi" w:cstheme="majorBidi"/>
        </w:rPr>
        <w:t>s</w:t>
      </w:r>
      <w:r w:rsidRPr="00161ABC">
        <w:rPr>
          <w:rFonts w:asciiTheme="majorBidi" w:hAnsiTheme="majorBidi" w:cstheme="majorBidi"/>
        </w:rPr>
        <w:t xml:space="preserve">, followed by the </w:t>
      </w:r>
      <w:r w:rsidR="00635075">
        <w:rPr>
          <w:rFonts w:asciiTheme="majorBidi" w:hAnsiTheme="majorBidi" w:cstheme="majorBidi"/>
        </w:rPr>
        <w:t>C-III</w:t>
      </w:r>
      <w:r w:rsidRPr="00161ABC">
        <w:rPr>
          <w:rFonts w:asciiTheme="majorBidi" w:hAnsiTheme="majorBidi" w:cstheme="majorBidi"/>
        </w:rPr>
        <w:t xml:space="preserve"> (8</w:t>
      </w:r>
      <w:r>
        <w:rPr>
          <w:rFonts w:asciiTheme="majorBidi" w:hAnsiTheme="majorBidi" w:cstheme="majorBidi"/>
        </w:rPr>
        <w:t>,</w:t>
      </w:r>
      <w:r w:rsidRPr="00161ABC">
        <w:rPr>
          <w:rFonts w:asciiTheme="majorBidi" w:hAnsiTheme="majorBidi" w:cstheme="majorBidi"/>
        </w:rPr>
        <w:t xml:space="preserve">140 ± 119 kg) and </w:t>
      </w:r>
      <w:r w:rsidR="00635075">
        <w:rPr>
          <w:rFonts w:asciiTheme="majorBidi" w:hAnsiTheme="majorBidi" w:cstheme="majorBidi"/>
        </w:rPr>
        <w:t xml:space="preserve">C-IV </w:t>
      </w:r>
      <w:r w:rsidRPr="00161ABC">
        <w:rPr>
          <w:rFonts w:asciiTheme="majorBidi" w:hAnsiTheme="majorBidi" w:cstheme="majorBidi"/>
        </w:rPr>
        <w:t>(8</w:t>
      </w:r>
      <w:r>
        <w:rPr>
          <w:rFonts w:asciiTheme="majorBidi" w:hAnsiTheme="majorBidi" w:cstheme="majorBidi"/>
        </w:rPr>
        <w:t>,</w:t>
      </w:r>
      <w:r w:rsidRPr="00161ABC">
        <w:rPr>
          <w:rFonts w:asciiTheme="majorBidi" w:hAnsiTheme="majorBidi" w:cstheme="majorBidi"/>
        </w:rPr>
        <w:t xml:space="preserve">238 ± 115 kg) group (Table </w:t>
      </w:r>
      <w:r w:rsidR="00635075">
        <w:rPr>
          <w:rFonts w:asciiTheme="majorBidi" w:hAnsiTheme="majorBidi" w:cstheme="majorBidi"/>
        </w:rPr>
        <w:t>1</w:t>
      </w:r>
      <w:r w:rsidRPr="00161ABC">
        <w:rPr>
          <w:rFonts w:asciiTheme="majorBidi" w:hAnsiTheme="majorBidi" w:cstheme="majorBidi"/>
        </w:rPr>
        <w:t xml:space="preserve">). The same trend was found for the scale and peak yield of </w:t>
      </w:r>
      <w:r>
        <w:rPr>
          <w:rFonts w:asciiTheme="majorBidi" w:hAnsiTheme="majorBidi" w:cstheme="majorBidi"/>
        </w:rPr>
        <w:t xml:space="preserve">the </w:t>
      </w:r>
      <w:r w:rsidRPr="00161ABC">
        <w:rPr>
          <w:rFonts w:asciiTheme="majorBidi" w:hAnsiTheme="majorBidi" w:cstheme="majorBidi"/>
        </w:rPr>
        <w:t xml:space="preserve">lactation, while the lowest scale and peak yield were found for </w:t>
      </w:r>
      <w:r w:rsidR="00635075">
        <w:rPr>
          <w:rFonts w:asciiTheme="majorBidi" w:hAnsiTheme="majorBidi" w:cstheme="majorBidi"/>
        </w:rPr>
        <w:t>C-I and C-II</w:t>
      </w:r>
      <w:r w:rsidRPr="00161ABC">
        <w:rPr>
          <w:rFonts w:asciiTheme="majorBidi" w:hAnsiTheme="majorBidi" w:cstheme="majorBidi"/>
        </w:rPr>
        <w:t xml:space="preserve"> group</w:t>
      </w:r>
      <w:r w:rsidR="00635075">
        <w:rPr>
          <w:rFonts w:asciiTheme="majorBidi" w:hAnsiTheme="majorBidi" w:cstheme="majorBidi"/>
        </w:rPr>
        <w:t>s</w:t>
      </w:r>
      <w:r w:rsidRPr="00161ABC">
        <w:rPr>
          <w:rFonts w:asciiTheme="majorBidi" w:hAnsiTheme="majorBidi" w:cstheme="majorBidi"/>
        </w:rPr>
        <w:t xml:space="preserve"> and the highest were found for </w:t>
      </w:r>
      <w:r w:rsidR="00635075">
        <w:rPr>
          <w:rFonts w:asciiTheme="majorBidi" w:hAnsiTheme="majorBidi" w:cstheme="majorBidi"/>
        </w:rPr>
        <w:t>C-III and C-IV</w:t>
      </w:r>
      <w:r w:rsidRPr="00161ABC">
        <w:rPr>
          <w:rFonts w:asciiTheme="majorBidi" w:hAnsiTheme="majorBidi" w:cstheme="majorBidi"/>
        </w:rPr>
        <w:t xml:space="preserve"> group</w:t>
      </w:r>
      <w:r w:rsidR="00635075">
        <w:rPr>
          <w:rFonts w:asciiTheme="majorBidi" w:hAnsiTheme="majorBidi" w:cstheme="majorBidi"/>
        </w:rPr>
        <w:t>s</w:t>
      </w:r>
      <w:r w:rsidRPr="00161ABC">
        <w:rPr>
          <w:rFonts w:asciiTheme="majorBidi" w:hAnsiTheme="majorBidi" w:cstheme="majorBidi"/>
        </w:rPr>
        <w:t xml:space="preserve">. The animals belonging to </w:t>
      </w:r>
      <w:r w:rsidR="00635075">
        <w:rPr>
          <w:rFonts w:asciiTheme="majorBidi" w:hAnsiTheme="majorBidi" w:cstheme="majorBidi"/>
        </w:rPr>
        <w:t>C-I</w:t>
      </w:r>
      <w:r w:rsidRPr="00161ABC">
        <w:rPr>
          <w:rFonts w:asciiTheme="majorBidi" w:hAnsiTheme="majorBidi" w:cstheme="majorBidi"/>
        </w:rPr>
        <w:t xml:space="preserve"> and </w:t>
      </w:r>
      <w:r w:rsidR="00635075">
        <w:rPr>
          <w:rFonts w:asciiTheme="majorBidi" w:hAnsiTheme="majorBidi" w:cstheme="majorBidi"/>
        </w:rPr>
        <w:t xml:space="preserve">C-II </w:t>
      </w:r>
      <w:r w:rsidRPr="00161ABC">
        <w:rPr>
          <w:rFonts w:asciiTheme="majorBidi" w:hAnsiTheme="majorBidi" w:cstheme="majorBidi"/>
        </w:rPr>
        <w:t>group</w:t>
      </w:r>
      <w:r w:rsidR="00635075">
        <w:rPr>
          <w:rFonts w:asciiTheme="majorBidi" w:hAnsiTheme="majorBidi" w:cstheme="majorBidi"/>
        </w:rPr>
        <w:t>s</w:t>
      </w:r>
      <w:r w:rsidRPr="00161ABC">
        <w:rPr>
          <w:rFonts w:asciiTheme="majorBidi" w:hAnsiTheme="majorBidi" w:cstheme="majorBidi"/>
        </w:rPr>
        <w:t xml:space="preserve"> showed a lower upward slope of the lactation curve, reached their peaks later, and had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 xml:space="preserve">level of </w:t>
      </w:r>
      <w:r w:rsidRPr="00161ABC">
        <w:rPr>
          <w:rFonts w:asciiTheme="majorBidi" w:hAnsiTheme="majorBidi" w:cstheme="majorBidi"/>
        </w:rPr>
        <w:t xml:space="preserve">lactation persistency (lower downward slope of the lactation curve) than those belonging to </w:t>
      </w:r>
      <w:r>
        <w:rPr>
          <w:rFonts w:asciiTheme="majorBidi" w:hAnsiTheme="majorBidi" w:cstheme="majorBidi"/>
        </w:rPr>
        <w:t xml:space="preserve">the </w:t>
      </w:r>
      <w:r w:rsidR="00635075">
        <w:rPr>
          <w:rFonts w:asciiTheme="majorBidi" w:hAnsiTheme="majorBidi" w:cstheme="majorBidi"/>
        </w:rPr>
        <w:t>C-III</w:t>
      </w:r>
      <w:r w:rsidRPr="00161ABC">
        <w:rPr>
          <w:rFonts w:asciiTheme="majorBidi" w:hAnsiTheme="majorBidi" w:cstheme="majorBidi"/>
        </w:rPr>
        <w:t xml:space="preserve"> and </w:t>
      </w:r>
      <w:r w:rsidR="00635075">
        <w:rPr>
          <w:rFonts w:asciiTheme="majorBidi" w:hAnsiTheme="majorBidi" w:cstheme="majorBidi"/>
        </w:rPr>
        <w:t xml:space="preserve">C-IV </w:t>
      </w:r>
      <w:r w:rsidRPr="00161ABC">
        <w:rPr>
          <w:rFonts w:asciiTheme="majorBidi" w:hAnsiTheme="majorBidi" w:cstheme="majorBidi"/>
        </w:rPr>
        <w:t>group</w:t>
      </w:r>
      <w:r w:rsidR="00635075">
        <w:rPr>
          <w:rFonts w:asciiTheme="majorBidi" w:hAnsiTheme="majorBidi" w:cstheme="majorBidi"/>
        </w:rPr>
        <w:t>s</w:t>
      </w:r>
      <w:r w:rsidRPr="00161ABC">
        <w:rPr>
          <w:rFonts w:asciiTheme="majorBidi" w:hAnsiTheme="majorBidi" w:cstheme="majorBidi"/>
        </w:rPr>
        <w:t xml:space="preserve"> (Table </w:t>
      </w:r>
      <w:r w:rsidR="00635075">
        <w:rPr>
          <w:rFonts w:asciiTheme="majorBidi" w:hAnsiTheme="majorBidi" w:cstheme="majorBidi"/>
        </w:rPr>
        <w:t>1</w:t>
      </w:r>
      <w:r w:rsidRPr="00161ABC">
        <w:rPr>
          <w:rFonts w:asciiTheme="majorBidi" w:hAnsiTheme="majorBidi" w:cstheme="majorBidi"/>
        </w:rPr>
        <w:t xml:space="preserve">). </w:t>
      </w:r>
      <w:bookmarkEnd w:id="0"/>
    </w:p>
    <w:p w14:paraId="44A1E158" w14:textId="77777777" w:rsidR="00E63927" w:rsidRPr="00161ABC" w:rsidRDefault="00E63927" w:rsidP="006B2328">
      <w:pPr>
        <w:rPr>
          <w:rFonts w:asciiTheme="majorBidi" w:hAnsiTheme="majorBidi" w:cstheme="majorBidi"/>
        </w:rPr>
      </w:pPr>
    </w:p>
    <w:p w14:paraId="114ECF5B" w14:textId="77777777" w:rsidR="00E63927" w:rsidRPr="00161ABC" w:rsidRDefault="00E63927" w:rsidP="006B2328">
      <w:pPr>
        <w:rPr>
          <w:rFonts w:asciiTheme="majorBidi" w:hAnsiTheme="majorBidi" w:cstheme="majorBidi"/>
          <w:b/>
          <w:bCs/>
        </w:rPr>
      </w:pPr>
      <w:r w:rsidRPr="00161ABC">
        <w:rPr>
          <w:rFonts w:asciiTheme="majorBidi" w:hAnsiTheme="majorBidi" w:cstheme="majorBidi"/>
          <w:b/>
          <w:bCs/>
        </w:rPr>
        <w:t xml:space="preserve">DISCUSSION </w:t>
      </w:r>
    </w:p>
    <w:p w14:paraId="340EF7F2" w14:textId="76FE962E" w:rsidR="007332BD" w:rsidRPr="00635075" w:rsidRDefault="00012FF3" w:rsidP="00C61AEE">
      <w:pPr>
        <w:rPr>
          <w:rFonts w:asciiTheme="majorBidi" w:hAnsiTheme="majorBidi" w:cstheme="majorBidi"/>
        </w:rPr>
      </w:pPr>
      <w:r>
        <w:rPr>
          <w:rFonts w:asciiTheme="majorBidi" w:hAnsiTheme="majorBidi" w:cstheme="majorBidi"/>
        </w:rPr>
        <w:t>T</w:t>
      </w:r>
      <w:r w:rsidR="00635075" w:rsidRPr="00161ABC">
        <w:rPr>
          <w:rFonts w:asciiTheme="majorBidi" w:hAnsiTheme="majorBidi" w:cstheme="majorBidi"/>
        </w:rPr>
        <w:t xml:space="preserve">he </w:t>
      </w:r>
      <w:r>
        <w:rPr>
          <w:rFonts w:asciiTheme="majorBidi" w:hAnsiTheme="majorBidi" w:cstheme="majorBidi"/>
        </w:rPr>
        <w:t xml:space="preserve">main </w:t>
      </w:r>
      <w:r w:rsidR="00635075" w:rsidRPr="00161ABC">
        <w:rPr>
          <w:rFonts w:asciiTheme="majorBidi" w:hAnsiTheme="majorBidi" w:cstheme="majorBidi"/>
        </w:rPr>
        <w:t xml:space="preserve">aim </w:t>
      </w:r>
      <w:r>
        <w:rPr>
          <w:rFonts w:asciiTheme="majorBidi" w:hAnsiTheme="majorBidi" w:cstheme="majorBidi"/>
        </w:rPr>
        <w:t>of</w:t>
      </w:r>
      <w:r w:rsidRPr="00161ABC">
        <w:rPr>
          <w:rFonts w:asciiTheme="majorBidi" w:hAnsiTheme="majorBidi" w:cstheme="majorBidi"/>
        </w:rPr>
        <w:t xml:space="preserve"> the present study </w:t>
      </w:r>
      <w:r w:rsidR="00635075" w:rsidRPr="00161ABC">
        <w:rPr>
          <w:rFonts w:asciiTheme="majorBidi" w:hAnsiTheme="majorBidi" w:cstheme="majorBidi"/>
        </w:rPr>
        <w:t xml:space="preserve">was to investigate the effect of </w:t>
      </w:r>
      <w:r w:rsidR="00635075">
        <w:rPr>
          <w:rFonts w:asciiTheme="majorBidi" w:hAnsiTheme="majorBidi" w:cstheme="majorBidi"/>
        </w:rPr>
        <w:t xml:space="preserve">the </w:t>
      </w:r>
      <w:r w:rsidR="00635075" w:rsidRPr="00161ABC">
        <w:rPr>
          <w:rFonts w:asciiTheme="majorBidi" w:hAnsiTheme="majorBidi" w:cstheme="majorBidi"/>
        </w:rPr>
        <w:t xml:space="preserve">GL on lactation performances of Holstein </w:t>
      </w:r>
      <w:r w:rsidR="00635075">
        <w:rPr>
          <w:rFonts w:asciiTheme="majorBidi" w:hAnsiTheme="majorBidi" w:cstheme="majorBidi"/>
        </w:rPr>
        <w:t>primiparous cows</w:t>
      </w:r>
      <w:r w:rsidR="00635075" w:rsidRPr="00161ABC">
        <w:rPr>
          <w:rFonts w:asciiTheme="majorBidi" w:hAnsiTheme="majorBidi" w:cstheme="majorBidi"/>
        </w:rPr>
        <w:t xml:space="preserve">. </w:t>
      </w:r>
      <w:r w:rsidR="00E63927" w:rsidRPr="00161ABC">
        <w:rPr>
          <w:rFonts w:asciiTheme="majorBidi" w:hAnsiTheme="majorBidi" w:cstheme="majorBidi"/>
        </w:rPr>
        <w:t>Of the 94 farms, the 12</w:t>
      </w:r>
      <w:r w:rsidR="00C17DAF">
        <w:rPr>
          <w:rFonts w:asciiTheme="majorBidi" w:hAnsiTheme="majorBidi" w:cstheme="majorBidi"/>
        </w:rPr>
        <w:t>.</w:t>
      </w:r>
      <w:r w:rsidR="00E63927" w:rsidRPr="00161ABC">
        <w:rPr>
          <w:rFonts w:asciiTheme="majorBidi" w:hAnsiTheme="majorBidi" w:cstheme="majorBidi"/>
        </w:rPr>
        <w:t xml:space="preserve">8% had one or more cases of very short gestation or abortion in </w:t>
      </w:r>
      <w:r w:rsidR="00E63927">
        <w:rPr>
          <w:rFonts w:asciiTheme="majorBidi" w:hAnsiTheme="majorBidi" w:cstheme="majorBidi"/>
        </w:rPr>
        <w:t>primiparous cows</w:t>
      </w:r>
      <w:r w:rsidR="00E63927" w:rsidRPr="00161ABC">
        <w:rPr>
          <w:rFonts w:asciiTheme="majorBidi" w:hAnsiTheme="majorBidi" w:cstheme="majorBidi"/>
        </w:rPr>
        <w:t>, but total incidence was low (0.14%), and the number of animals involved per farm was barely more than one</w:t>
      </w:r>
      <w:r w:rsidR="00635075">
        <w:rPr>
          <w:rFonts w:asciiTheme="majorBidi" w:hAnsiTheme="majorBidi" w:cstheme="majorBidi"/>
        </w:rPr>
        <w:t>. However</w:t>
      </w:r>
      <w:r w:rsidR="00E63927" w:rsidRPr="00161ABC">
        <w:rPr>
          <w:rFonts w:asciiTheme="majorBidi" w:hAnsiTheme="majorBidi" w:cstheme="majorBidi"/>
        </w:rPr>
        <w:t>, the requirement of a minimum of 10 d in milk for the individual lactation curve exploration probably leads to an underestimation of the real incidence within the herd</w:t>
      </w:r>
      <w:r w:rsidR="00635075">
        <w:rPr>
          <w:rFonts w:asciiTheme="majorBidi" w:hAnsiTheme="majorBidi" w:cstheme="majorBidi"/>
        </w:rPr>
        <w:t xml:space="preserve">. </w:t>
      </w:r>
      <w:r w:rsidR="00E63927" w:rsidRPr="00161ABC">
        <w:rPr>
          <w:rFonts w:asciiTheme="majorBidi" w:hAnsiTheme="majorBidi" w:cstheme="majorBidi"/>
        </w:rPr>
        <w:t xml:space="preserve">The results showed that </w:t>
      </w:r>
      <w:r w:rsidR="00E63927">
        <w:rPr>
          <w:rFonts w:asciiTheme="majorBidi" w:hAnsiTheme="majorBidi" w:cstheme="majorBidi"/>
        </w:rPr>
        <w:t>primiparous cows</w:t>
      </w:r>
      <w:r w:rsidR="00635075">
        <w:rPr>
          <w:rFonts w:asciiTheme="majorBidi" w:hAnsiTheme="majorBidi" w:cstheme="majorBidi"/>
        </w:rPr>
        <w:t xml:space="preserve"> with a very short GL had</w:t>
      </w:r>
      <w:r w:rsidR="00E63927" w:rsidRPr="00161ABC">
        <w:rPr>
          <w:rFonts w:asciiTheme="majorBidi" w:hAnsiTheme="majorBidi" w:cstheme="majorBidi"/>
        </w:rPr>
        <w:t xml:space="preserve"> less </w:t>
      </w:r>
      <w:r w:rsidR="00635075">
        <w:rPr>
          <w:rFonts w:asciiTheme="majorBidi" w:hAnsiTheme="majorBidi" w:cstheme="majorBidi"/>
        </w:rPr>
        <w:t>305-d milk</w:t>
      </w:r>
      <w:r w:rsidR="00E63927" w:rsidRPr="00161ABC">
        <w:rPr>
          <w:rFonts w:asciiTheme="majorBidi" w:hAnsiTheme="majorBidi" w:cstheme="majorBidi"/>
        </w:rPr>
        <w:t xml:space="preserve"> and peak yield, tended to </w:t>
      </w:r>
      <w:r w:rsidR="00E63927" w:rsidRPr="00161ABC">
        <w:rPr>
          <w:rFonts w:asciiTheme="majorBidi" w:eastAsia="Times New Roman" w:hAnsiTheme="majorBidi" w:cstheme="majorBidi"/>
          <w:color w:val="24292E"/>
          <w:lang w:eastAsia="nl-NL"/>
        </w:rPr>
        <w:t xml:space="preserve">reach their peaks later, had </w:t>
      </w:r>
      <w:r w:rsidR="00E63927">
        <w:rPr>
          <w:rFonts w:asciiTheme="majorBidi" w:eastAsia="Times New Roman" w:hAnsiTheme="majorBidi" w:cstheme="majorBidi"/>
          <w:color w:val="24292E"/>
          <w:lang w:eastAsia="nl-NL"/>
        </w:rPr>
        <w:t xml:space="preserve">a </w:t>
      </w:r>
      <w:r w:rsidR="00E63927" w:rsidRPr="00161ABC">
        <w:rPr>
          <w:rFonts w:asciiTheme="majorBidi" w:eastAsia="Times New Roman" w:hAnsiTheme="majorBidi" w:cstheme="majorBidi"/>
          <w:color w:val="24292E"/>
          <w:lang w:eastAsia="nl-NL"/>
        </w:rPr>
        <w:t>higher lactation persistency</w:t>
      </w:r>
      <w:r w:rsidR="00635075">
        <w:rPr>
          <w:rFonts w:asciiTheme="majorBidi" w:eastAsia="Times New Roman" w:hAnsiTheme="majorBidi" w:cstheme="majorBidi"/>
          <w:color w:val="24292E"/>
          <w:lang w:eastAsia="nl-NL"/>
        </w:rPr>
        <w:t>,</w:t>
      </w:r>
      <w:r w:rsidR="00E63927" w:rsidRPr="00161ABC">
        <w:rPr>
          <w:rFonts w:asciiTheme="majorBidi" w:eastAsia="Times New Roman" w:hAnsiTheme="majorBidi" w:cstheme="majorBidi"/>
          <w:color w:val="24292E"/>
          <w:lang w:eastAsia="nl-NL"/>
        </w:rPr>
        <w:t xml:space="preserve"> and showed a lower upward slope of </w:t>
      </w:r>
      <w:r w:rsidR="00E63927">
        <w:rPr>
          <w:rFonts w:asciiTheme="majorBidi" w:eastAsia="Times New Roman" w:hAnsiTheme="majorBidi" w:cstheme="majorBidi"/>
          <w:color w:val="24292E"/>
          <w:lang w:eastAsia="nl-NL"/>
        </w:rPr>
        <w:t xml:space="preserve">the </w:t>
      </w:r>
      <w:r w:rsidR="00E63927" w:rsidRPr="00161ABC">
        <w:rPr>
          <w:rFonts w:asciiTheme="majorBidi" w:eastAsia="Times New Roman" w:hAnsiTheme="majorBidi" w:cstheme="majorBidi"/>
          <w:color w:val="24292E"/>
          <w:lang w:eastAsia="nl-NL"/>
        </w:rPr>
        <w:t xml:space="preserve">lactation curve compared to </w:t>
      </w:r>
      <w:r w:rsidR="00E63927">
        <w:rPr>
          <w:rFonts w:asciiTheme="majorBidi" w:eastAsia="Times New Roman" w:hAnsiTheme="majorBidi" w:cstheme="majorBidi"/>
          <w:color w:val="24292E"/>
          <w:lang w:eastAsia="nl-NL"/>
        </w:rPr>
        <w:t>those</w:t>
      </w:r>
      <w:r w:rsidR="00E63927" w:rsidRPr="00161ABC">
        <w:rPr>
          <w:rFonts w:asciiTheme="majorBidi" w:eastAsia="Times New Roman" w:hAnsiTheme="majorBidi" w:cstheme="majorBidi"/>
          <w:color w:val="24292E"/>
          <w:lang w:eastAsia="nl-NL"/>
        </w:rPr>
        <w:t xml:space="preserve"> with </w:t>
      </w:r>
      <w:r w:rsidR="00E63927">
        <w:rPr>
          <w:rFonts w:asciiTheme="majorBidi" w:eastAsia="Times New Roman" w:hAnsiTheme="majorBidi" w:cstheme="majorBidi"/>
          <w:color w:val="24292E"/>
          <w:lang w:eastAsia="nl-NL"/>
        </w:rPr>
        <w:t xml:space="preserve">a </w:t>
      </w:r>
      <w:r w:rsidR="00E63927" w:rsidRPr="00161ABC">
        <w:rPr>
          <w:rFonts w:asciiTheme="majorBidi" w:eastAsia="Times New Roman" w:hAnsiTheme="majorBidi" w:cstheme="majorBidi"/>
          <w:color w:val="24292E"/>
          <w:lang w:eastAsia="nl-NL"/>
        </w:rPr>
        <w:t xml:space="preserve">normal </w:t>
      </w:r>
      <w:r w:rsidR="00E63927" w:rsidRPr="00161ABC">
        <w:rPr>
          <w:rFonts w:asciiTheme="majorBidi" w:eastAsia="Times New Roman" w:hAnsiTheme="majorBidi" w:cstheme="majorBidi"/>
          <w:color w:val="24292E"/>
          <w:lang w:eastAsia="nl-NL"/>
        </w:rPr>
        <w:lastRenderedPageBreak/>
        <w:t xml:space="preserve">gestation length. All results are in </w:t>
      </w:r>
      <w:r w:rsidR="00E63927">
        <w:rPr>
          <w:rFonts w:asciiTheme="majorBidi" w:eastAsia="Times New Roman" w:hAnsiTheme="majorBidi" w:cstheme="majorBidi"/>
          <w:color w:val="24292E"/>
          <w:lang w:eastAsia="nl-NL"/>
        </w:rPr>
        <w:t xml:space="preserve">the </w:t>
      </w:r>
      <w:r w:rsidR="00E63927" w:rsidRPr="00161ABC">
        <w:rPr>
          <w:rFonts w:asciiTheme="majorBidi" w:eastAsia="Times New Roman" w:hAnsiTheme="majorBidi" w:cstheme="majorBidi"/>
          <w:color w:val="24292E"/>
          <w:lang w:eastAsia="nl-NL"/>
        </w:rPr>
        <w:t>line with previous studies regarding the effect of GL on milk production</w:t>
      </w:r>
      <w:r w:rsidR="00417609">
        <w:rPr>
          <w:rFonts w:asciiTheme="majorBidi" w:eastAsia="Times New Roman" w:hAnsiTheme="majorBidi" w:cstheme="majorBidi"/>
          <w:color w:val="24292E"/>
          <w:lang w:eastAsia="nl-NL"/>
        </w:rPr>
        <w:t xml:space="preserve"> </w:t>
      </w:r>
      <w:r w:rsidR="00417609">
        <w:rPr>
          <w:rFonts w:asciiTheme="majorBidi" w:eastAsia="Times New Roman" w:hAnsiTheme="majorBidi" w:cstheme="majorBidi"/>
          <w:color w:val="24292E"/>
          <w:lang w:eastAsia="nl-NL"/>
        </w:rPr>
        <w:fldChar w:fldCharType="begin"/>
      </w:r>
      <w:r w:rsidR="00C61AEE">
        <w:rPr>
          <w:rFonts w:asciiTheme="majorBidi" w:eastAsia="Times New Roman" w:hAnsiTheme="majorBidi" w:cstheme="majorBidi"/>
          <w:color w:val="24292E"/>
          <w:lang w:eastAsia="nl-NL"/>
        </w:rPr>
        <w:instrText xml:space="preserve"> ADDIN EN.CITE &lt;EndNote&gt;&lt;Cite&gt;&lt;Author&gt;Atashi&lt;/Author&gt;&lt;Year&gt;2019&lt;/Year&gt;&lt;RecNum&gt;329&lt;/RecNum&gt;&lt;DisplayText&gt;[29, 33]&lt;/DisplayText&gt;&lt;record&gt;&lt;rec-number&gt;329&lt;/rec-number&gt;&lt;foreign-keys&gt;&lt;key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Cite&gt;&lt;Author&gt;Norman&lt;/Author&gt;&lt;Year&gt;2011&lt;/Year&gt;&lt;RecNum&gt;333&lt;/RecNum&gt;&lt;record&gt;&lt;rec-number&gt;333&lt;/rec-number&gt;&lt;foreign-keys&gt;&lt;key app="EN" db-id="tfprd90tm5xt9peeffmvex00f0xssv2020rz" timestamp="1664993454"&gt;333&lt;/key&gt;&lt;/foreign-keys&gt;&lt;ref-type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sidR="00417609">
        <w:rPr>
          <w:rFonts w:asciiTheme="majorBidi" w:eastAsia="Times New Roman" w:hAnsiTheme="majorBidi" w:cstheme="majorBidi"/>
          <w:color w:val="24292E"/>
          <w:lang w:eastAsia="nl-NL"/>
        </w:rPr>
        <w:fldChar w:fldCharType="separate"/>
      </w:r>
      <w:r w:rsidR="00C61AEE">
        <w:rPr>
          <w:rFonts w:asciiTheme="majorBidi" w:eastAsia="Times New Roman" w:hAnsiTheme="majorBidi" w:cstheme="majorBidi"/>
          <w:noProof/>
          <w:color w:val="24292E"/>
          <w:lang w:eastAsia="nl-NL"/>
        </w:rPr>
        <w:t>[2</w:t>
      </w:r>
      <w:r w:rsidR="00F1589B">
        <w:rPr>
          <w:rFonts w:asciiTheme="majorBidi" w:eastAsia="Times New Roman" w:hAnsiTheme="majorBidi" w:cstheme="majorBidi"/>
          <w:noProof/>
          <w:color w:val="24292E"/>
          <w:lang w:eastAsia="nl-NL"/>
        </w:rPr>
        <w:t>5</w:t>
      </w:r>
      <w:r w:rsidR="00C61AEE">
        <w:rPr>
          <w:rFonts w:asciiTheme="majorBidi" w:eastAsia="Times New Roman" w:hAnsiTheme="majorBidi" w:cstheme="majorBidi"/>
          <w:noProof/>
          <w:color w:val="24292E"/>
          <w:lang w:eastAsia="nl-NL"/>
        </w:rPr>
        <w:t xml:space="preserve">, </w:t>
      </w:r>
      <w:r w:rsidR="005C0791">
        <w:rPr>
          <w:rFonts w:asciiTheme="majorBidi" w:eastAsia="Times New Roman" w:hAnsiTheme="majorBidi" w:cstheme="majorBidi"/>
          <w:noProof/>
          <w:color w:val="24292E"/>
          <w:lang w:eastAsia="nl-NL"/>
        </w:rPr>
        <w:t>2</w:t>
      </w:r>
      <w:r w:rsidR="00F1589B">
        <w:rPr>
          <w:rFonts w:asciiTheme="majorBidi" w:eastAsia="Times New Roman" w:hAnsiTheme="majorBidi" w:cstheme="majorBidi"/>
          <w:noProof/>
          <w:color w:val="24292E"/>
          <w:lang w:eastAsia="nl-NL"/>
        </w:rPr>
        <w:t>9</w:t>
      </w:r>
      <w:r w:rsidR="00C61AEE">
        <w:rPr>
          <w:rFonts w:asciiTheme="majorBidi" w:eastAsia="Times New Roman" w:hAnsiTheme="majorBidi" w:cstheme="majorBidi"/>
          <w:noProof/>
          <w:color w:val="24292E"/>
          <w:lang w:eastAsia="nl-NL"/>
        </w:rPr>
        <w:t>]</w:t>
      </w:r>
      <w:r w:rsidR="00417609">
        <w:rPr>
          <w:rFonts w:asciiTheme="majorBidi" w:eastAsia="Times New Roman" w:hAnsiTheme="majorBidi" w:cstheme="majorBidi"/>
          <w:color w:val="24292E"/>
          <w:lang w:eastAsia="nl-NL"/>
        </w:rPr>
        <w:fldChar w:fldCharType="end"/>
      </w:r>
      <w:r w:rsidR="00577D4E">
        <w:rPr>
          <w:rFonts w:asciiTheme="majorBidi" w:eastAsia="Times New Roman" w:hAnsiTheme="majorBidi" w:cstheme="majorBidi"/>
          <w:color w:val="24292E"/>
          <w:lang w:eastAsia="nl-NL"/>
        </w:rPr>
        <w:t xml:space="preserve">. </w:t>
      </w:r>
      <w:r w:rsidR="00577D4E">
        <w:rPr>
          <w:rFonts w:asciiTheme="majorBidi" w:eastAsia="Times New Roman" w:hAnsiTheme="majorBidi" w:cstheme="majorBidi"/>
          <w:color w:val="24292E"/>
          <w:lang w:eastAsia="nl-NL"/>
        </w:rPr>
        <w:fldChar w:fldCharType="begin"/>
      </w:r>
      <w:r w:rsidR="00C61AEE">
        <w:rPr>
          <w:rFonts w:asciiTheme="majorBidi" w:eastAsia="Times New Roman" w:hAnsiTheme="majorBidi" w:cstheme="majorBidi"/>
          <w:color w:val="24292E"/>
          <w:lang w:eastAsia="nl-NL"/>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sidR="00577D4E">
        <w:rPr>
          <w:rFonts w:asciiTheme="majorBidi" w:eastAsia="Times New Roman" w:hAnsiTheme="majorBidi" w:cstheme="majorBidi"/>
          <w:color w:val="24292E"/>
          <w:lang w:eastAsia="nl-NL"/>
        </w:rPr>
        <w:fldChar w:fldCharType="separate"/>
      </w:r>
      <w:r w:rsidR="00C61AEE">
        <w:rPr>
          <w:rFonts w:asciiTheme="majorBidi" w:eastAsia="Times New Roman" w:hAnsiTheme="majorBidi" w:cstheme="majorBidi"/>
          <w:noProof/>
          <w:color w:val="24292E"/>
          <w:lang w:eastAsia="nl-NL"/>
        </w:rPr>
        <w:t>Atashi and Asaadi (</w:t>
      </w:r>
      <w:r w:rsidR="005C0791">
        <w:rPr>
          <w:rFonts w:asciiTheme="majorBidi" w:eastAsia="Times New Roman" w:hAnsiTheme="majorBidi" w:cstheme="majorBidi"/>
          <w:noProof/>
          <w:color w:val="24292E"/>
          <w:lang w:eastAsia="nl-NL"/>
        </w:rPr>
        <w:t>2</w:t>
      </w:r>
      <w:r w:rsidR="00F1589B">
        <w:rPr>
          <w:rFonts w:asciiTheme="majorBidi" w:eastAsia="Times New Roman" w:hAnsiTheme="majorBidi" w:cstheme="majorBidi"/>
          <w:noProof/>
          <w:color w:val="24292E"/>
          <w:lang w:eastAsia="nl-NL"/>
        </w:rPr>
        <w:t>5</w:t>
      </w:r>
      <w:r w:rsidR="00C61AEE">
        <w:rPr>
          <w:rFonts w:asciiTheme="majorBidi" w:eastAsia="Times New Roman" w:hAnsiTheme="majorBidi" w:cstheme="majorBidi"/>
          <w:noProof/>
          <w:color w:val="24292E"/>
          <w:lang w:eastAsia="nl-NL"/>
        </w:rPr>
        <w:t>)</w:t>
      </w:r>
      <w:r w:rsidR="00577D4E">
        <w:rPr>
          <w:rFonts w:asciiTheme="majorBidi" w:eastAsia="Times New Roman" w:hAnsiTheme="majorBidi" w:cstheme="majorBidi"/>
          <w:color w:val="24292E"/>
          <w:lang w:eastAsia="nl-NL"/>
        </w:rPr>
        <w:fldChar w:fldCharType="end"/>
      </w:r>
      <w:r w:rsidR="00577D4E">
        <w:rPr>
          <w:rFonts w:asciiTheme="majorBidi" w:eastAsia="Times New Roman" w:hAnsiTheme="majorBidi" w:cstheme="majorBidi"/>
          <w:color w:val="24292E"/>
          <w:lang w:eastAsia="nl-NL"/>
        </w:rPr>
        <w:t xml:space="preserve"> </w:t>
      </w:r>
      <w:r w:rsidR="00E63927" w:rsidRPr="00161ABC">
        <w:rPr>
          <w:rFonts w:asciiTheme="majorBidi" w:hAnsiTheme="majorBidi" w:cstheme="majorBidi"/>
        </w:rPr>
        <w:t xml:space="preserve">reported that Holstein heifers with </w:t>
      </w:r>
      <w:r w:rsidR="00E63927">
        <w:rPr>
          <w:rFonts w:asciiTheme="majorBidi" w:hAnsiTheme="majorBidi" w:cstheme="majorBidi"/>
        </w:rPr>
        <w:t xml:space="preserve">a </w:t>
      </w:r>
      <w:r w:rsidR="00E63927" w:rsidRPr="00161ABC">
        <w:rPr>
          <w:rFonts w:asciiTheme="majorBidi" w:hAnsiTheme="majorBidi" w:cstheme="majorBidi"/>
        </w:rPr>
        <w:t xml:space="preserve">short GL produced less partial and 305-d lactation performance than those with </w:t>
      </w:r>
      <w:r w:rsidR="00E63927">
        <w:rPr>
          <w:rFonts w:asciiTheme="majorBidi" w:hAnsiTheme="majorBidi" w:cstheme="majorBidi"/>
        </w:rPr>
        <w:t xml:space="preserve">an </w:t>
      </w:r>
      <w:r w:rsidR="00E63927" w:rsidRPr="00161ABC">
        <w:rPr>
          <w:rFonts w:asciiTheme="majorBidi" w:hAnsiTheme="majorBidi" w:cstheme="majorBidi"/>
        </w:rPr>
        <w:t xml:space="preserve">average or long GL. </w:t>
      </w:r>
      <w:r w:rsidR="00577D4E">
        <w:rPr>
          <w:rFonts w:asciiTheme="majorBidi" w:hAnsiTheme="majorBidi" w:cstheme="majorBidi"/>
        </w:rPr>
        <w:fldChar w:fldCharType="begin"/>
      </w:r>
      <w:r w:rsidR="00C61AEE">
        <w:rPr>
          <w:rFonts w:asciiTheme="majorBidi" w:hAnsiTheme="majorBidi" w:cstheme="majorBidi"/>
        </w:rPr>
        <w:instrText xml:space="preserve"> ADDIN EN.CITE &lt;EndNote&gt;&lt;Cite AuthorYear="1"&gt;&lt;Author&gt;Norman&lt;/Author&gt;&lt;Year&gt;2011&lt;/Year&gt;&lt;RecNum&gt;333&lt;/RecNum&gt;&lt;DisplayText&gt;Norman, Wright (33)&lt;/DisplayText&gt;&lt;record&gt;&lt;rec-number&gt;333&lt;/rec-number&gt;&lt;foreign-keys&gt;&lt;key app="EN" db-id="tfprd90tm5xt9peeffmvex00f0xssv2020rz" timestamp="1664993454"&gt;333&lt;/key&gt;&lt;/foreign-keys&gt;&lt;ref-type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sidR="00577D4E">
        <w:rPr>
          <w:rFonts w:asciiTheme="majorBidi" w:hAnsiTheme="majorBidi" w:cstheme="majorBidi"/>
        </w:rPr>
        <w:fldChar w:fldCharType="separate"/>
      </w:r>
      <w:r w:rsidR="00C61AEE">
        <w:rPr>
          <w:rFonts w:asciiTheme="majorBidi" w:hAnsiTheme="majorBidi" w:cstheme="majorBidi"/>
          <w:noProof/>
        </w:rPr>
        <w:t>Norman</w:t>
      </w:r>
      <w:r w:rsidR="005C0791">
        <w:rPr>
          <w:rFonts w:asciiTheme="majorBidi" w:hAnsiTheme="majorBidi" w:cstheme="majorBidi"/>
          <w:noProof/>
        </w:rPr>
        <w:t xml:space="preserve"> et al.</w:t>
      </w:r>
      <w:r w:rsidR="00C61AEE">
        <w:rPr>
          <w:rFonts w:asciiTheme="majorBidi" w:hAnsiTheme="majorBidi" w:cstheme="majorBidi"/>
          <w:noProof/>
        </w:rPr>
        <w:t xml:space="preserve"> (</w:t>
      </w:r>
      <w:r w:rsidR="005C0791">
        <w:rPr>
          <w:rFonts w:asciiTheme="majorBidi" w:hAnsiTheme="majorBidi" w:cstheme="majorBidi"/>
          <w:noProof/>
        </w:rPr>
        <w:t>2</w:t>
      </w:r>
      <w:r w:rsidR="00F1589B">
        <w:rPr>
          <w:rFonts w:asciiTheme="majorBidi" w:hAnsiTheme="majorBidi" w:cstheme="majorBidi"/>
          <w:noProof/>
        </w:rPr>
        <w:t>9</w:t>
      </w:r>
      <w:r w:rsidR="00C61AEE">
        <w:rPr>
          <w:rFonts w:asciiTheme="majorBidi" w:hAnsiTheme="majorBidi" w:cstheme="majorBidi"/>
          <w:noProof/>
        </w:rPr>
        <w:t>)</w:t>
      </w:r>
      <w:r w:rsidR="00577D4E">
        <w:rPr>
          <w:rFonts w:asciiTheme="majorBidi" w:hAnsiTheme="majorBidi" w:cstheme="majorBidi"/>
        </w:rPr>
        <w:fldChar w:fldCharType="end"/>
      </w:r>
      <w:r w:rsidR="00E63927" w:rsidRPr="00161ABC">
        <w:rPr>
          <w:rFonts w:asciiTheme="majorBidi" w:hAnsiTheme="majorBidi" w:cstheme="majorBidi"/>
        </w:rPr>
        <w:t xml:space="preserve"> found that heifers with </w:t>
      </w:r>
      <w:r w:rsidR="00E63927">
        <w:rPr>
          <w:rFonts w:asciiTheme="majorBidi" w:hAnsiTheme="majorBidi" w:cstheme="majorBidi"/>
        </w:rPr>
        <w:t xml:space="preserve">a </w:t>
      </w:r>
      <w:r w:rsidR="00E63927" w:rsidRPr="00161ABC">
        <w:rPr>
          <w:rFonts w:asciiTheme="majorBidi" w:hAnsiTheme="majorBidi" w:cstheme="majorBidi"/>
        </w:rPr>
        <w:t xml:space="preserve">longer GL produced more milk, fat, and protein. Most of the differences in the parameters of the lactation curve in the present study can be observed between the categories </w:t>
      </w:r>
      <w:r w:rsidR="00635075">
        <w:rPr>
          <w:rFonts w:asciiTheme="majorBidi" w:hAnsiTheme="majorBidi" w:cstheme="majorBidi"/>
        </w:rPr>
        <w:t>C-I and C-II</w:t>
      </w:r>
      <w:r w:rsidR="00E63927" w:rsidRPr="00161ABC">
        <w:rPr>
          <w:rFonts w:asciiTheme="majorBidi" w:hAnsiTheme="majorBidi" w:cstheme="majorBidi"/>
        </w:rPr>
        <w:t xml:space="preserve"> on </w:t>
      </w:r>
      <w:r w:rsidR="00635075">
        <w:rPr>
          <w:rFonts w:asciiTheme="majorBidi" w:hAnsiTheme="majorBidi" w:cstheme="majorBidi"/>
        </w:rPr>
        <w:t>one side</w:t>
      </w:r>
      <w:r w:rsidR="00E63927" w:rsidRPr="00161ABC">
        <w:rPr>
          <w:rFonts w:asciiTheme="majorBidi" w:hAnsiTheme="majorBidi" w:cstheme="majorBidi"/>
        </w:rPr>
        <w:t xml:space="preserve"> and </w:t>
      </w:r>
      <w:r w:rsidR="00635075" w:rsidRPr="00161ABC">
        <w:rPr>
          <w:rFonts w:asciiTheme="majorBidi" w:hAnsiTheme="majorBidi" w:cstheme="majorBidi"/>
        </w:rPr>
        <w:t xml:space="preserve">categories </w:t>
      </w:r>
      <w:r w:rsidR="00635075">
        <w:rPr>
          <w:rFonts w:asciiTheme="majorBidi" w:hAnsiTheme="majorBidi" w:cstheme="majorBidi"/>
        </w:rPr>
        <w:t xml:space="preserve">C-III and C-IV on the other sides. </w:t>
      </w:r>
      <w:r w:rsidR="00E63927" w:rsidRPr="00161ABC">
        <w:rPr>
          <w:rFonts w:asciiTheme="majorBidi" w:hAnsiTheme="majorBidi" w:cstheme="majorBidi"/>
        </w:rPr>
        <w:t>A difference of 718 ± 154 kg wa</w:t>
      </w:r>
      <w:r w:rsidR="0079274E">
        <w:rPr>
          <w:rFonts w:asciiTheme="majorBidi" w:hAnsiTheme="majorBidi" w:cstheme="majorBidi"/>
        </w:rPr>
        <w:t xml:space="preserve">s detected in the </w:t>
      </w:r>
      <w:r w:rsidR="00E63927" w:rsidRPr="00161ABC">
        <w:rPr>
          <w:rFonts w:asciiTheme="majorBidi" w:hAnsiTheme="majorBidi" w:cstheme="majorBidi"/>
        </w:rPr>
        <w:t>305</w:t>
      </w:r>
      <w:r w:rsidR="0079274E">
        <w:rPr>
          <w:rFonts w:asciiTheme="majorBidi" w:hAnsiTheme="majorBidi" w:cstheme="majorBidi"/>
        </w:rPr>
        <w:t>-</w:t>
      </w:r>
      <w:r w:rsidR="00E63927" w:rsidRPr="00161ABC">
        <w:rPr>
          <w:rFonts w:asciiTheme="majorBidi" w:hAnsiTheme="majorBidi" w:cstheme="majorBidi"/>
        </w:rPr>
        <w:t xml:space="preserve">d </w:t>
      </w:r>
      <w:r w:rsidR="0079274E">
        <w:rPr>
          <w:rFonts w:asciiTheme="majorBidi" w:hAnsiTheme="majorBidi" w:cstheme="majorBidi"/>
        </w:rPr>
        <w:t xml:space="preserve">milk yield </w:t>
      </w:r>
      <w:r w:rsidR="00E63927" w:rsidRPr="00161ABC">
        <w:rPr>
          <w:rFonts w:asciiTheme="majorBidi" w:hAnsiTheme="majorBidi" w:cstheme="majorBidi"/>
        </w:rPr>
        <w:t xml:space="preserve">between the categories </w:t>
      </w:r>
      <w:r w:rsidR="0079274E">
        <w:rPr>
          <w:rFonts w:asciiTheme="majorBidi" w:hAnsiTheme="majorBidi" w:cstheme="majorBidi"/>
        </w:rPr>
        <w:t>C-I</w:t>
      </w:r>
      <w:r w:rsidR="00E63927" w:rsidRPr="00161ABC">
        <w:rPr>
          <w:rFonts w:asciiTheme="majorBidi" w:hAnsiTheme="majorBidi" w:cstheme="majorBidi"/>
        </w:rPr>
        <w:t xml:space="preserve"> and </w:t>
      </w:r>
      <w:r w:rsidR="0079274E">
        <w:rPr>
          <w:rFonts w:asciiTheme="majorBidi" w:hAnsiTheme="majorBidi" w:cstheme="majorBidi"/>
        </w:rPr>
        <w:t>C-III</w:t>
      </w:r>
      <w:r w:rsidR="00E63927" w:rsidRPr="00161ABC">
        <w:rPr>
          <w:rFonts w:asciiTheme="majorBidi" w:hAnsiTheme="majorBidi" w:cstheme="majorBidi"/>
        </w:rPr>
        <w:t xml:space="preserve">, </w:t>
      </w:r>
      <w:r w:rsidR="0079274E">
        <w:rPr>
          <w:rFonts w:asciiTheme="majorBidi" w:hAnsiTheme="majorBidi" w:cstheme="majorBidi"/>
        </w:rPr>
        <w:t xml:space="preserve">which can, at least in part, </w:t>
      </w:r>
      <w:r w:rsidR="00E63927" w:rsidRPr="00161ABC">
        <w:rPr>
          <w:rFonts w:asciiTheme="majorBidi" w:hAnsiTheme="majorBidi" w:cstheme="majorBidi"/>
        </w:rPr>
        <w:t xml:space="preserve">be attributed to a </w:t>
      </w:r>
      <w:r w:rsidR="0079274E">
        <w:rPr>
          <w:rFonts w:asciiTheme="majorBidi" w:hAnsiTheme="majorBidi" w:cstheme="majorBidi"/>
        </w:rPr>
        <w:t xml:space="preserve">lower </w:t>
      </w:r>
      <w:r w:rsidR="00E63927" w:rsidRPr="00161ABC">
        <w:rPr>
          <w:rFonts w:asciiTheme="majorBidi" w:hAnsiTheme="majorBidi" w:cstheme="majorBidi"/>
        </w:rPr>
        <w:t xml:space="preserve">peak yield in </w:t>
      </w:r>
      <w:r w:rsidR="0079274E">
        <w:rPr>
          <w:rFonts w:asciiTheme="majorBidi" w:hAnsiTheme="majorBidi" w:cstheme="majorBidi"/>
        </w:rPr>
        <w:t>C-I</w:t>
      </w:r>
      <w:r w:rsidR="00E63927" w:rsidRPr="00161ABC">
        <w:rPr>
          <w:rFonts w:asciiTheme="majorBidi" w:hAnsiTheme="majorBidi" w:cstheme="majorBidi"/>
        </w:rPr>
        <w:t xml:space="preserve"> </w:t>
      </w:r>
      <w:r w:rsidR="00E63927">
        <w:rPr>
          <w:rFonts w:asciiTheme="majorBidi" w:hAnsiTheme="majorBidi" w:cstheme="majorBidi"/>
        </w:rPr>
        <w:t>animals</w:t>
      </w:r>
      <w:r w:rsidR="00E63927" w:rsidRPr="00161ABC">
        <w:rPr>
          <w:rFonts w:asciiTheme="majorBidi" w:hAnsiTheme="majorBidi" w:cstheme="majorBidi"/>
        </w:rPr>
        <w:t xml:space="preserve"> (27.2 ± 0.66 kg milk/</w:t>
      </w:r>
      <w:r w:rsidR="00E63927">
        <w:rPr>
          <w:rFonts w:asciiTheme="majorBidi" w:hAnsiTheme="majorBidi" w:cstheme="majorBidi"/>
        </w:rPr>
        <w:t>animal</w:t>
      </w:r>
      <w:r w:rsidR="0079274E">
        <w:rPr>
          <w:rFonts w:asciiTheme="majorBidi" w:hAnsiTheme="majorBidi" w:cstheme="majorBidi"/>
        </w:rPr>
        <w:t xml:space="preserve"> (C-I)</w:t>
      </w:r>
      <w:r w:rsidR="00E63927" w:rsidRPr="00161ABC">
        <w:rPr>
          <w:rFonts w:asciiTheme="majorBidi" w:hAnsiTheme="majorBidi" w:cstheme="majorBidi"/>
        </w:rPr>
        <w:t xml:space="preserve"> vs</w:t>
      </w:r>
      <w:r w:rsidR="0079274E">
        <w:rPr>
          <w:rFonts w:asciiTheme="majorBidi" w:hAnsiTheme="majorBidi" w:cstheme="majorBidi"/>
        </w:rPr>
        <w:t>. 30.1 ± 0.40 kg milk/</w:t>
      </w:r>
      <w:r w:rsidR="00E63927">
        <w:rPr>
          <w:rFonts w:asciiTheme="majorBidi" w:hAnsiTheme="majorBidi" w:cstheme="majorBidi"/>
        </w:rPr>
        <w:t>animal</w:t>
      </w:r>
      <w:r w:rsidR="0079274E">
        <w:rPr>
          <w:rFonts w:asciiTheme="majorBidi" w:hAnsiTheme="majorBidi" w:cstheme="majorBidi"/>
        </w:rPr>
        <w:t xml:space="preserve"> (C-III)</w:t>
      </w:r>
      <w:r w:rsidR="00E63927" w:rsidRPr="00161ABC">
        <w:rPr>
          <w:rFonts w:asciiTheme="majorBidi" w:hAnsiTheme="majorBidi" w:cstheme="majorBidi"/>
        </w:rPr>
        <w:t xml:space="preserve">). The same differences were found regarding </w:t>
      </w:r>
      <w:r w:rsidR="00E63927">
        <w:rPr>
          <w:rFonts w:asciiTheme="majorBidi" w:hAnsiTheme="majorBidi" w:cstheme="majorBidi"/>
        </w:rPr>
        <w:t xml:space="preserve">the </w:t>
      </w:r>
      <w:r w:rsidR="00E63927" w:rsidRPr="00161ABC">
        <w:rPr>
          <w:rFonts w:asciiTheme="majorBidi" w:hAnsiTheme="majorBidi" w:cstheme="majorBidi"/>
        </w:rPr>
        <w:t>scale values.</w:t>
      </w:r>
      <w:r w:rsidR="00E63927">
        <w:rPr>
          <w:rFonts w:asciiTheme="majorBidi" w:hAnsiTheme="majorBidi" w:cstheme="majorBidi"/>
        </w:rPr>
        <w:t xml:space="preserve"> This can be partially explained by the fact that, </w:t>
      </w:r>
      <w:r w:rsidR="00E63927" w:rsidRPr="00237843">
        <w:rPr>
          <w:rFonts w:asciiTheme="majorBidi" w:hAnsiTheme="majorBidi" w:cstheme="majorBidi"/>
        </w:rPr>
        <w:t xml:space="preserve">since nutrients in </w:t>
      </w:r>
      <w:r w:rsidR="00E63927">
        <w:rPr>
          <w:rFonts w:asciiTheme="majorBidi" w:hAnsiTheme="majorBidi" w:cstheme="majorBidi"/>
        </w:rPr>
        <w:t>primiparous</w:t>
      </w:r>
      <w:r w:rsidR="00E63927" w:rsidRPr="00237843">
        <w:rPr>
          <w:rFonts w:asciiTheme="majorBidi" w:hAnsiTheme="majorBidi" w:cstheme="majorBidi"/>
        </w:rPr>
        <w:t xml:space="preserve"> </w:t>
      </w:r>
      <w:r w:rsidR="00E63927">
        <w:rPr>
          <w:rFonts w:asciiTheme="majorBidi" w:hAnsiTheme="majorBidi" w:cstheme="majorBidi"/>
        </w:rPr>
        <w:t>cows</w:t>
      </w:r>
      <w:r w:rsidR="00E63927" w:rsidRPr="00237843">
        <w:rPr>
          <w:rFonts w:asciiTheme="majorBidi" w:hAnsiTheme="majorBidi" w:cstheme="majorBidi"/>
        </w:rPr>
        <w:t xml:space="preserve"> are prioritized not only for lactation but also for the continued growth of the animal</w:t>
      </w:r>
      <w:r w:rsidR="00E63927">
        <w:rPr>
          <w:rFonts w:asciiTheme="majorBidi" w:hAnsiTheme="majorBidi" w:cstheme="majorBidi"/>
        </w:rPr>
        <w:t>, m</w:t>
      </w:r>
      <w:r w:rsidR="00E63927" w:rsidRPr="00237843">
        <w:rPr>
          <w:rFonts w:asciiTheme="majorBidi" w:hAnsiTheme="majorBidi" w:cstheme="majorBidi"/>
        </w:rPr>
        <w:t xml:space="preserve">ilk production is generally lower but lactation persistency higher in primiparous than multiparous </w:t>
      </w:r>
      <w:r w:rsidR="00E63927">
        <w:rPr>
          <w:rFonts w:asciiTheme="majorBidi" w:hAnsiTheme="majorBidi" w:cstheme="majorBidi"/>
        </w:rPr>
        <w:t>cows</w:t>
      </w:r>
      <w:r w:rsidR="0079274E">
        <w:rPr>
          <w:rFonts w:asciiTheme="majorBidi" w:hAnsiTheme="majorBidi" w:cstheme="majorBidi"/>
        </w:rPr>
        <w:t xml:space="preserve">. </w:t>
      </w:r>
      <w:r>
        <w:rPr>
          <w:rFonts w:asciiTheme="majorBidi" w:hAnsiTheme="majorBidi" w:cstheme="majorBidi"/>
        </w:rPr>
        <w:t>The s</w:t>
      </w:r>
      <w:r w:rsidR="00E63927">
        <w:rPr>
          <w:rFonts w:asciiTheme="majorBidi" w:hAnsiTheme="majorBidi" w:cstheme="majorBidi"/>
        </w:rPr>
        <w:t xml:space="preserve">ame </w:t>
      </w:r>
      <w:r w:rsidR="0079274E">
        <w:rPr>
          <w:rFonts w:asciiTheme="majorBidi" w:hAnsiTheme="majorBidi" w:cstheme="majorBidi"/>
        </w:rPr>
        <w:t xml:space="preserve">trend </w:t>
      </w:r>
      <w:r w:rsidR="00E63927">
        <w:rPr>
          <w:rFonts w:asciiTheme="majorBidi" w:hAnsiTheme="majorBidi" w:cstheme="majorBidi"/>
        </w:rPr>
        <w:t xml:space="preserve">can occur when comparing primiparous cows calving at different stage of the pregnancy and thus at different ages and body development. </w:t>
      </w:r>
      <w:r w:rsidR="00E63927" w:rsidRPr="00161ABC">
        <w:rPr>
          <w:rFonts w:asciiTheme="majorBidi" w:hAnsiTheme="majorBidi" w:cstheme="majorBidi"/>
        </w:rPr>
        <w:t>Compar</w:t>
      </w:r>
      <w:r w:rsidR="00F1589B">
        <w:rPr>
          <w:rFonts w:asciiTheme="majorBidi" w:hAnsiTheme="majorBidi" w:cstheme="majorBidi"/>
        </w:rPr>
        <w:t>ed</w:t>
      </w:r>
      <w:r w:rsidR="00E63927" w:rsidRPr="00161ABC">
        <w:rPr>
          <w:rFonts w:asciiTheme="majorBidi" w:hAnsiTheme="majorBidi" w:cstheme="majorBidi"/>
        </w:rPr>
        <w:t xml:space="preserve"> </w:t>
      </w:r>
      <w:r w:rsidR="00F1589B">
        <w:rPr>
          <w:rFonts w:asciiTheme="majorBidi" w:hAnsiTheme="majorBidi" w:cstheme="majorBidi"/>
        </w:rPr>
        <w:t>to</w:t>
      </w:r>
      <w:r w:rsidR="00F1589B" w:rsidRPr="00161ABC">
        <w:rPr>
          <w:rFonts w:asciiTheme="majorBidi" w:hAnsiTheme="majorBidi" w:cstheme="majorBidi"/>
        </w:rPr>
        <w:t xml:space="preserve"> </w:t>
      </w:r>
      <w:r w:rsidR="00E63927" w:rsidRPr="00161ABC">
        <w:rPr>
          <w:rFonts w:asciiTheme="majorBidi" w:hAnsiTheme="majorBidi" w:cstheme="majorBidi"/>
        </w:rPr>
        <w:t>previous studies</w:t>
      </w:r>
      <w:r w:rsidR="00762148">
        <w:rPr>
          <w:rFonts w:asciiTheme="majorBidi" w:hAnsiTheme="majorBidi" w:cstheme="majorBidi"/>
        </w:rPr>
        <w:t>,</w:t>
      </w:r>
      <w:r w:rsidR="00E63927" w:rsidRPr="00161ABC">
        <w:rPr>
          <w:rFonts w:asciiTheme="majorBidi" w:hAnsiTheme="majorBidi" w:cstheme="majorBidi"/>
        </w:rPr>
        <w:t xml:space="preserve"> </w:t>
      </w:r>
      <w:r w:rsidR="00F1589B">
        <w:rPr>
          <w:rFonts w:asciiTheme="majorBidi" w:hAnsiTheme="majorBidi" w:cstheme="majorBidi"/>
        </w:rPr>
        <w:t xml:space="preserve">a </w:t>
      </w:r>
      <w:r w:rsidR="00E63927" w:rsidRPr="00161ABC">
        <w:rPr>
          <w:rFonts w:asciiTheme="majorBidi" w:hAnsiTheme="majorBidi" w:cstheme="majorBidi"/>
        </w:rPr>
        <w:t>greater decrease in 305</w:t>
      </w:r>
      <w:r w:rsidR="0079274E">
        <w:rPr>
          <w:rFonts w:asciiTheme="majorBidi" w:hAnsiTheme="majorBidi" w:cstheme="majorBidi"/>
        </w:rPr>
        <w:t>-</w:t>
      </w:r>
      <w:r w:rsidR="00E63927" w:rsidRPr="00161ABC">
        <w:rPr>
          <w:rFonts w:asciiTheme="majorBidi" w:hAnsiTheme="majorBidi" w:cstheme="majorBidi"/>
        </w:rPr>
        <w:t xml:space="preserve">d </w:t>
      </w:r>
      <w:r w:rsidR="0079274E">
        <w:rPr>
          <w:rFonts w:asciiTheme="majorBidi" w:hAnsiTheme="majorBidi" w:cstheme="majorBidi"/>
        </w:rPr>
        <w:t xml:space="preserve">milk yield </w:t>
      </w:r>
      <w:r w:rsidR="00762148">
        <w:rPr>
          <w:rFonts w:asciiTheme="majorBidi" w:hAnsiTheme="majorBidi" w:cstheme="majorBidi"/>
        </w:rPr>
        <w:t xml:space="preserve">was found </w:t>
      </w:r>
      <w:r w:rsidR="00E63927" w:rsidRPr="00161ABC">
        <w:rPr>
          <w:rFonts w:asciiTheme="majorBidi" w:hAnsiTheme="majorBidi" w:cstheme="majorBidi"/>
        </w:rPr>
        <w:t xml:space="preserve">in the short GL </w:t>
      </w:r>
      <w:r w:rsidR="00E63927">
        <w:rPr>
          <w:rFonts w:asciiTheme="majorBidi" w:hAnsiTheme="majorBidi" w:cstheme="majorBidi"/>
        </w:rPr>
        <w:t>animals</w:t>
      </w:r>
      <w:r w:rsidR="00E63927" w:rsidRPr="00161ABC">
        <w:rPr>
          <w:rFonts w:asciiTheme="majorBidi" w:hAnsiTheme="majorBidi" w:cstheme="majorBidi"/>
        </w:rPr>
        <w:t xml:space="preserve"> of the present study</w:t>
      </w:r>
      <w:r w:rsidR="00762148">
        <w:rPr>
          <w:rFonts w:asciiTheme="majorBidi" w:hAnsiTheme="majorBidi" w:cstheme="majorBidi"/>
        </w:rPr>
        <w:t xml:space="preserve">. However, </w:t>
      </w:r>
      <w:r w:rsidR="00E63927" w:rsidRPr="00161ABC">
        <w:rPr>
          <w:rFonts w:asciiTheme="majorBidi" w:hAnsiTheme="majorBidi" w:cstheme="majorBidi"/>
        </w:rPr>
        <w:t>the present dataset was analyzed for milk production after an extremely short gestation period</w:t>
      </w:r>
      <w:r w:rsidR="00762148">
        <w:rPr>
          <w:rFonts w:asciiTheme="majorBidi" w:hAnsiTheme="majorBidi" w:cstheme="majorBidi"/>
        </w:rPr>
        <w:t xml:space="preserve"> in primiparous cows</w:t>
      </w:r>
      <w:r w:rsidR="00E63927" w:rsidRPr="00161ABC">
        <w:rPr>
          <w:rFonts w:asciiTheme="majorBidi" w:hAnsiTheme="majorBidi" w:cstheme="majorBidi"/>
        </w:rPr>
        <w:t xml:space="preserve">. Nevertheless, it is well known that lactation curve in multiparous cows differs from that in primiparous, as it is characterized by </w:t>
      </w:r>
      <w:r w:rsidR="00E63927">
        <w:rPr>
          <w:rFonts w:asciiTheme="majorBidi" w:hAnsiTheme="majorBidi" w:cstheme="majorBidi"/>
        </w:rPr>
        <w:t xml:space="preserve">a </w:t>
      </w:r>
      <w:r w:rsidR="00E63927" w:rsidRPr="00161ABC">
        <w:rPr>
          <w:rFonts w:asciiTheme="majorBidi" w:hAnsiTheme="majorBidi" w:cstheme="majorBidi"/>
        </w:rPr>
        <w:t xml:space="preserve">higher </w:t>
      </w:r>
      <w:r w:rsidR="00762148">
        <w:rPr>
          <w:rFonts w:asciiTheme="majorBidi" w:hAnsiTheme="majorBidi" w:cstheme="majorBidi"/>
        </w:rPr>
        <w:t>305-d and peak yield</w:t>
      </w:r>
      <w:r w:rsidR="00E63927" w:rsidRPr="00161ABC">
        <w:rPr>
          <w:rFonts w:asciiTheme="majorBidi" w:hAnsiTheme="majorBidi" w:cstheme="majorBidi"/>
        </w:rPr>
        <w:t>. Moreover, heifers do not require a dry period</w:t>
      </w:r>
      <w:r w:rsidR="00762148">
        <w:rPr>
          <w:rFonts w:asciiTheme="majorBidi" w:hAnsiTheme="majorBidi" w:cstheme="majorBidi"/>
        </w:rPr>
        <w:t xml:space="preserve"> (</w:t>
      </w:r>
      <w:r w:rsidR="00762148" w:rsidRPr="00762148">
        <w:rPr>
          <w:rFonts w:asciiTheme="majorBidi" w:hAnsiTheme="majorBidi" w:cstheme="majorBidi"/>
          <w:b/>
          <w:bCs/>
        </w:rPr>
        <w:t>DP</w:t>
      </w:r>
      <w:r w:rsidR="00762148">
        <w:rPr>
          <w:rFonts w:asciiTheme="majorBidi" w:hAnsiTheme="majorBidi" w:cstheme="majorBidi"/>
        </w:rPr>
        <w:t>)</w:t>
      </w:r>
      <w:r w:rsidR="00E63927" w:rsidRPr="00161ABC">
        <w:rPr>
          <w:rFonts w:asciiTheme="majorBidi" w:hAnsiTheme="majorBidi" w:cstheme="majorBidi"/>
        </w:rPr>
        <w:t xml:space="preserve">, and therefore the impact of a shorter gestation or </w:t>
      </w:r>
      <w:r w:rsidR="00E63927">
        <w:rPr>
          <w:rFonts w:asciiTheme="majorBidi" w:hAnsiTheme="majorBidi" w:cstheme="majorBidi"/>
        </w:rPr>
        <w:t xml:space="preserve">an </w:t>
      </w:r>
      <w:r w:rsidR="00E63927" w:rsidRPr="00161ABC">
        <w:rPr>
          <w:rFonts w:asciiTheme="majorBidi" w:hAnsiTheme="majorBidi" w:cstheme="majorBidi"/>
        </w:rPr>
        <w:t xml:space="preserve">early abortion in </w:t>
      </w:r>
      <w:r w:rsidR="00E63927">
        <w:rPr>
          <w:rFonts w:asciiTheme="majorBidi" w:hAnsiTheme="majorBidi" w:cstheme="majorBidi"/>
        </w:rPr>
        <w:t>primiparous cows</w:t>
      </w:r>
      <w:r w:rsidR="00E63927" w:rsidRPr="00161ABC">
        <w:rPr>
          <w:rFonts w:asciiTheme="majorBidi" w:hAnsiTheme="majorBidi" w:cstheme="majorBidi"/>
        </w:rPr>
        <w:t xml:space="preserve"> is possibly lower than in </w:t>
      </w:r>
      <w:r w:rsidR="00E63927">
        <w:rPr>
          <w:rFonts w:asciiTheme="majorBidi" w:hAnsiTheme="majorBidi" w:cstheme="majorBidi"/>
        </w:rPr>
        <w:t>multiparous</w:t>
      </w:r>
      <w:r w:rsidR="00E63927" w:rsidRPr="00161ABC">
        <w:rPr>
          <w:rFonts w:asciiTheme="majorBidi" w:hAnsiTheme="majorBidi" w:cstheme="majorBidi"/>
        </w:rPr>
        <w:t xml:space="preserve"> cows. </w:t>
      </w:r>
      <w:r w:rsidR="007B2A56" w:rsidRPr="007B2A56">
        <w:rPr>
          <w:rFonts w:asciiTheme="majorBidi" w:hAnsiTheme="majorBidi" w:cstheme="majorBidi"/>
        </w:rPr>
        <w:t>During the dry period, mammary cells renew at a faster rate than when cows would be milked up to calving [</w:t>
      </w:r>
      <w:r w:rsidR="007B2A56">
        <w:rPr>
          <w:rFonts w:asciiTheme="majorBidi" w:hAnsiTheme="majorBidi" w:cstheme="majorBidi"/>
        </w:rPr>
        <w:t>30</w:t>
      </w:r>
      <w:r w:rsidR="007B2A56" w:rsidRPr="007B2A56">
        <w:rPr>
          <w:rFonts w:asciiTheme="majorBidi" w:hAnsiTheme="majorBidi" w:cstheme="majorBidi"/>
        </w:rPr>
        <w:t xml:space="preserve">]. This results in a large concentration of renewed mammary </w:t>
      </w:r>
      <w:r w:rsidR="007B2A56" w:rsidRPr="007B2A56">
        <w:rPr>
          <w:rFonts w:asciiTheme="majorBidi" w:hAnsiTheme="majorBidi" w:cstheme="majorBidi"/>
        </w:rPr>
        <w:lastRenderedPageBreak/>
        <w:t>cells at the moment of calving which explains the high peak milk yield in the next lactation after a traditional dry period [</w:t>
      </w:r>
      <w:r w:rsidR="007B2A56">
        <w:rPr>
          <w:rFonts w:asciiTheme="majorBidi" w:hAnsiTheme="majorBidi" w:cstheme="majorBidi"/>
        </w:rPr>
        <w:t>31,32</w:t>
      </w:r>
      <w:r w:rsidR="007B2A56" w:rsidRPr="007B2A56">
        <w:rPr>
          <w:rFonts w:asciiTheme="majorBidi" w:hAnsiTheme="majorBidi" w:cstheme="majorBidi"/>
        </w:rPr>
        <w:t xml:space="preserve">]. In </w:t>
      </w:r>
      <w:r w:rsidR="00C17DAF">
        <w:rPr>
          <w:rFonts w:asciiTheme="majorBidi" w:hAnsiTheme="majorBidi" w:cstheme="majorBidi"/>
        </w:rPr>
        <w:t>primiparous cows</w:t>
      </w:r>
      <w:r w:rsidR="007B2A56" w:rsidRPr="007B2A56">
        <w:rPr>
          <w:rFonts w:asciiTheme="majorBidi" w:hAnsiTheme="majorBidi" w:cstheme="majorBidi"/>
        </w:rPr>
        <w:t>, renewal of mammary cells is not necessary, and it is known that bovine mammary gland during the first gestation follows a continuous exponential form of growth [3</w:t>
      </w:r>
      <w:r w:rsidR="007B2A56">
        <w:rPr>
          <w:rFonts w:asciiTheme="majorBidi" w:hAnsiTheme="majorBidi" w:cstheme="majorBidi"/>
        </w:rPr>
        <w:t>3</w:t>
      </w:r>
      <w:r w:rsidR="007B2A56" w:rsidRPr="007B2A56">
        <w:rPr>
          <w:rFonts w:asciiTheme="majorBidi" w:hAnsiTheme="majorBidi" w:cstheme="majorBidi"/>
        </w:rPr>
        <w:t>], but it is reported that the majority of mammary growth occurs during the latter part of gestation [3</w:t>
      </w:r>
      <w:r w:rsidR="007B2A56">
        <w:rPr>
          <w:rFonts w:asciiTheme="majorBidi" w:hAnsiTheme="majorBidi" w:cstheme="majorBidi"/>
        </w:rPr>
        <w:t>4</w:t>
      </w:r>
      <w:r w:rsidR="007B2A56" w:rsidRPr="007B2A56">
        <w:rPr>
          <w:rFonts w:asciiTheme="majorBidi" w:hAnsiTheme="majorBidi" w:cstheme="majorBidi"/>
        </w:rPr>
        <w:t>]. Thus, the effect of a short gestation on lactation performances is unavoidable.</w:t>
      </w:r>
      <w:r w:rsidR="007B2A56">
        <w:rPr>
          <w:rFonts w:asciiTheme="majorBidi" w:hAnsiTheme="majorBidi" w:cstheme="majorBidi"/>
        </w:rPr>
        <w:t xml:space="preserve"> </w:t>
      </w:r>
      <w:r w:rsidR="00E63927" w:rsidRPr="00161ABC">
        <w:rPr>
          <w:rFonts w:asciiTheme="majorBidi" w:hAnsiTheme="majorBidi" w:cstheme="majorBidi"/>
        </w:rPr>
        <w:t xml:space="preserve">Shorter </w:t>
      </w:r>
      <w:r w:rsidR="00762148">
        <w:rPr>
          <w:rFonts w:asciiTheme="majorBidi" w:hAnsiTheme="majorBidi" w:cstheme="majorBidi"/>
        </w:rPr>
        <w:t>DP</w:t>
      </w:r>
      <w:r w:rsidR="00E63927" w:rsidRPr="00161ABC">
        <w:rPr>
          <w:rFonts w:asciiTheme="majorBidi" w:hAnsiTheme="majorBidi" w:cstheme="majorBidi"/>
        </w:rPr>
        <w:t xml:space="preserve"> (0 to 35 d and 36 to 50 d) have been associated with </w:t>
      </w:r>
      <w:r w:rsidR="00E63927">
        <w:rPr>
          <w:rFonts w:asciiTheme="majorBidi" w:hAnsiTheme="majorBidi" w:cstheme="majorBidi"/>
        </w:rPr>
        <w:t xml:space="preserve">a </w:t>
      </w:r>
      <w:r w:rsidR="00E63927" w:rsidRPr="00161ABC">
        <w:rPr>
          <w:rFonts w:asciiTheme="majorBidi" w:hAnsiTheme="majorBidi" w:cstheme="majorBidi"/>
        </w:rPr>
        <w:t>lower initial milk yield, steeper inclining</w:t>
      </w:r>
      <w:r w:rsidR="00E63927">
        <w:rPr>
          <w:rFonts w:asciiTheme="majorBidi" w:hAnsiTheme="majorBidi" w:cstheme="majorBidi"/>
        </w:rPr>
        <w:t>,</w:t>
      </w:r>
      <w:r w:rsidR="00E63927" w:rsidRPr="00161ABC">
        <w:rPr>
          <w:rFonts w:asciiTheme="majorBidi" w:hAnsiTheme="majorBidi" w:cstheme="majorBidi"/>
        </w:rPr>
        <w:t xml:space="preserve"> and declining slopes of the lactation curve, and </w:t>
      </w:r>
      <w:r w:rsidR="00E63927">
        <w:rPr>
          <w:rFonts w:asciiTheme="majorBidi" w:hAnsiTheme="majorBidi" w:cstheme="majorBidi"/>
        </w:rPr>
        <w:t xml:space="preserve">a </w:t>
      </w:r>
      <w:r w:rsidR="00E63927" w:rsidRPr="00161ABC">
        <w:rPr>
          <w:rFonts w:asciiTheme="majorBidi" w:hAnsiTheme="majorBidi" w:cstheme="majorBidi"/>
        </w:rPr>
        <w:t xml:space="preserve">higher milk persistency compared with </w:t>
      </w:r>
      <w:r w:rsidR="00762148">
        <w:rPr>
          <w:rFonts w:asciiTheme="majorBidi" w:hAnsiTheme="majorBidi" w:cstheme="majorBidi"/>
        </w:rPr>
        <w:t>DP</w:t>
      </w:r>
      <w:r w:rsidR="00E63927" w:rsidRPr="00161ABC">
        <w:rPr>
          <w:rFonts w:asciiTheme="majorBidi" w:hAnsiTheme="majorBidi" w:cstheme="majorBidi"/>
        </w:rPr>
        <w:t xml:space="preserve"> length of 51 to 60 d </w:t>
      </w:r>
      <w:r w:rsidR="00F1589B">
        <w:rPr>
          <w:rFonts w:asciiTheme="majorBidi" w:hAnsiTheme="majorBidi" w:cstheme="majorBidi"/>
        </w:rPr>
        <w:t>[</w:t>
      </w:r>
      <w:r w:rsidR="00577D4E">
        <w:rPr>
          <w:rFonts w:asciiTheme="majorBidi" w:hAnsiTheme="majorBidi" w:cstheme="majorBidi"/>
        </w:rPr>
        <w:fldChar w:fldCharType="begin"/>
      </w:r>
      <w:r w:rsidR="00C61AEE">
        <w:rPr>
          <w:rFonts w:asciiTheme="majorBidi" w:hAnsiTheme="majorBidi" w:cstheme="majorBidi"/>
        </w:rPr>
        <w:instrText xml:space="preserve"> ADDIN EN.CITE &lt;EndNote&gt;&lt;Cite&gt;&lt;Author&gt;Atashi&lt;/Author&gt;&lt;Year&gt;2013&lt;/Year&gt;&lt;RecNum&gt;334&lt;/RecNum&gt;&lt;DisplayText&gt;[34]&lt;/DisplayText&gt;&lt;record&gt;&lt;rec-number&gt;334&lt;/rec-number&gt;&lt;foreign-keys&gt;&lt;key app="EN" db-id="tfprd90tm5xt9peeffmvex00f0xssv2020rz" timestamp="1664993677"&gt;334&lt;/key&gt;&lt;/foreign-keys&gt;&lt;ref-type name="Journal Article"&gt;17&lt;/ref-type&gt;&lt;contributors&gt;&lt;authors&gt;&lt;author&gt;Atashi, H&lt;/author&gt;&lt;author&gt;Zamiri, MJ&lt;/author&gt;&lt;author&gt;Dadpasand, M&lt;/author&gt;&lt;/authors&gt;&lt;/contributors&gt;&lt;titles&gt;&lt;title&gt;Association between dry period length and lactation performance, lactation curve, calf birth weight, and dystocia in Holstein dairy cows in Iran&lt;/title&gt;&lt;secondary-title&gt;Journal of Dairy Science&lt;/secondary-title&gt;&lt;/titles&gt;&lt;periodical&gt;&lt;full-title&gt;Journal of dairy science&lt;/full-title&gt;&lt;/periodical&gt;&lt;pages&gt;3632-3638&lt;/pages&gt;&lt;volume&gt;96&lt;/volume&gt;&lt;number&gt;6&lt;/number&gt;&lt;dates&gt;&lt;year&gt;2013&lt;/year&gt;&lt;/dates&gt;&lt;isbn&gt;0022-0302&lt;/isbn&gt;&lt;urls&gt;&lt;/urls&gt;&lt;/record&gt;&lt;/Cite&gt;&lt;/EndNote&gt;</w:instrText>
      </w:r>
      <w:r w:rsidR="00577D4E">
        <w:rPr>
          <w:rFonts w:asciiTheme="majorBidi" w:hAnsiTheme="majorBidi" w:cstheme="majorBidi"/>
        </w:rPr>
        <w:fldChar w:fldCharType="separate"/>
      </w:r>
      <w:r w:rsidR="00F1589B">
        <w:rPr>
          <w:rFonts w:asciiTheme="majorBidi" w:hAnsiTheme="majorBidi" w:cstheme="majorBidi"/>
        </w:rPr>
        <w:t>3</w:t>
      </w:r>
      <w:r w:rsidR="007B2A56">
        <w:rPr>
          <w:rFonts w:asciiTheme="majorBidi" w:hAnsiTheme="majorBidi" w:cstheme="majorBidi"/>
        </w:rPr>
        <w:t>5</w:t>
      </w:r>
      <w:r w:rsidR="00C61AEE">
        <w:rPr>
          <w:rFonts w:asciiTheme="majorBidi" w:hAnsiTheme="majorBidi" w:cstheme="majorBidi"/>
          <w:noProof/>
        </w:rPr>
        <w:t>]</w:t>
      </w:r>
      <w:r w:rsidR="00577D4E">
        <w:rPr>
          <w:rFonts w:asciiTheme="majorBidi" w:hAnsiTheme="majorBidi" w:cstheme="majorBidi"/>
        </w:rPr>
        <w:fldChar w:fldCharType="end"/>
      </w:r>
      <w:r w:rsidR="00E63927" w:rsidRPr="00161ABC">
        <w:rPr>
          <w:rFonts w:asciiTheme="majorBidi" w:hAnsiTheme="majorBidi" w:cstheme="majorBidi"/>
        </w:rPr>
        <w:t xml:space="preserve">. Peak lactation is achieved later in cows with 0- to 35-d and 36- to 50-d </w:t>
      </w:r>
      <w:r w:rsidR="00762148">
        <w:rPr>
          <w:rFonts w:asciiTheme="majorBidi" w:hAnsiTheme="majorBidi" w:cstheme="majorBidi"/>
        </w:rPr>
        <w:t>DP</w:t>
      </w:r>
      <w:r w:rsidR="00E63927" w:rsidRPr="00161ABC">
        <w:rPr>
          <w:rFonts w:asciiTheme="majorBidi" w:hAnsiTheme="majorBidi" w:cstheme="majorBidi"/>
        </w:rPr>
        <w:t xml:space="preserve"> length than in those with </w:t>
      </w:r>
      <w:r w:rsidR="00762148">
        <w:rPr>
          <w:rFonts w:asciiTheme="majorBidi" w:hAnsiTheme="majorBidi" w:cstheme="majorBidi"/>
        </w:rPr>
        <w:t>DP</w:t>
      </w:r>
      <w:r w:rsidR="00E63927" w:rsidRPr="00161ABC">
        <w:rPr>
          <w:rFonts w:asciiTheme="majorBidi" w:hAnsiTheme="majorBidi" w:cstheme="majorBidi"/>
        </w:rPr>
        <w:t xml:space="preserve"> length of 51 to 6 d. Therefore, the effects of a short gestation in heifers and those induced by a short </w:t>
      </w:r>
      <w:r w:rsidR="00762148">
        <w:rPr>
          <w:rFonts w:asciiTheme="majorBidi" w:hAnsiTheme="majorBidi" w:cstheme="majorBidi"/>
        </w:rPr>
        <w:t>DP</w:t>
      </w:r>
      <w:r w:rsidR="00E63927" w:rsidRPr="00161ABC">
        <w:rPr>
          <w:rFonts w:asciiTheme="majorBidi" w:hAnsiTheme="majorBidi" w:cstheme="majorBidi"/>
        </w:rPr>
        <w:t xml:space="preserve"> in cows are comparable, although in this study differences in time to peak were only </w:t>
      </w:r>
      <w:r w:rsidR="000764A7">
        <w:rPr>
          <w:rFonts w:asciiTheme="majorBidi" w:hAnsiTheme="majorBidi" w:cstheme="majorBidi"/>
        </w:rPr>
        <w:t>numerically different</w:t>
      </w:r>
      <w:r w:rsidR="00E63927" w:rsidRPr="00161ABC">
        <w:rPr>
          <w:rFonts w:asciiTheme="majorBidi" w:hAnsiTheme="majorBidi" w:cstheme="majorBidi"/>
        </w:rPr>
        <w:t>.</w:t>
      </w:r>
      <w:r w:rsidR="00E63927">
        <w:rPr>
          <w:rFonts w:asciiTheme="majorBidi" w:hAnsiTheme="majorBidi" w:cstheme="majorBidi"/>
        </w:rPr>
        <w:t xml:space="preserve"> </w:t>
      </w:r>
    </w:p>
    <w:p w14:paraId="177583FE" w14:textId="02A72C89" w:rsidR="00E63927" w:rsidRDefault="00762148" w:rsidP="00C61AEE">
      <w:pPr>
        <w:rPr>
          <w:rFonts w:asciiTheme="majorBidi" w:hAnsiTheme="majorBidi" w:cstheme="majorBidi"/>
        </w:rPr>
      </w:pPr>
      <w:r>
        <w:rPr>
          <w:rFonts w:asciiTheme="majorBidi" w:hAnsiTheme="majorBidi" w:cstheme="majorBidi"/>
        </w:rPr>
        <w:t xml:space="preserve">Milk yield for </w:t>
      </w:r>
      <w:r w:rsidR="00E63927">
        <w:rPr>
          <w:rFonts w:asciiTheme="majorBidi" w:hAnsiTheme="majorBidi" w:cstheme="majorBidi"/>
        </w:rPr>
        <w:t>animals</w:t>
      </w:r>
      <w:r w:rsidR="00E63927" w:rsidRPr="00161ABC">
        <w:rPr>
          <w:rFonts w:asciiTheme="majorBidi" w:hAnsiTheme="majorBidi" w:cstheme="majorBidi"/>
        </w:rPr>
        <w:t xml:space="preserve"> of </w:t>
      </w:r>
      <w:r>
        <w:rPr>
          <w:rFonts w:asciiTheme="majorBidi" w:hAnsiTheme="majorBidi" w:cstheme="majorBidi"/>
        </w:rPr>
        <w:t xml:space="preserve">C-I and C-II </w:t>
      </w:r>
      <w:r w:rsidR="00027E66">
        <w:rPr>
          <w:rFonts w:asciiTheme="majorBidi" w:hAnsiTheme="majorBidi" w:cstheme="majorBidi"/>
        </w:rPr>
        <w:t xml:space="preserve">groups </w:t>
      </w:r>
      <w:r w:rsidR="00E63927" w:rsidRPr="00161ABC">
        <w:rPr>
          <w:rFonts w:asciiTheme="majorBidi" w:hAnsiTheme="majorBidi" w:cstheme="majorBidi"/>
        </w:rPr>
        <w:t xml:space="preserve">showed a higher </w:t>
      </w:r>
      <w:r w:rsidR="00E63927">
        <w:rPr>
          <w:rFonts w:asciiTheme="majorBidi" w:hAnsiTheme="majorBidi" w:cstheme="majorBidi"/>
        </w:rPr>
        <w:t xml:space="preserve">level of </w:t>
      </w:r>
      <w:r w:rsidR="00E63927" w:rsidRPr="00161ABC">
        <w:rPr>
          <w:rFonts w:asciiTheme="majorBidi" w:hAnsiTheme="majorBidi" w:cstheme="majorBidi"/>
        </w:rPr>
        <w:t xml:space="preserve">persistency compared to </w:t>
      </w:r>
      <w:r w:rsidR="00027E66">
        <w:rPr>
          <w:rFonts w:asciiTheme="majorBidi" w:hAnsiTheme="majorBidi" w:cstheme="majorBidi"/>
        </w:rPr>
        <w:t xml:space="preserve">those in C-III and C-IV groups. </w:t>
      </w:r>
      <w:r w:rsidR="00577D4E">
        <w:rPr>
          <w:rFonts w:asciiTheme="majorBidi" w:hAnsiTheme="majorBidi" w:cstheme="majorBidi"/>
        </w:rPr>
        <w:fldChar w:fldCharType="begin"/>
      </w:r>
      <w:r w:rsidR="00C61AEE">
        <w:rPr>
          <w:rFonts w:asciiTheme="majorBidi" w:hAnsiTheme="majorBidi" w:cstheme="majorBidi"/>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sidR="00577D4E">
        <w:rPr>
          <w:rFonts w:asciiTheme="majorBidi" w:hAnsiTheme="majorBidi" w:cstheme="majorBidi"/>
        </w:rPr>
        <w:fldChar w:fldCharType="separate"/>
      </w:r>
      <w:r w:rsidR="00C61AEE">
        <w:rPr>
          <w:rFonts w:asciiTheme="majorBidi" w:hAnsiTheme="majorBidi" w:cstheme="majorBidi"/>
          <w:noProof/>
        </w:rPr>
        <w:t xml:space="preserve">Atashi and Asaadi </w:t>
      </w:r>
      <w:r w:rsidR="000764A7">
        <w:rPr>
          <w:rFonts w:asciiTheme="majorBidi" w:hAnsiTheme="majorBidi" w:cstheme="majorBidi"/>
          <w:noProof/>
        </w:rPr>
        <w:t>[</w:t>
      </w:r>
      <w:r w:rsidR="005C0791">
        <w:rPr>
          <w:rFonts w:asciiTheme="majorBidi" w:hAnsiTheme="majorBidi" w:cstheme="majorBidi"/>
          <w:noProof/>
        </w:rPr>
        <w:t>2</w:t>
      </w:r>
      <w:r w:rsidR="00F1589B">
        <w:rPr>
          <w:rFonts w:asciiTheme="majorBidi" w:hAnsiTheme="majorBidi" w:cstheme="majorBidi"/>
          <w:noProof/>
        </w:rPr>
        <w:t>5</w:t>
      </w:r>
      <w:r w:rsidR="000764A7">
        <w:rPr>
          <w:rFonts w:asciiTheme="majorBidi" w:hAnsiTheme="majorBidi" w:cstheme="majorBidi"/>
          <w:noProof/>
        </w:rPr>
        <w:t>]</w:t>
      </w:r>
      <w:r w:rsidR="00577D4E">
        <w:rPr>
          <w:rFonts w:asciiTheme="majorBidi" w:hAnsiTheme="majorBidi" w:cstheme="majorBidi"/>
        </w:rPr>
        <w:fldChar w:fldCharType="end"/>
      </w:r>
      <w:r w:rsidR="00E63927" w:rsidRPr="00161ABC">
        <w:rPr>
          <w:rFonts w:asciiTheme="majorBidi" w:hAnsiTheme="majorBidi" w:cstheme="majorBidi"/>
        </w:rPr>
        <w:t xml:space="preserve"> also found that the average milk yield persistency in primiparous cows with </w:t>
      </w:r>
      <w:r w:rsidR="00E63927">
        <w:rPr>
          <w:rFonts w:asciiTheme="majorBidi" w:hAnsiTheme="majorBidi" w:cstheme="majorBidi"/>
        </w:rPr>
        <w:t xml:space="preserve">a </w:t>
      </w:r>
      <w:r w:rsidR="00E63927" w:rsidRPr="00161ABC">
        <w:rPr>
          <w:rFonts w:asciiTheme="majorBidi" w:hAnsiTheme="majorBidi" w:cstheme="majorBidi"/>
        </w:rPr>
        <w:t xml:space="preserve">short GL was higher than in those with </w:t>
      </w:r>
      <w:r w:rsidR="00E63927">
        <w:rPr>
          <w:rFonts w:asciiTheme="majorBidi" w:hAnsiTheme="majorBidi" w:cstheme="majorBidi"/>
        </w:rPr>
        <w:t xml:space="preserve">an </w:t>
      </w:r>
      <w:r w:rsidR="00E63927" w:rsidRPr="00161ABC">
        <w:rPr>
          <w:rFonts w:asciiTheme="majorBidi" w:hAnsiTheme="majorBidi" w:cstheme="majorBidi"/>
        </w:rPr>
        <w:t xml:space="preserve">average or long GL. The association between GL and lactation performance may be, at least in a part, explained by this fact that the greatest increase in the mass of parenchymal tissue occurs in late pregnancy </w:t>
      </w:r>
      <w:r w:rsidR="00577D4E">
        <w:rPr>
          <w:rFonts w:asciiTheme="majorBidi" w:hAnsiTheme="majorBidi" w:cstheme="majorBidi"/>
        </w:rPr>
        <w:fldChar w:fldCharType="begin"/>
      </w:r>
      <w:r w:rsidR="00C61AEE">
        <w:rPr>
          <w:rFonts w:asciiTheme="majorBidi" w:hAnsiTheme="majorBidi" w:cstheme="majorBidi"/>
        </w:rPr>
        <w:instrText xml:space="preserve"> ADDIN EN.CITE &lt;EndNote&gt;&lt;Cite&gt;&lt;Author&gt;Davis&lt;/Author&gt;&lt;Year&gt;2017&lt;/Year&gt;&lt;RecNum&gt;339&lt;/RecNum&gt;&lt;DisplayText&gt;[35]&lt;/DisplayText&gt;&lt;record&gt;&lt;rec-number&gt;339&lt;/rec-number&gt;&lt;foreign-keys&gt;&lt;key app="EN" db-id="tfprd90tm5xt9peeffmvex00f0xssv2020rz" timestamp="1664993968"&gt;339&lt;/key&gt;&lt;/foreign-keys&gt;&lt;ref-type name="Journal Article"&gt;17&lt;/ref-type&gt;&lt;contributors&gt;&lt;authors&gt;&lt;author&gt;Davis, SR&lt;/author&gt;&lt;/authors&gt;&lt;/contributors&gt;&lt;titles&gt;&lt;title&gt;Triennial lactation symposium/BOLFA: mammary growth during pregnancy and lactation and its relationship with milk yield&lt;/title&gt;&lt;secondary-title&gt;Journal of Animal Science&lt;/secondary-title&gt;&lt;/titles&gt;&lt;periodical&gt;&lt;full-title&gt;Journal of Animal Science&lt;/full-title&gt;&lt;/periodical&gt;&lt;pages&gt;5675-5688&lt;/pages&gt;&lt;volume&gt;95&lt;/volume&gt;&lt;number&gt;12&lt;/number&gt;&lt;dates&gt;&lt;year&gt;2017&lt;/year&gt;&lt;/dates&gt;&lt;isbn&gt;0021-8812&lt;/isbn&gt;&lt;urls&gt;&lt;/urls&gt;&lt;/record&gt;&lt;/Cite&gt;&lt;/EndNote&gt;</w:instrText>
      </w:r>
      <w:r w:rsidR="00577D4E">
        <w:rPr>
          <w:rFonts w:asciiTheme="majorBidi" w:hAnsiTheme="majorBidi" w:cstheme="majorBidi"/>
        </w:rPr>
        <w:fldChar w:fldCharType="separate"/>
      </w:r>
      <w:r w:rsidR="00C61AEE">
        <w:rPr>
          <w:rFonts w:asciiTheme="majorBidi" w:hAnsiTheme="majorBidi" w:cstheme="majorBidi"/>
          <w:noProof/>
        </w:rPr>
        <w:t>[</w:t>
      </w:r>
      <w:r w:rsidR="00F1589B">
        <w:rPr>
          <w:rFonts w:asciiTheme="majorBidi" w:hAnsiTheme="majorBidi" w:cstheme="majorBidi"/>
          <w:noProof/>
        </w:rPr>
        <w:t>3</w:t>
      </w:r>
      <w:r w:rsidR="007B2A56">
        <w:rPr>
          <w:rFonts w:asciiTheme="majorBidi" w:hAnsiTheme="majorBidi" w:cstheme="majorBidi"/>
          <w:noProof/>
        </w:rPr>
        <w:t>6</w:t>
      </w:r>
      <w:r w:rsidR="00C61AEE">
        <w:rPr>
          <w:rFonts w:asciiTheme="majorBidi" w:hAnsiTheme="majorBidi" w:cstheme="majorBidi"/>
          <w:noProof/>
        </w:rPr>
        <w:t>]</w:t>
      </w:r>
      <w:r w:rsidR="00577D4E">
        <w:rPr>
          <w:rFonts w:asciiTheme="majorBidi" w:hAnsiTheme="majorBidi" w:cstheme="majorBidi"/>
        </w:rPr>
        <w:fldChar w:fldCharType="end"/>
      </w:r>
      <w:r w:rsidR="00E63927" w:rsidRPr="00161ABC">
        <w:rPr>
          <w:rFonts w:asciiTheme="majorBidi" w:hAnsiTheme="majorBidi" w:cstheme="majorBidi"/>
        </w:rPr>
        <w:t xml:space="preserve">; therefore, shorter the GL, less the mammary cells, and subsequently less the milk yield. </w:t>
      </w:r>
      <w:r w:rsidR="00E95C7C">
        <w:rPr>
          <w:rFonts w:asciiTheme="majorBidi" w:hAnsiTheme="majorBidi" w:cstheme="majorBidi"/>
        </w:rPr>
        <w:fldChar w:fldCharType="begin"/>
      </w:r>
      <w:r w:rsidR="00C61AEE">
        <w:rPr>
          <w:rFonts w:asciiTheme="majorBidi" w:hAnsiTheme="majorBidi" w:cstheme="majorBidi"/>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sidR="00E95C7C">
        <w:rPr>
          <w:rFonts w:asciiTheme="majorBidi" w:hAnsiTheme="majorBidi" w:cstheme="majorBidi"/>
        </w:rPr>
        <w:fldChar w:fldCharType="separate"/>
      </w:r>
      <w:r w:rsidR="00C61AEE">
        <w:rPr>
          <w:rFonts w:asciiTheme="majorBidi" w:hAnsiTheme="majorBidi" w:cstheme="majorBidi"/>
          <w:noProof/>
        </w:rPr>
        <w:t xml:space="preserve">Atashi and Asaadi </w:t>
      </w:r>
      <w:r w:rsidR="005C14BA">
        <w:rPr>
          <w:rFonts w:asciiTheme="majorBidi" w:hAnsiTheme="majorBidi" w:cstheme="majorBidi"/>
          <w:noProof/>
        </w:rPr>
        <w:t>[</w:t>
      </w:r>
      <w:r w:rsidR="00F1589B">
        <w:rPr>
          <w:rFonts w:asciiTheme="majorBidi" w:hAnsiTheme="majorBidi" w:cstheme="majorBidi"/>
          <w:noProof/>
        </w:rPr>
        <w:t>25</w:t>
      </w:r>
      <w:r w:rsidR="005C14BA">
        <w:rPr>
          <w:rFonts w:asciiTheme="majorBidi" w:hAnsiTheme="majorBidi" w:cstheme="majorBidi"/>
          <w:noProof/>
        </w:rPr>
        <w:t>]</w:t>
      </w:r>
      <w:r w:rsidR="00E95C7C">
        <w:rPr>
          <w:rFonts w:asciiTheme="majorBidi" w:hAnsiTheme="majorBidi" w:cstheme="majorBidi"/>
        </w:rPr>
        <w:fldChar w:fldCharType="end"/>
      </w:r>
      <w:r w:rsidR="00E63927" w:rsidRPr="00161ABC">
        <w:rPr>
          <w:rFonts w:asciiTheme="majorBidi" w:hAnsiTheme="majorBidi" w:cstheme="majorBidi"/>
        </w:rPr>
        <w:t xml:space="preserve"> reported that Holstein </w:t>
      </w:r>
      <w:r w:rsidR="00E63927">
        <w:rPr>
          <w:rFonts w:asciiTheme="majorBidi" w:hAnsiTheme="majorBidi" w:cstheme="majorBidi"/>
        </w:rPr>
        <w:t>primiparous</w:t>
      </w:r>
      <w:r w:rsidR="00E63927" w:rsidRPr="00161ABC">
        <w:rPr>
          <w:rFonts w:asciiTheme="majorBidi" w:hAnsiTheme="majorBidi" w:cstheme="majorBidi"/>
        </w:rPr>
        <w:t xml:space="preserve"> </w:t>
      </w:r>
      <w:r w:rsidR="00027E66">
        <w:rPr>
          <w:rFonts w:asciiTheme="majorBidi" w:hAnsiTheme="majorBidi" w:cstheme="majorBidi"/>
        </w:rPr>
        <w:t xml:space="preserve">cows </w:t>
      </w:r>
      <w:r w:rsidR="00E63927" w:rsidRPr="00161ABC">
        <w:rPr>
          <w:rFonts w:asciiTheme="majorBidi" w:hAnsiTheme="majorBidi" w:cstheme="majorBidi"/>
        </w:rPr>
        <w:t xml:space="preserve">with </w:t>
      </w:r>
      <w:r w:rsidR="00E63927">
        <w:rPr>
          <w:rFonts w:asciiTheme="majorBidi" w:hAnsiTheme="majorBidi" w:cstheme="majorBidi"/>
        </w:rPr>
        <w:t xml:space="preserve">a </w:t>
      </w:r>
      <w:r w:rsidR="00E63927" w:rsidRPr="00161ABC">
        <w:rPr>
          <w:rFonts w:asciiTheme="majorBidi" w:hAnsiTheme="majorBidi" w:cstheme="majorBidi"/>
        </w:rPr>
        <w:t xml:space="preserve">short GL produced less milk at the beginning of lactation and at the peak than those with </w:t>
      </w:r>
      <w:r w:rsidR="00E63927">
        <w:rPr>
          <w:rFonts w:asciiTheme="majorBidi" w:hAnsiTheme="majorBidi" w:cstheme="majorBidi"/>
        </w:rPr>
        <w:t xml:space="preserve">an </w:t>
      </w:r>
      <w:r w:rsidR="00E63927" w:rsidRPr="00161ABC">
        <w:rPr>
          <w:rFonts w:asciiTheme="majorBidi" w:hAnsiTheme="majorBidi" w:cstheme="majorBidi"/>
        </w:rPr>
        <w:t xml:space="preserve">average or long GL. However, inverse trends were found for milk yield persistency, upward and downward slopes of the lactation curve. </w:t>
      </w:r>
    </w:p>
    <w:p w14:paraId="71841287" w14:textId="77777777" w:rsidR="00E63927" w:rsidRPr="00161ABC" w:rsidRDefault="00E63927" w:rsidP="006B2328">
      <w:pPr>
        <w:rPr>
          <w:rFonts w:asciiTheme="majorBidi" w:hAnsiTheme="majorBidi" w:cstheme="majorBidi"/>
        </w:rPr>
      </w:pPr>
    </w:p>
    <w:p w14:paraId="72C7C445" w14:textId="77777777" w:rsidR="00E63927" w:rsidRPr="00161ABC" w:rsidRDefault="00E63927" w:rsidP="006B2328">
      <w:pPr>
        <w:rPr>
          <w:rFonts w:asciiTheme="majorBidi" w:hAnsiTheme="majorBidi" w:cstheme="majorBidi"/>
          <w:b/>
          <w:bCs/>
        </w:rPr>
      </w:pPr>
      <w:r w:rsidRPr="00161ABC">
        <w:rPr>
          <w:rFonts w:asciiTheme="majorBidi" w:hAnsiTheme="majorBidi" w:cstheme="majorBidi"/>
          <w:b/>
          <w:bCs/>
        </w:rPr>
        <w:lastRenderedPageBreak/>
        <w:t>CONCLUSIONS</w:t>
      </w:r>
    </w:p>
    <w:p w14:paraId="5D61CDA7" w14:textId="4383CAE8" w:rsidR="00027E66" w:rsidRPr="00027E66" w:rsidRDefault="00027E66" w:rsidP="00027E66">
      <w:pPr>
        <w:spacing w:after="240"/>
        <w:rPr>
          <w:rFonts w:asciiTheme="majorBidi" w:eastAsia="Times New Roman" w:hAnsiTheme="majorBidi" w:cstheme="majorBidi"/>
          <w:color w:val="24292E"/>
          <w:lang w:eastAsia="nl-NL"/>
        </w:rPr>
      </w:pPr>
      <w:r>
        <w:rPr>
          <w:rFonts w:asciiTheme="majorBidi" w:eastAsia="Times New Roman" w:hAnsiTheme="majorBidi" w:cstheme="majorBidi"/>
          <w:color w:val="24292E"/>
          <w:lang w:eastAsia="nl-NL"/>
        </w:rPr>
        <w:t xml:space="preserve">The effect of GL on 305-d milk yield and lactation curve parameters were investigated. The results showed that </w:t>
      </w:r>
      <w:r w:rsidRPr="00161ABC">
        <w:rPr>
          <w:rFonts w:asciiTheme="majorBidi" w:hAnsiTheme="majorBidi" w:cstheme="majorBidi"/>
        </w:rPr>
        <w:t xml:space="preserve">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w:t>
      </w:r>
      <w:r>
        <w:rPr>
          <w:rFonts w:asciiTheme="majorBidi" w:hAnsiTheme="majorBidi" w:cstheme="majorBidi"/>
        </w:rPr>
        <w:t xml:space="preserve">less 305-d milk, </w:t>
      </w:r>
      <w:r w:rsidRPr="00161ABC">
        <w:rPr>
          <w:rFonts w:asciiTheme="majorBidi" w:hAnsiTheme="majorBidi" w:cstheme="majorBidi"/>
        </w:rPr>
        <w:t xml:space="preserve">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 xml:space="preserve">average or long GL. However, inverse trends were found for milk yield persistency, upward and downward slopes of the lactation curve. </w:t>
      </w:r>
    </w:p>
    <w:p w14:paraId="476FF583" w14:textId="77777777" w:rsidR="00F43AEB" w:rsidRPr="00CE3CE4" w:rsidRDefault="00F43AEB">
      <w:pPr>
        <w:rPr>
          <w:rFonts w:ascii="Baskerville Old Face" w:hAnsi="Baskerville Old Face"/>
        </w:rPr>
      </w:pPr>
    </w:p>
    <w:p w14:paraId="7528D09B" w14:textId="4A9A7407" w:rsidR="00AE06B0" w:rsidRDefault="00AE06B0" w:rsidP="00AE06B0">
      <w:pPr>
        <w:rPr>
          <w:rFonts w:asciiTheme="majorBidi" w:eastAsia="Times New Roman" w:hAnsiTheme="majorBidi" w:cstheme="majorBidi"/>
          <w:bCs/>
          <w:color w:val="000000"/>
          <w:sz w:val="20"/>
          <w:szCs w:val="20"/>
          <w:lang w:eastAsia="nl-NL"/>
        </w:rPr>
      </w:pPr>
      <w:r w:rsidRPr="00AE06B0">
        <w:rPr>
          <w:sz w:val="20"/>
          <w:szCs w:val="20"/>
          <w:lang w:val="en-GB"/>
        </w:rPr>
        <w:t xml:space="preserve">Table 1. The effect of the length of the gestation on the </w:t>
      </w:r>
      <w:proofErr w:type="spellStart"/>
      <w:r w:rsidRPr="00AE06B0">
        <w:rPr>
          <w:sz w:val="20"/>
          <w:szCs w:val="20"/>
          <w:lang w:val="en-GB"/>
        </w:rPr>
        <w:t>Milkbot</w:t>
      </w:r>
      <w:proofErr w:type="spellEnd"/>
      <w:r w:rsidRPr="00AE06B0">
        <w:rPr>
          <w:sz w:val="20"/>
          <w:szCs w:val="20"/>
          <w:lang w:val="en-GB"/>
        </w:rPr>
        <w:t xml:space="preserve"> lactation curve</w:t>
      </w:r>
      <w:r w:rsidRPr="00AE06B0">
        <w:rPr>
          <w:rFonts w:asciiTheme="majorBidi" w:eastAsia="Times New Roman" w:hAnsiTheme="majorBidi" w:cstheme="majorBidi"/>
          <w:bCs/>
          <w:color w:val="000000"/>
          <w:sz w:val="20"/>
          <w:szCs w:val="20"/>
          <w:lang w:eastAsia="nl-NL"/>
        </w:rPr>
        <w:t xml:space="preserve"> parameters</w:t>
      </w:r>
      <w:r w:rsidRPr="00AE06B0">
        <w:rPr>
          <w:rFonts w:asciiTheme="majorBidi" w:eastAsia="Times New Roman" w:hAnsiTheme="majorBidi" w:cstheme="majorBidi"/>
          <w:bCs/>
          <w:color w:val="000000"/>
          <w:sz w:val="20"/>
          <w:szCs w:val="20"/>
          <w:vertAlign w:val="superscript"/>
          <w:lang w:eastAsia="nl-NL"/>
        </w:rPr>
        <w:t>1</w:t>
      </w:r>
      <w:r w:rsidRPr="00AE06B0">
        <w:rPr>
          <w:rFonts w:asciiTheme="majorBidi" w:eastAsia="Times New Roman" w:hAnsiTheme="majorBidi" w:cstheme="majorBidi"/>
          <w:bCs/>
          <w:color w:val="000000"/>
          <w:sz w:val="20"/>
          <w:szCs w:val="20"/>
          <w:lang w:eastAsia="nl-NL"/>
        </w:rPr>
        <w:t xml:space="preserve"> in the first parity cows split by quantile of gestation length.</w:t>
      </w:r>
    </w:p>
    <w:tbl>
      <w:tblPr>
        <w:tblStyle w:val="TableGrid"/>
        <w:tblW w:w="85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1432"/>
        <w:gridCol w:w="1808"/>
        <w:gridCol w:w="1725"/>
        <w:gridCol w:w="1728"/>
      </w:tblGrid>
      <w:tr w:rsidR="006026E4" w14:paraId="25EAF3E4" w14:textId="77777777" w:rsidTr="006026E4">
        <w:tc>
          <w:tcPr>
            <w:tcW w:w="1861" w:type="dxa"/>
            <w:tcBorders>
              <w:top w:val="single" w:sz="4" w:space="0" w:color="auto"/>
              <w:bottom w:val="single" w:sz="4" w:space="0" w:color="auto"/>
            </w:tcBorders>
          </w:tcPr>
          <w:p w14:paraId="29B0432B" w14:textId="77777777" w:rsidR="006026E4" w:rsidRPr="0001487D" w:rsidRDefault="006026E4" w:rsidP="00AE06B0">
            <w:pPr>
              <w:rPr>
                <w:rFonts w:asciiTheme="majorBidi" w:eastAsia="Times New Roman" w:hAnsiTheme="majorBidi" w:cstheme="majorBidi"/>
                <w:bCs/>
                <w:color w:val="000000"/>
                <w:sz w:val="20"/>
                <w:szCs w:val="20"/>
                <w:lang w:val="en-US" w:eastAsia="nl-NL"/>
              </w:rPr>
            </w:pPr>
          </w:p>
        </w:tc>
        <w:tc>
          <w:tcPr>
            <w:tcW w:w="6693" w:type="dxa"/>
            <w:gridSpan w:val="4"/>
            <w:tcBorders>
              <w:top w:val="single" w:sz="4" w:space="0" w:color="auto"/>
              <w:bottom w:val="single" w:sz="4" w:space="0" w:color="auto"/>
            </w:tcBorders>
          </w:tcPr>
          <w:p w14:paraId="6A0D93C6" w14:textId="7F8790B6" w:rsidR="006026E4" w:rsidRDefault="006026E4" w:rsidP="006026E4">
            <w:pPr>
              <w:jc w:val="center"/>
              <w:rPr>
                <w:rFonts w:asciiTheme="majorBidi" w:eastAsia="Times New Roman" w:hAnsiTheme="majorBidi" w:cstheme="majorBidi"/>
                <w:bCs/>
                <w:color w:val="000000"/>
                <w:sz w:val="20"/>
                <w:szCs w:val="20"/>
                <w:lang w:eastAsia="nl-NL"/>
              </w:rPr>
            </w:pPr>
            <w:r w:rsidRPr="00027E66">
              <w:rPr>
                <w:rFonts w:ascii="Baskerville Old Face" w:hAnsi="Baskerville Old Face"/>
                <w:sz w:val="18"/>
                <w:szCs w:val="18"/>
                <w:lang w:val="en-US"/>
              </w:rPr>
              <w:t>Gestation </w:t>
            </w:r>
            <w:r>
              <w:rPr>
                <w:rFonts w:ascii="Baskerville Old Face" w:hAnsi="Baskerville Old Face"/>
                <w:sz w:val="18"/>
                <w:szCs w:val="18"/>
                <w:lang w:val="en-US"/>
              </w:rPr>
              <w:t>length</w:t>
            </w:r>
            <w:r w:rsidRPr="00027E66">
              <w:rPr>
                <w:rFonts w:ascii="Baskerville Old Face" w:hAnsi="Baskerville Old Face"/>
                <w:sz w:val="18"/>
                <w:szCs w:val="18"/>
                <w:vertAlign w:val="superscript"/>
                <w:lang w:val="en-US"/>
              </w:rPr>
              <w:t>2</w:t>
            </w:r>
          </w:p>
        </w:tc>
      </w:tr>
      <w:tr w:rsidR="006026E4" w14:paraId="386E86B6" w14:textId="229EAF22" w:rsidTr="006026E4">
        <w:tc>
          <w:tcPr>
            <w:tcW w:w="1861" w:type="dxa"/>
            <w:tcBorders>
              <w:top w:val="single" w:sz="4" w:space="0" w:color="auto"/>
            </w:tcBorders>
            <w:vAlign w:val="center"/>
          </w:tcPr>
          <w:p w14:paraId="419B26F4" w14:textId="47B224F0" w:rsidR="006026E4" w:rsidRDefault="006026E4" w:rsidP="006026E4">
            <w:pPr>
              <w:rPr>
                <w:rFonts w:asciiTheme="majorBidi" w:eastAsia="Times New Roman" w:hAnsiTheme="majorBidi" w:cstheme="majorBidi"/>
                <w:bCs/>
                <w:color w:val="000000"/>
                <w:sz w:val="20"/>
                <w:szCs w:val="20"/>
                <w:lang w:eastAsia="nl-NL"/>
              </w:rPr>
            </w:pPr>
            <w:r>
              <w:rPr>
                <w:rFonts w:ascii="Baskerville Old Face" w:hAnsi="Baskerville Old Face"/>
                <w:sz w:val="18"/>
                <w:szCs w:val="18"/>
                <w:lang w:val="en-US"/>
              </w:rPr>
              <w:t>Trait</w:t>
            </w:r>
          </w:p>
        </w:tc>
        <w:tc>
          <w:tcPr>
            <w:tcW w:w="1432" w:type="dxa"/>
            <w:tcBorders>
              <w:top w:val="single" w:sz="4" w:space="0" w:color="auto"/>
              <w:bottom w:val="single" w:sz="4" w:space="0" w:color="auto"/>
            </w:tcBorders>
          </w:tcPr>
          <w:p w14:paraId="78323029" w14:textId="6F7ED3D6" w:rsidR="006026E4" w:rsidRDefault="006026E4" w:rsidP="006026E4">
            <w:pPr>
              <w:rPr>
                <w:rFonts w:asciiTheme="majorBidi" w:eastAsia="Times New Roman" w:hAnsiTheme="majorBidi" w:cstheme="majorBidi"/>
                <w:bCs/>
                <w:color w:val="000000"/>
                <w:sz w:val="20"/>
                <w:szCs w:val="20"/>
                <w:lang w:eastAsia="nl-NL"/>
              </w:rPr>
            </w:pPr>
            <w:r w:rsidRPr="00AE06B0">
              <w:rPr>
                <w:rFonts w:ascii="Baskerville Old Face" w:hAnsi="Baskerville Old Face"/>
                <w:sz w:val="18"/>
                <w:szCs w:val="18"/>
                <w:lang w:val="fr-BE"/>
              </w:rPr>
              <w:t>C-I</w:t>
            </w:r>
          </w:p>
        </w:tc>
        <w:tc>
          <w:tcPr>
            <w:tcW w:w="1808" w:type="dxa"/>
            <w:tcBorders>
              <w:top w:val="single" w:sz="4" w:space="0" w:color="auto"/>
              <w:bottom w:val="single" w:sz="4" w:space="0" w:color="auto"/>
            </w:tcBorders>
          </w:tcPr>
          <w:p w14:paraId="6E91EC2C" w14:textId="6F91AEAD" w:rsidR="006026E4" w:rsidRDefault="006026E4" w:rsidP="006026E4">
            <w:pPr>
              <w:rPr>
                <w:rFonts w:asciiTheme="majorBidi" w:eastAsia="Times New Roman" w:hAnsiTheme="majorBidi" w:cstheme="majorBidi"/>
                <w:bCs/>
                <w:color w:val="000000"/>
                <w:sz w:val="20"/>
                <w:szCs w:val="20"/>
                <w:lang w:eastAsia="nl-NL"/>
              </w:rPr>
            </w:pPr>
            <w:r w:rsidRPr="00AE06B0">
              <w:rPr>
                <w:rFonts w:ascii="Baskerville Old Face" w:hAnsi="Baskerville Old Face"/>
                <w:sz w:val="18"/>
                <w:szCs w:val="18"/>
                <w:lang w:val="fr-BE"/>
              </w:rPr>
              <w:t>C-II</w:t>
            </w:r>
          </w:p>
        </w:tc>
        <w:tc>
          <w:tcPr>
            <w:tcW w:w="1725" w:type="dxa"/>
            <w:tcBorders>
              <w:top w:val="single" w:sz="4" w:space="0" w:color="auto"/>
              <w:bottom w:val="single" w:sz="4" w:space="0" w:color="auto"/>
            </w:tcBorders>
          </w:tcPr>
          <w:p w14:paraId="58AB5282" w14:textId="42E71F74" w:rsidR="006026E4" w:rsidRDefault="006026E4" w:rsidP="006026E4">
            <w:pPr>
              <w:rPr>
                <w:rFonts w:asciiTheme="majorBidi" w:eastAsia="Times New Roman" w:hAnsiTheme="majorBidi" w:cstheme="majorBidi"/>
                <w:bCs/>
                <w:color w:val="000000"/>
                <w:sz w:val="20"/>
                <w:szCs w:val="20"/>
                <w:lang w:eastAsia="nl-NL"/>
              </w:rPr>
            </w:pPr>
            <w:r w:rsidRPr="00AE06B0">
              <w:rPr>
                <w:rFonts w:ascii="Baskerville Old Face" w:hAnsi="Baskerville Old Face"/>
                <w:sz w:val="18"/>
                <w:szCs w:val="18"/>
                <w:lang w:val="fr-BE"/>
              </w:rPr>
              <w:t>C-III</w:t>
            </w:r>
          </w:p>
        </w:tc>
        <w:tc>
          <w:tcPr>
            <w:tcW w:w="1727" w:type="dxa"/>
            <w:tcBorders>
              <w:top w:val="single" w:sz="4" w:space="0" w:color="auto"/>
              <w:bottom w:val="single" w:sz="4" w:space="0" w:color="auto"/>
            </w:tcBorders>
          </w:tcPr>
          <w:p w14:paraId="3CB1651F" w14:textId="37AE81AE" w:rsidR="006026E4" w:rsidRDefault="006026E4" w:rsidP="006026E4">
            <w:pPr>
              <w:rPr>
                <w:rFonts w:asciiTheme="majorBidi" w:eastAsia="Times New Roman" w:hAnsiTheme="majorBidi" w:cstheme="majorBidi"/>
                <w:bCs/>
                <w:color w:val="000000"/>
                <w:sz w:val="20"/>
                <w:szCs w:val="20"/>
                <w:lang w:eastAsia="nl-NL"/>
              </w:rPr>
            </w:pPr>
            <w:r w:rsidRPr="00AE06B0">
              <w:rPr>
                <w:rFonts w:ascii="Baskerville Old Face" w:hAnsi="Baskerville Old Face"/>
                <w:sz w:val="18"/>
                <w:szCs w:val="18"/>
                <w:lang w:val="fr-BE"/>
              </w:rPr>
              <w:t>C-IV</w:t>
            </w:r>
          </w:p>
        </w:tc>
      </w:tr>
      <w:tr w:rsidR="006026E4" w14:paraId="5976F00D" w14:textId="1685F5B6" w:rsidTr="006026E4">
        <w:tc>
          <w:tcPr>
            <w:tcW w:w="1861" w:type="dxa"/>
            <w:vAlign w:val="bottom"/>
          </w:tcPr>
          <w:p w14:paraId="0332CAAA" w14:textId="183FF344" w:rsidR="006026E4" w:rsidRDefault="006026E4" w:rsidP="006026E4">
            <w:pPr>
              <w:rPr>
                <w:rFonts w:asciiTheme="majorBidi" w:eastAsia="Times New Roman" w:hAnsiTheme="majorBidi" w:cstheme="majorBidi"/>
                <w:bCs/>
                <w:color w:val="000000"/>
                <w:sz w:val="20"/>
                <w:szCs w:val="20"/>
                <w:lang w:eastAsia="nl-NL"/>
              </w:rPr>
            </w:pPr>
            <w:r>
              <w:rPr>
                <w:rFonts w:asciiTheme="majorBidi" w:eastAsia="Times New Roman" w:hAnsiTheme="majorBidi" w:cstheme="majorBidi"/>
                <w:color w:val="000000"/>
                <w:sz w:val="18"/>
                <w:szCs w:val="18"/>
                <w:lang w:val="nl-NL" w:eastAsia="nl-NL"/>
              </w:rPr>
              <w:t>305-d milk yield</w:t>
            </w:r>
            <w:r w:rsidRPr="00AE06B0">
              <w:rPr>
                <w:rFonts w:asciiTheme="majorBidi" w:eastAsia="Times New Roman" w:hAnsiTheme="majorBidi" w:cstheme="majorBidi"/>
                <w:color w:val="000000"/>
                <w:sz w:val="18"/>
                <w:szCs w:val="18"/>
                <w:lang w:val="nl-NL" w:eastAsia="nl-NL"/>
              </w:rPr>
              <w:t xml:space="preserve"> (kg)</w:t>
            </w:r>
          </w:p>
        </w:tc>
        <w:tc>
          <w:tcPr>
            <w:tcW w:w="1432" w:type="dxa"/>
            <w:tcBorders>
              <w:top w:val="single" w:sz="4" w:space="0" w:color="auto"/>
            </w:tcBorders>
            <w:vAlign w:val="center"/>
          </w:tcPr>
          <w:p w14:paraId="4E95875E" w14:textId="3CB1B033"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7519 ± 189</w:t>
            </w:r>
            <w:r>
              <w:rPr>
                <w:rFonts w:asciiTheme="majorBidi" w:eastAsia="Times New Roman" w:hAnsiTheme="majorBidi" w:cstheme="majorBidi"/>
                <w:color w:val="24292E"/>
                <w:sz w:val="18"/>
                <w:szCs w:val="18"/>
                <w:vertAlign w:val="superscript"/>
                <w:lang w:val="nl-NL" w:eastAsia="nl-NL"/>
              </w:rPr>
              <w:t>a</w:t>
            </w:r>
          </w:p>
        </w:tc>
        <w:tc>
          <w:tcPr>
            <w:tcW w:w="1808" w:type="dxa"/>
            <w:tcBorders>
              <w:top w:val="single" w:sz="4" w:space="0" w:color="auto"/>
            </w:tcBorders>
            <w:vAlign w:val="center"/>
          </w:tcPr>
          <w:p w14:paraId="635F203B" w14:textId="07C17304"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7795 ± 136</w:t>
            </w:r>
            <w:r w:rsidRPr="00AE06B0">
              <w:rPr>
                <w:rFonts w:asciiTheme="majorBidi" w:eastAsia="Times New Roman" w:hAnsiTheme="majorBidi" w:cstheme="majorBidi"/>
                <w:color w:val="24292E"/>
                <w:sz w:val="18"/>
                <w:szCs w:val="18"/>
                <w:vertAlign w:val="superscript"/>
                <w:lang w:val="nl-NL" w:eastAsia="nl-NL"/>
              </w:rPr>
              <w:t>a</w:t>
            </w:r>
          </w:p>
        </w:tc>
        <w:tc>
          <w:tcPr>
            <w:tcW w:w="1725" w:type="dxa"/>
            <w:tcBorders>
              <w:top w:val="single" w:sz="4" w:space="0" w:color="auto"/>
            </w:tcBorders>
            <w:vAlign w:val="center"/>
          </w:tcPr>
          <w:p w14:paraId="00317F94" w14:textId="236615CE"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8140 ± 119</w:t>
            </w:r>
            <w:r w:rsidRPr="00AE06B0">
              <w:rPr>
                <w:rFonts w:asciiTheme="majorBidi" w:eastAsia="Times New Roman" w:hAnsiTheme="majorBidi" w:cstheme="majorBidi"/>
                <w:color w:val="24292E"/>
                <w:sz w:val="18"/>
                <w:szCs w:val="18"/>
                <w:vertAlign w:val="superscript"/>
                <w:lang w:val="nl-NL" w:eastAsia="nl-NL"/>
              </w:rPr>
              <w:t>b</w:t>
            </w:r>
          </w:p>
        </w:tc>
        <w:tc>
          <w:tcPr>
            <w:tcW w:w="1727" w:type="dxa"/>
            <w:tcBorders>
              <w:top w:val="single" w:sz="4" w:space="0" w:color="auto"/>
            </w:tcBorders>
            <w:vAlign w:val="center"/>
          </w:tcPr>
          <w:p w14:paraId="2C2FF1AE" w14:textId="1E5F3FE7"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8238 ± 115</w:t>
            </w:r>
            <w:r w:rsidRPr="00AE06B0">
              <w:rPr>
                <w:rFonts w:asciiTheme="majorBidi" w:eastAsia="Times New Roman" w:hAnsiTheme="majorBidi" w:cstheme="majorBidi"/>
                <w:color w:val="24292E"/>
                <w:sz w:val="18"/>
                <w:szCs w:val="18"/>
                <w:vertAlign w:val="superscript"/>
                <w:lang w:val="nl-NL" w:eastAsia="nl-NL"/>
              </w:rPr>
              <w:t>bc</w:t>
            </w:r>
          </w:p>
        </w:tc>
      </w:tr>
      <w:tr w:rsidR="006026E4" w14:paraId="21080960" w14:textId="07EB4207" w:rsidTr="006026E4">
        <w:tc>
          <w:tcPr>
            <w:tcW w:w="1861" w:type="dxa"/>
            <w:vAlign w:val="bottom"/>
          </w:tcPr>
          <w:p w14:paraId="42E3F777" w14:textId="686436A4"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000000"/>
                <w:sz w:val="18"/>
                <w:szCs w:val="18"/>
                <w:lang w:val="nl-NL" w:eastAsia="nl-NL"/>
              </w:rPr>
              <w:t>Scale</w:t>
            </w:r>
          </w:p>
        </w:tc>
        <w:tc>
          <w:tcPr>
            <w:tcW w:w="1432" w:type="dxa"/>
            <w:vAlign w:val="center"/>
          </w:tcPr>
          <w:p w14:paraId="3E997AC7" w14:textId="47234002"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30.7 ± 0.75</w:t>
            </w:r>
            <w:r w:rsidRPr="00AE06B0">
              <w:rPr>
                <w:rFonts w:asciiTheme="majorBidi" w:eastAsia="Times New Roman" w:hAnsiTheme="majorBidi" w:cstheme="majorBidi"/>
                <w:color w:val="24292E"/>
                <w:sz w:val="18"/>
                <w:szCs w:val="18"/>
                <w:vertAlign w:val="superscript"/>
                <w:lang w:val="nl-NL" w:eastAsia="nl-NL"/>
              </w:rPr>
              <w:t>a</w:t>
            </w:r>
          </w:p>
        </w:tc>
        <w:tc>
          <w:tcPr>
            <w:tcW w:w="1808" w:type="dxa"/>
            <w:vAlign w:val="center"/>
          </w:tcPr>
          <w:p w14:paraId="40C25676" w14:textId="2E5B6452"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32.3 ± 0.53</w:t>
            </w:r>
            <w:r w:rsidRPr="00AE06B0">
              <w:rPr>
                <w:rFonts w:asciiTheme="majorBidi" w:eastAsia="Times New Roman" w:hAnsiTheme="majorBidi" w:cstheme="majorBidi"/>
                <w:color w:val="24292E"/>
                <w:sz w:val="18"/>
                <w:szCs w:val="18"/>
                <w:vertAlign w:val="superscript"/>
                <w:lang w:val="nl-NL" w:eastAsia="nl-NL"/>
              </w:rPr>
              <w:t>a</w:t>
            </w:r>
          </w:p>
        </w:tc>
        <w:tc>
          <w:tcPr>
            <w:tcW w:w="1725" w:type="dxa"/>
            <w:vAlign w:val="center"/>
          </w:tcPr>
          <w:p w14:paraId="2CD6D75E" w14:textId="03245E3B"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34.0 ± 0.46</w:t>
            </w:r>
            <w:r w:rsidRPr="00AE06B0">
              <w:rPr>
                <w:rFonts w:asciiTheme="majorBidi" w:eastAsia="Times New Roman" w:hAnsiTheme="majorBidi" w:cstheme="majorBidi"/>
                <w:color w:val="24292E"/>
                <w:sz w:val="18"/>
                <w:szCs w:val="18"/>
                <w:vertAlign w:val="superscript"/>
                <w:lang w:val="nl-NL" w:eastAsia="nl-NL"/>
              </w:rPr>
              <w:t>b</w:t>
            </w:r>
          </w:p>
        </w:tc>
        <w:tc>
          <w:tcPr>
            <w:tcW w:w="1727" w:type="dxa"/>
            <w:vAlign w:val="center"/>
          </w:tcPr>
          <w:p w14:paraId="6750CC13" w14:textId="253FB901"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34.4 ± 0.44</w:t>
            </w:r>
            <w:r w:rsidRPr="00AE06B0">
              <w:rPr>
                <w:rFonts w:asciiTheme="majorBidi" w:eastAsia="Times New Roman" w:hAnsiTheme="majorBidi" w:cstheme="majorBidi"/>
                <w:color w:val="24292E"/>
                <w:sz w:val="18"/>
                <w:szCs w:val="18"/>
                <w:vertAlign w:val="superscript"/>
                <w:lang w:val="nl-NL" w:eastAsia="nl-NL"/>
              </w:rPr>
              <w:t>bc</w:t>
            </w:r>
          </w:p>
        </w:tc>
      </w:tr>
      <w:tr w:rsidR="006026E4" w14:paraId="369CC0AE" w14:textId="363BA528" w:rsidTr="006026E4">
        <w:tc>
          <w:tcPr>
            <w:tcW w:w="1861" w:type="dxa"/>
            <w:vAlign w:val="bottom"/>
          </w:tcPr>
          <w:p w14:paraId="4C5C5CA0" w14:textId="67912198"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000000"/>
                <w:sz w:val="18"/>
                <w:szCs w:val="18"/>
                <w:lang w:val="nl-NL" w:eastAsia="nl-NL"/>
              </w:rPr>
              <w:t>Ramp</w:t>
            </w:r>
          </w:p>
        </w:tc>
        <w:tc>
          <w:tcPr>
            <w:tcW w:w="1432" w:type="dxa"/>
            <w:vAlign w:val="center"/>
          </w:tcPr>
          <w:p w14:paraId="0E5A3B2C" w14:textId="18A91E5B"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29.2 ± 0.35</w:t>
            </w:r>
            <w:r w:rsidRPr="00AE06B0">
              <w:rPr>
                <w:rFonts w:asciiTheme="majorBidi" w:eastAsia="Times New Roman" w:hAnsiTheme="majorBidi" w:cstheme="majorBidi"/>
                <w:color w:val="24292E"/>
                <w:sz w:val="18"/>
                <w:szCs w:val="18"/>
                <w:vertAlign w:val="superscript"/>
                <w:lang w:val="nl-NL" w:eastAsia="nl-NL"/>
              </w:rPr>
              <w:t>ab</w:t>
            </w:r>
          </w:p>
        </w:tc>
        <w:tc>
          <w:tcPr>
            <w:tcW w:w="1808" w:type="dxa"/>
            <w:vAlign w:val="center"/>
          </w:tcPr>
          <w:p w14:paraId="2362F64B" w14:textId="2AFE3C03"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29.2 ± 0.21</w:t>
            </w:r>
            <w:r w:rsidRPr="00AE06B0">
              <w:rPr>
                <w:rFonts w:asciiTheme="majorBidi" w:eastAsia="Times New Roman" w:hAnsiTheme="majorBidi" w:cstheme="majorBidi"/>
                <w:color w:val="24292E"/>
                <w:sz w:val="18"/>
                <w:szCs w:val="18"/>
                <w:vertAlign w:val="superscript"/>
                <w:lang w:val="nl-NL" w:eastAsia="nl-NL"/>
              </w:rPr>
              <w:t>a</w:t>
            </w:r>
          </w:p>
        </w:tc>
        <w:tc>
          <w:tcPr>
            <w:tcW w:w="1725" w:type="dxa"/>
            <w:vAlign w:val="center"/>
          </w:tcPr>
          <w:p w14:paraId="67BCA68A" w14:textId="76510658"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28.9 ± 0.13</w:t>
            </w:r>
            <w:r w:rsidRPr="00AE06B0">
              <w:rPr>
                <w:rFonts w:asciiTheme="majorBidi" w:eastAsia="Times New Roman" w:hAnsiTheme="majorBidi" w:cstheme="majorBidi"/>
                <w:color w:val="24292E"/>
                <w:sz w:val="18"/>
                <w:szCs w:val="18"/>
                <w:vertAlign w:val="superscript"/>
                <w:lang w:val="nl-NL" w:eastAsia="nl-NL"/>
              </w:rPr>
              <w:t>ab</w:t>
            </w:r>
          </w:p>
        </w:tc>
        <w:tc>
          <w:tcPr>
            <w:tcW w:w="1727" w:type="dxa"/>
            <w:vAlign w:val="center"/>
          </w:tcPr>
          <w:p w14:paraId="293BB8BD" w14:textId="1D6D5435"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28.7 ± 0.14</w:t>
            </w:r>
            <w:r w:rsidRPr="00AE06B0">
              <w:rPr>
                <w:rFonts w:asciiTheme="majorBidi" w:eastAsia="Times New Roman" w:hAnsiTheme="majorBidi" w:cstheme="majorBidi"/>
                <w:color w:val="24292E"/>
                <w:sz w:val="18"/>
                <w:szCs w:val="18"/>
                <w:vertAlign w:val="superscript"/>
                <w:lang w:val="nl-NL" w:eastAsia="nl-NL"/>
              </w:rPr>
              <w:t>b</w:t>
            </w:r>
          </w:p>
        </w:tc>
      </w:tr>
      <w:tr w:rsidR="006026E4" w14:paraId="21E910BD" w14:textId="6111B96B" w:rsidTr="006026E4">
        <w:tc>
          <w:tcPr>
            <w:tcW w:w="1861" w:type="dxa"/>
          </w:tcPr>
          <w:p w14:paraId="3698A7CE" w14:textId="45C2B343"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000000"/>
                <w:sz w:val="18"/>
                <w:szCs w:val="18"/>
                <w:lang w:val="nl-NL" w:eastAsia="nl-NL"/>
              </w:rPr>
              <w:t>Decay</w:t>
            </w:r>
          </w:p>
        </w:tc>
        <w:tc>
          <w:tcPr>
            <w:tcW w:w="1432" w:type="dxa"/>
            <w:vAlign w:val="center"/>
          </w:tcPr>
          <w:p w14:paraId="196A6673" w14:textId="06444103"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0.00123 ± 5.82E-5</w:t>
            </w:r>
            <w:r w:rsidRPr="00AE06B0">
              <w:rPr>
                <w:rFonts w:asciiTheme="majorBidi" w:eastAsia="Times New Roman" w:hAnsiTheme="majorBidi" w:cstheme="majorBidi"/>
                <w:color w:val="24292E"/>
                <w:sz w:val="18"/>
                <w:szCs w:val="18"/>
                <w:vertAlign w:val="superscript"/>
                <w:lang w:val="nl-NL" w:eastAsia="nl-NL"/>
              </w:rPr>
              <w:t>a</w:t>
            </w:r>
          </w:p>
        </w:tc>
        <w:tc>
          <w:tcPr>
            <w:tcW w:w="1808" w:type="dxa"/>
            <w:vAlign w:val="center"/>
          </w:tcPr>
          <w:p w14:paraId="463CF1CC" w14:textId="037EB5B5"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0.00130 ± 3.55E-05</w:t>
            </w:r>
            <w:r w:rsidRPr="00AE06B0">
              <w:rPr>
                <w:rFonts w:asciiTheme="majorBidi" w:eastAsia="Times New Roman" w:hAnsiTheme="majorBidi" w:cstheme="majorBidi"/>
                <w:color w:val="24292E"/>
                <w:sz w:val="18"/>
                <w:szCs w:val="18"/>
                <w:vertAlign w:val="superscript"/>
                <w:lang w:val="nl-NL" w:eastAsia="nl-NL"/>
              </w:rPr>
              <w:t>a</w:t>
            </w:r>
          </w:p>
        </w:tc>
        <w:tc>
          <w:tcPr>
            <w:tcW w:w="1725" w:type="dxa"/>
            <w:vAlign w:val="center"/>
          </w:tcPr>
          <w:p w14:paraId="0D29EEC5" w14:textId="2F0D9B46"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0</w:t>
            </w:r>
            <w:r>
              <w:rPr>
                <w:rFonts w:asciiTheme="majorBidi" w:eastAsia="Times New Roman" w:hAnsiTheme="majorBidi" w:cstheme="majorBidi"/>
                <w:color w:val="24292E"/>
                <w:sz w:val="18"/>
                <w:szCs w:val="18"/>
                <w:lang w:val="nl-NL" w:eastAsia="nl-NL"/>
              </w:rPr>
              <w:t>.00137 ± 2.</w:t>
            </w:r>
            <w:r w:rsidRPr="00AE06B0">
              <w:rPr>
                <w:rFonts w:asciiTheme="majorBidi" w:eastAsia="Times New Roman" w:hAnsiTheme="majorBidi" w:cstheme="majorBidi"/>
                <w:color w:val="24292E"/>
                <w:sz w:val="18"/>
                <w:szCs w:val="18"/>
                <w:lang w:val="nl-NL" w:eastAsia="nl-NL"/>
              </w:rPr>
              <w:t>70E-5</w:t>
            </w:r>
            <w:r w:rsidRPr="00AE06B0">
              <w:rPr>
                <w:rFonts w:asciiTheme="majorBidi" w:eastAsia="Times New Roman" w:hAnsiTheme="majorBidi" w:cstheme="majorBidi"/>
                <w:color w:val="24292E"/>
                <w:sz w:val="18"/>
                <w:szCs w:val="18"/>
                <w:vertAlign w:val="superscript"/>
                <w:lang w:val="nl-NL" w:eastAsia="nl-NL"/>
              </w:rPr>
              <w:t>b</w:t>
            </w:r>
          </w:p>
        </w:tc>
        <w:tc>
          <w:tcPr>
            <w:tcW w:w="1727" w:type="dxa"/>
            <w:vAlign w:val="center"/>
          </w:tcPr>
          <w:p w14:paraId="00032D5E" w14:textId="380AA0F3"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 xml:space="preserve">0.00138 ± </w:t>
            </w:r>
            <w:r>
              <w:rPr>
                <w:rFonts w:asciiTheme="majorBidi" w:eastAsia="Times New Roman" w:hAnsiTheme="majorBidi" w:cstheme="majorBidi"/>
                <w:color w:val="24292E"/>
                <w:sz w:val="18"/>
                <w:szCs w:val="18"/>
                <w:lang w:val="nl-NL" w:eastAsia="nl-NL"/>
              </w:rPr>
              <w:t>2</w:t>
            </w:r>
            <w:r w:rsidRPr="00AE06B0">
              <w:rPr>
                <w:rFonts w:asciiTheme="majorBidi" w:eastAsia="Times New Roman" w:hAnsiTheme="majorBidi" w:cstheme="majorBidi"/>
                <w:color w:val="24292E"/>
                <w:sz w:val="18"/>
                <w:szCs w:val="18"/>
                <w:lang w:val="nl-NL" w:eastAsia="nl-NL"/>
              </w:rPr>
              <w:t>.48E-5</w:t>
            </w:r>
            <w:r w:rsidRPr="00AE06B0">
              <w:rPr>
                <w:rFonts w:asciiTheme="majorBidi" w:eastAsia="Times New Roman" w:hAnsiTheme="majorBidi" w:cstheme="majorBidi"/>
                <w:color w:val="24292E"/>
                <w:sz w:val="18"/>
                <w:szCs w:val="18"/>
                <w:vertAlign w:val="superscript"/>
                <w:lang w:val="nl-NL" w:eastAsia="nl-NL"/>
              </w:rPr>
              <w:t>b</w:t>
            </w:r>
          </w:p>
        </w:tc>
      </w:tr>
      <w:tr w:rsidR="006026E4" w14:paraId="27A96A97" w14:textId="11798F98" w:rsidTr="006026E4">
        <w:tc>
          <w:tcPr>
            <w:tcW w:w="1861" w:type="dxa"/>
            <w:vAlign w:val="bottom"/>
          </w:tcPr>
          <w:p w14:paraId="0533D6AA" w14:textId="5963F285"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000000"/>
                <w:sz w:val="18"/>
                <w:szCs w:val="18"/>
                <w:lang w:val="nl-NL" w:eastAsia="nl-NL"/>
              </w:rPr>
              <w:t>Time to peak (d)</w:t>
            </w:r>
          </w:p>
        </w:tc>
        <w:tc>
          <w:tcPr>
            <w:tcW w:w="1432" w:type="dxa"/>
            <w:vAlign w:val="center"/>
          </w:tcPr>
          <w:p w14:paraId="30BEED7C" w14:textId="0ACD5FED"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81.5 ± 1.96</w:t>
            </w:r>
            <w:r w:rsidRPr="00AE06B0">
              <w:rPr>
                <w:rFonts w:asciiTheme="majorBidi" w:eastAsia="Times New Roman" w:hAnsiTheme="majorBidi" w:cstheme="majorBidi"/>
                <w:color w:val="24292E"/>
                <w:sz w:val="18"/>
                <w:szCs w:val="18"/>
                <w:vertAlign w:val="superscript"/>
                <w:lang w:val="nl-NL" w:eastAsia="nl-NL"/>
              </w:rPr>
              <w:t>a</w:t>
            </w:r>
          </w:p>
        </w:tc>
        <w:tc>
          <w:tcPr>
            <w:tcW w:w="1808" w:type="dxa"/>
            <w:vAlign w:val="center"/>
          </w:tcPr>
          <w:p w14:paraId="4DD9903B" w14:textId="03E5ABD1"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80.7 ± 1.18</w:t>
            </w:r>
            <w:r w:rsidRPr="00AE06B0">
              <w:rPr>
                <w:rFonts w:asciiTheme="majorBidi" w:eastAsia="Times New Roman" w:hAnsiTheme="majorBidi" w:cstheme="majorBidi"/>
                <w:color w:val="24292E"/>
                <w:sz w:val="18"/>
                <w:szCs w:val="18"/>
                <w:vertAlign w:val="superscript"/>
                <w:lang w:val="nl-NL" w:eastAsia="nl-NL"/>
              </w:rPr>
              <w:t>ab</w:t>
            </w:r>
          </w:p>
        </w:tc>
        <w:tc>
          <w:tcPr>
            <w:tcW w:w="1725" w:type="dxa"/>
            <w:vAlign w:val="center"/>
          </w:tcPr>
          <w:p w14:paraId="1C1773E0" w14:textId="1CFD248E"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77.9 ± 0.87</w:t>
            </w:r>
            <w:r w:rsidRPr="00AE06B0">
              <w:rPr>
                <w:rFonts w:asciiTheme="majorBidi" w:eastAsia="Times New Roman" w:hAnsiTheme="majorBidi" w:cstheme="majorBidi"/>
                <w:color w:val="24292E"/>
                <w:sz w:val="18"/>
                <w:szCs w:val="18"/>
                <w:vertAlign w:val="superscript"/>
                <w:lang w:val="nl-NL" w:eastAsia="nl-NL"/>
              </w:rPr>
              <w:t>ac</w:t>
            </w:r>
          </w:p>
        </w:tc>
        <w:tc>
          <w:tcPr>
            <w:tcW w:w="1727" w:type="dxa"/>
            <w:vAlign w:val="center"/>
          </w:tcPr>
          <w:p w14:paraId="7F867602" w14:textId="367014D5"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77.4 ± 0.78</w:t>
            </w:r>
            <w:r w:rsidRPr="00AE06B0">
              <w:rPr>
                <w:rFonts w:asciiTheme="majorBidi" w:eastAsia="Times New Roman" w:hAnsiTheme="majorBidi" w:cstheme="majorBidi"/>
                <w:color w:val="24292E"/>
                <w:sz w:val="18"/>
                <w:szCs w:val="18"/>
                <w:vertAlign w:val="superscript"/>
                <w:lang w:val="nl-NL" w:eastAsia="nl-NL"/>
              </w:rPr>
              <w:t>ac</w:t>
            </w:r>
          </w:p>
        </w:tc>
      </w:tr>
      <w:tr w:rsidR="006026E4" w14:paraId="2930BBC1" w14:textId="7B035860" w:rsidTr="006026E4">
        <w:tc>
          <w:tcPr>
            <w:tcW w:w="1861" w:type="dxa"/>
            <w:vAlign w:val="bottom"/>
          </w:tcPr>
          <w:p w14:paraId="296AF3B4" w14:textId="6A5BC8B5"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000000"/>
                <w:sz w:val="18"/>
                <w:szCs w:val="18"/>
                <w:lang w:val="nl-NL" w:eastAsia="nl-NL"/>
              </w:rPr>
              <w:t>Peak yield (kg)</w:t>
            </w:r>
          </w:p>
        </w:tc>
        <w:tc>
          <w:tcPr>
            <w:tcW w:w="1432" w:type="dxa"/>
            <w:vAlign w:val="center"/>
          </w:tcPr>
          <w:p w14:paraId="071419DC" w14:textId="04DC0088"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27.2 ± 0.66</w:t>
            </w:r>
            <w:r w:rsidRPr="00AE06B0">
              <w:rPr>
                <w:rFonts w:asciiTheme="majorBidi" w:eastAsia="Times New Roman" w:hAnsiTheme="majorBidi" w:cstheme="majorBidi"/>
                <w:color w:val="24292E"/>
                <w:sz w:val="18"/>
                <w:szCs w:val="18"/>
                <w:vertAlign w:val="superscript"/>
                <w:lang w:val="nl-NL" w:eastAsia="nl-NL"/>
              </w:rPr>
              <w:t>a</w:t>
            </w:r>
          </w:p>
        </w:tc>
        <w:tc>
          <w:tcPr>
            <w:tcW w:w="1808" w:type="dxa"/>
            <w:vAlign w:val="center"/>
          </w:tcPr>
          <w:p w14:paraId="24233A27" w14:textId="070D0A05"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28.3 ± 0.47</w:t>
            </w:r>
            <w:r w:rsidRPr="00AE06B0">
              <w:rPr>
                <w:rFonts w:asciiTheme="majorBidi" w:eastAsia="Times New Roman" w:hAnsiTheme="majorBidi" w:cstheme="majorBidi"/>
                <w:color w:val="24292E"/>
                <w:sz w:val="18"/>
                <w:szCs w:val="18"/>
                <w:vertAlign w:val="superscript"/>
                <w:lang w:val="nl-NL" w:eastAsia="nl-NL"/>
              </w:rPr>
              <w:t>a</w:t>
            </w:r>
          </w:p>
        </w:tc>
        <w:tc>
          <w:tcPr>
            <w:tcW w:w="1725" w:type="dxa"/>
            <w:vAlign w:val="center"/>
          </w:tcPr>
          <w:p w14:paraId="6D1E742D" w14:textId="1A462687"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29.7 ± 0.41</w:t>
            </w:r>
            <w:r w:rsidRPr="00AE06B0">
              <w:rPr>
                <w:rFonts w:asciiTheme="majorBidi" w:eastAsia="Times New Roman" w:hAnsiTheme="majorBidi" w:cstheme="majorBidi"/>
                <w:color w:val="24292E"/>
                <w:sz w:val="18"/>
                <w:szCs w:val="18"/>
                <w:vertAlign w:val="superscript"/>
                <w:lang w:val="nl-NL" w:eastAsia="nl-NL"/>
              </w:rPr>
              <w:t>b</w:t>
            </w:r>
          </w:p>
        </w:tc>
        <w:tc>
          <w:tcPr>
            <w:tcW w:w="1727" w:type="dxa"/>
            <w:vAlign w:val="center"/>
          </w:tcPr>
          <w:p w14:paraId="4A625515" w14:textId="1040D22D" w:rsidR="006026E4" w:rsidRDefault="006026E4" w:rsidP="006026E4">
            <w:pPr>
              <w:rPr>
                <w:rFonts w:asciiTheme="majorBidi" w:eastAsia="Times New Roman" w:hAnsiTheme="majorBidi" w:cstheme="majorBidi"/>
                <w:bCs/>
                <w:color w:val="000000"/>
                <w:sz w:val="20"/>
                <w:szCs w:val="20"/>
                <w:lang w:eastAsia="nl-NL"/>
              </w:rPr>
            </w:pPr>
            <w:r w:rsidRPr="00AE06B0">
              <w:rPr>
                <w:rFonts w:asciiTheme="majorBidi" w:eastAsia="Times New Roman" w:hAnsiTheme="majorBidi" w:cstheme="majorBidi"/>
                <w:color w:val="24292E"/>
                <w:sz w:val="18"/>
                <w:szCs w:val="18"/>
                <w:lang w:val="nl-NL" w:eastAsia="nl-NL"/>
              </w:rPr>
              <w:t>30.1 ± 0.40</w:t>
            </w:r>
            <w:r w:rsidRPr="00AE06B0">
              <w:rPr>
                <w:rFonts w:asciiTheme="majorBidi" w:eastAsia="Times New Roman" w:hAnsiTheme="majorBidi" w:cstheme="majorBidi"/>
                <w:color w:val="24292E"/>
                <w:sz w:val="18"/>
                <w:szCs w:val="18"/>
                <w:vertAlign w:val="superscript"/>
                <w:lang w:val="nl-NL" w:eastAsia="nl-NL"/>
              </w:rPr>
              <w:t>c</w:t>
            </w:r>
          </w:p>
        </w:tc>
      </w:tr>
    </w:tbl>
    <w:p w14:paraId="5F71CACC" w14:textId="77777777" w:rsidR="00AE06B0" w:rsidRPr="00AE06B0" w:rsidRDefault="00AE06B0" w:rsidP="00AE06B0">
      <w:pPr>
        <w:rPr>
          <w:rFonts w:asciiTheme="majorBidi" w:hAnsiTheme="majorBidi" w:cstheme="majorBidi"/>
          <w:sz w:val="20"/>
          <w:szCs w:val="20"/>
        </w:rPr>
      </w:pPr>
      <w:r w:rsidRPr="00AE06B0">
        <w:rPr>
          <w:sz w:val="20"/>
          <w:szCs w:val="20"/>
          <w:lang w:val="en-GB"/>
        </w:rPr>
        <w:t xml:space="preserve">The </w:t>
      </w:r>
      <w:proofErr w:type="spellStart"/>
      <w:r w:rsidRPr="00AE06B0">
        <w:rPr>
          <w:sz w:val="20"/>
          <w:szCs w:val="20"/>
          <w:lang w:val="en-GB"/>
        </w:rPr>
        <w:t>MilkBot</w:t>
      </w:r>
      <w:proofErr w:type="spellEnd"/>
      <w:r w:rsidRPr="00AE06B0">
        <w:rPr>
          <w:sz w:val="20"/>
          <w:szCs w:val="20"/>
          <w:lang w:val="en-GB"/>
        </w:rPr>
        <w:t xml:space="preserve"> function is as follows: </w:t>
      </w:r>
    </w:p>
    <w:p w14:paraId="2B7DCA6E" w14:textId="77777777" w:rsidR="00AE06B0" w:rsidRPr="00AE06B0" w:rsidRDefault="005C14BA" w:rsidP="00AE06B0">
      <w:pPr>
        <w:autoSpaceDE w:val="0"/>
        <w:autoSpaceDN w:val="0"/>
        <w:adjustRightInd w:val="0"/>
        <w:spacing w:line="360" w:lineRule="auto"/>
        <w:contextualSpacing/>
        <w:rPr>
          <w:sz w:val="20"/>
          <w:szCs w:val="20"/>
          <w:lang w:val="en-GB"/>
        </w:rPr>
      </w:pPr>
      <m:oMathPara>
        <m:oMathParaPr>
          <m:jc m:val="left"/>
        </m:oMathParaPr>
        <m:oMath>
          <m:sSub>
            <m:sSubPr>
              <m:ctrlPr>
                <w:rPr>
                  <w:rFonts w:ascii="Cambria Math" w:hAnsi="Cambria Math"/>
                  <w:sz w:val="20"/>
                  <w:szCs w:val="20"/>
                  <w:lang w:val="en-GB"/>
                </w:rPr>
              </m:ctrlPr>
            </m:sSubPr>
            <m:e>
              <m:r>
                <m:rPr>
                  <m:sty m:val="p"/>
                </m:rPr>
                <w:rPr>
                  <w:rFonts w:ascii="Cambria Math" w:hAnsi="Cambria Math"/>
                  <w:sz w:val="20"/>
                  <w:szCs w:val="20"/>
                  <w:lang w:val="en-GB"/>
                </w:rPr>
                <m:t>y</m:t>
              </m:r>
            </m:e>
            <m:sub>
              <m:r>
                <m:rPr>
                  <m:sty m:val="p"/>
                </m:rPr>
                <w:rPr>
                  <w:rFonts w:ascii="Cambria Math" w:hAnsi="Cambria Math"/>
                  <w:sz w:val="20"/>
                  <w:szCs w:val="20"/>
                  <w:lang w:val="en-GB"/>
                </w:rPr>
                <m:t>t</m:t>
              </m:r>
            </m:sub>
          </m:sSub>
          <m:r>
            <m:rPr>
              <m:sty m:val="p"/>
            </m:rPr>
            <w:rPr>
              <w:rFonts w:ascii="Cambria Math" w:hAnsi="Cambria Math"/>
              <w:sz w:val="20"/>
              <w:szCs w:val="20"/>
              <w:lang w:val="en-GB"/>
            </w:rPr>
            <m:t xml:space="preserve">=a </m:t>
          </m:r>
          <m:d>
            <m:dPr>
              <m:ctrlPr>
                <w:rPr>
                  <w:rFonts w:ascii="Cambria Math" w:hAnsi="Cambria Math"/>
                  <w:sz w:val="20"/>
                  <w:szCs w:val="20"/>
                  <w:lang w:val="en-GB"/>
                </w:rPr>
              </m:ctrlPr>
            </m:dPr>
            <m:e>
              <m:r>
                <m:rPr>
                  <m:sty m:val="p"/>
                </m:rPr>
                <w:rPr>
                  <w:rFonts w:ascii="Cambria Math" w:hAnsi="Cambria Math"/>
                  <w:sz w:val="20"/>
                  <w:szCs w:val="20"/>
                  <w:lang w:val="en-GB"/>
                </w:rPr>
                <m:t>1-</m:t>
              </m:r>
              <m:f>
                <m:fPr>
                  <m:ctrlPr>
                    <w:rPr>
                      <w:rFonts w:ascii="Cambria Math" w:hAnsi="Cambria Math"/>
                      <w:sz w:val="20"/>
                      <w:szCs w:val="20"/>
                      <w:lang w:val="en-GB"/>
                    </w:rPr>
                  </m:ctrlPr>
                </m:fPr>
                <m:num>
                  <m:r>
                    <m:rPr>
                      <m:sty m:val="p"/>
                    </m:rPr>
                    <w:rPr>
                      <w:rFonts w:ascii="Cambria Math" w:hAnsi="Cambria Math"/>
                      <w:sz w:val="20"/>
                      <w:szCs w:val="20"/>
                      <w:lang w:val="en-GB"/>
                    </w:rPr>
                    <m:t>exp</m:t>
                  </m:r>
                  <m:d>
                    <m:dPr>
                      <m:ctrlPr>
                        <w:rPr>
                          <w:rFonts w:ascii="Cambria Math" w:hAnsi="Cambria Math"/>
                          <w:sz w:val="20"/>
                          <w:szCs w:val="20"/>
                          <w:lang w:val="en-GB"/>
                        </w:rPr>
                      </m:ctrlPr>
                    </m:dPr>
                    <m:e>
                      <m:f>
                        <m:fPr>
                          <m:ctrlPr>
                            <w:rPr>
                              <w:rFonts w:ascii="Cambria Math" w:hAnsi="Cambria Math"/>
                              <w:sz w:val="20"/>
                              <w:szCs w:val="20"/>
                              <w:lang w:val="en-GB"/>
                            </w:rPr>
                          </m:ctrlPr>
                        </m:fPr>
                        <m:num>
                          <m:r>
                            <m:rPr>
                              <m:sty m:val="p"/>
                            </m:rPr>
                            <w:rPr>
                              <w:rFonts w:ascii="Cambria Math" w:hAnsi="Cambria Math"/>
                              <w:sz w:val="20"/>
                              <w:szCs w:val="20"/>
                              <w:lang w:val="en-GB"/>
                            </w:rPr>
                            <m:t>c-t</m:t>
                          </m:r>
                        </m:num>
                        <m:den>
                          <m:r>
                            <m:rPr>
                              <m:sty m:val="p"/>
                            </m:rPr>
                            <w:rPr>
                              <w:rFonts w:ascii="Cambria Math" w:hAnsi="Cambria Math"/>
                              <w:sz w:val="20"/>
                              <w:szCs w:val="20"/>
                              <w:lang w:val="en-GB"/>
                            </w:rPr>
                            <m:t>b</m:t>
                          </m:r>
                        </m:den>
                      </m:f>
                    </m:e>
                  </m:d>
                </m:num>
                <m:den>
                  <m:r>
                    <m:rPr>
                      <m:sty m:val="p"/>
                    </m:rPr>
                    <w:rPr>
                      <w:rFonts w:ascii="Cambria Math" w:hAnsi="Cambria Math"/>
                      <w:sz w:val="20"/>
                      <w:szCs w:val="20"/>
                      <w:lang w:val="en-GB"/>
                    </w:rPr>
                    <m:t>2</m:t>
                  </m:r>
                </m:den>
              </m:f>
            </m:e>
          </m:d>
          <m:r>
            <m:rPr>
              <m:sty m:val="p"/>
            </m:rPr>
            <w:rPr>
              <w:rFonts w:ascii="Cambria Math" w:hAnsi="Cambria Math"/>
              <w:sz w:val="20"/>
              <w:szCs w:val="20"/>
              <w:lang w:val="en-GB"/>
            </w:rPr>
            <m:t>exp</m:t>
          </m:r>
          <m:d>
            <m:dPr>
              <m:ctrlPr>
                <w:rPr>
                  <w:rFonts w:ascii="Cambria Math" w:hAnsi="Cambria Math"/>
                  <w:sz w:val="20"/>
                  <w:szCs w:val="20"/>
                  <w:lang w:val="en-GB"/>
                </w:rPr>
              </m:ctrlPr>
            </m:dPr>
            <m:e>
              <m:r>
                <m:rPr>
                  <m:sty m:val="p"/>
                </m:rPr>
                <w:rPr>
                  <w:rFonts w:ascii="Cambria Math" w:hAnsi="Cambria Math"/>
                  <w:sz w:val="20"/>
                  <w:szCs w:val="20"/>
                  <w:lang w:val="en-GB"/>
                </w:rPr>
                <m:t>-</m:t>
              </m:r>
              <m:r>
                <m:rPr>
                  <m:sty m:val="p"/>
                </m:rPr>
                <w:rPr>
                  <w:rFonts w:ascii="Cambria Math" w:hAnsi="Cambria Math"/>
                  <w:sz w:val="20"/>
                  <w:szCs w:val="20"/>
                  <w:lang w:val="en-GB"/>
                </w:rPr>
                <m:t>dt</m:t>
              </m:r>
            </m:e>
          </m:d>
        </m:oMath>
      </m:oMathPara>
    </w:p>
    <w:p w14:paraId="13CB9B08" w14:textId="77777777" w:rsidR="00AE06B0" w:rsidRPr="00AE06B0" w:rsidRDefault="00AE06B0" w:rsidP="00AE06B0">
      <w:pPr>
        <w:rPr>
          <w:rFonts w:asciiTheme="majorBidi" w:hAnsiTheme="majorBidi" w:cstheme="majorBidi"/>
          <w:sz w:val="20"/>
          <w:szCs w:val="20"/>
        </w:rPr>
      </w:pPr>
      <w:r w:rsidRPr="00AE06B0">
        <w:rPr>
          <w:sz w:val="20"/>
          <w:szCs w:val="20"/>
          <w:lang w:val="en-GB"/>
        </w:rPr>
        <w:t xml:space="preserve">In this function, </w:t>
      </w:r>
      <w:r w:rsidRPr="00AE06B0">
        <w:rPr>
          <w:i/>
          <w:sz w:val="20"/>
          <w:szCs w:val="20"/>
          <w:lang w:val="en-GB"/>
        </w:rPr>
        <w:t>a</w:t>
      </w:r>
      <w:r w:rsidRPr="00AE06B0">
        <w:rPr>
          <w:sz w:val="20"/>
          <w:szCs w:val="20"/>
          <w:lang w:val="en-GB"/>
        </w:rPr>
        <w:t xml:space="preserve"> is the scale parameter, representing the theoretical maximum daily yield; </w:t>
      </w:r>
      <w:r w:rsidRPr="00AE06B0">
        <w:rPr>
          <w:i/>
          <w:sz w:val="20"/>
          <w:szCs w:val="20"/>
          <w:lang w:val="en-GB"/>
        </w:rPr>
        <w:t>b</w:t>
      </w:r>
      <w:r w:rsidRPr="00AE06B0">
        <w:rPr>
          <w:sz w:val="20"/>
          <w:szCs w:val="20"/>
          <w:lang w:val="en-GB"/>
        </w:rPr>
        <w:t xml:space="preserve"> is the ramp parameter, controlling the rate of rise in milk production in early lactation; </w:t>
      </w:r>
      <w:r w:rsidRPr="00AE06B0">
        <w:rPr>
          <w:i/>
          <w:sz w:val="20"/>
          <w:szCs w:val="20"/>
          <w:lang w:val="en-GB"/>
        </w:rPr>
        <w:t>c</w:t>
      </w:r>
      <w:r w:rsidRPr="00AE06B0">
        <w:rPr>
          <w:sz w:val="20"/>
          <w:szCs w:val="20"/>
          <w:lang w:val="en-GB"/>
        </w:rPr>
        <w:t xml:space="preserve"> is the offset parameter, describing the offset in time between parturition and the start of lactation; and </w:t>
      </w:r>
      <w:r w:rsidRPr="00AE06B0">
        <w:rPr>
          <w:i/>
          <w:sz w:val="20"/>
          <w:szCs w:val="20"/>
          <w:lang w:val="en-GB"/>
        </w:rPr>
        <w:t>d</w:t>
      </w:r>
      <w:r w:rsidRPr="00AE06B0">
        <w:rPr>
          <w:sz w:val="20"/>
          <w:szCs w:val="20"/>
          <w:lang w:val="en-GB"/>
        </w:rPr>
        <w:t xml:space="preserve"> is the decay parameter, representing the rate of senescence of production capacity. The time at which peak lactation occurred (</w:t>
      </w:r>
      <w:proofErr w:type="spellStart"/>
      <w:r w:rsidRPr="00AE06B0">
        <w:rPr>
          <w:sz w:val="20"/>
          <w:szCs w:val="20"/>
          <w:lang w:val="en-GB"/>
        </w:rPr>
        <w:t>t</w:t>
      </w:r>
      <w:r w:rsidRPr="00AE06B0">
        <w:rPr>
          <w:sz w:val="20"/>
          <w:szCs w:val="20"/>
          <w:vertAlign w:val="subscript"/>
          <w:lang w:val="en-GB"/>
        </w:rPr>
        <w:t>peak</w:t>
      </w:r>
      <w:proofErr w:type="spellEnd"/>
      <w:r w:rsidRPr="00AE06B0">
        <w:rPr>
          <w:sz w:val="20"/>
          <w:szCs w:val="20"/>
          <w:lang w:val="en-GB"/>
        </w:rPr>
        <w:t xml:space="preserve">) was defined as: </w:t>
      </w:r>
      <m:oMath>
        <m:sSub>
          <m:sSubPr>
            <m:ctrlPr>
              <w:rPr>
                <w:rFonts w:ascii="Cambria Math" w:hAnsi="Cambria Math"/>
                <w:iCs/>
                <w:sz w:val="20"/>
                <w:szCs w:val="20"/>
                <w:lang w:val="en-GB"/>
              </w:rPr>
            </m:ctrlPr>
          </m:sSubPr>
          <m:e>
            <m:r>
              <m:rPr>
                <m:sty m:val="p"/>
              </m:rPr>
              <w:rPr>
                <w:rFonts w:ascii="Cambria Math" w:hAnsi="Cambria Math"/>
                <w:sz w:val="20"/>
                <w:szCs w:val="20"/>
                <w:lang w:val="en-GB"/>
              </w:rPr>
              <m:t>t</m:t>
            </m:r>
          </m:e>
          <m:sub>
            <m:r>
              <m:rPr>
                <m:sty m:val="p"/>
              </m:rPr>
              <w:rPr>
                <w:rFonts w:ascii="Cambria Math" w:hAnsi="Cambria Math"/>
                <w:sz w:val="20"/>
                <w:szCs w:val="20"/>
                <w:lang w:val="en-GB"/>
              </w:rPr>
              <m:t>peak</m:t>
            </m:r>
          </m:sub>
        </m:sSub>
        <m:r>
          <m:rPr>
            <m:sty m:val="p"/>
          </m:rPr>
          <w:rPr>
            <w:rFonts w:ascii="Cambria Math" w:hAnsi="Cambria Math"/>
            <w:sz w:val="20"/>
            <w:szCs w:val="20"/>
            <w:lang w:val="en-GB"/>
          </w:rPr>
          <m:t xml:space="preserve"> = -b</m:t>
        </m:r>
        <m:func>
          <m:funcPr>
            <m:ctrlPr>
              <w:rPr>
                <w:rFonts w:ascii="Cambria Math" w:hAnsi="Cambria Math"/>
                <w:sz w:val="20"/>
                <w:szCs w:val="20"/>
                <w:lang w:val="en-GB"/>
              </w:rPr>
            </m:ctrlPr>
          </m:funcPr>
          <m:fName>
            <m:r>
              <m:rPr>
                <m:sty m:val="p"/>
              </m:rPr>
              <w:rPr>
                <w:rFonts w:ascii="Cambria Math" w:hAnsi="Cambria Math"/>
                <w:sz w:val="20"/>
                <w:szCs w:val="20"/>
                <w:lang w:val="en-GB"/>
              </w:rPr>
              <m:t>ln</m:t>
            </m:r>
          </m:fName>
          <m:e>
            <m:d>
              <m:dPr>
                <m:ctrlPr>
                  <w:rPr>
                    <w:rFonts w:ascii="Cambria Math" w:hAnsi="Cambria Math"/>
                    <w:sz w:val="20"/>
                    <w:szCs w:val="20"/>
                    <w:lang w:val="en-GB"/>
                  </w:rPr>
                </m:ctrlPr>
              </m:dPr>
              <m:e>
                <m:f>
                  <m:fPr>
                    <m:ctrlPr>
                      <w:rPr>
                        <w:rFonts w:ascii="Cambria Math" w:hAnsi="Cambria Math"/>
                        <w:sz w:val="20"/>
                        <w:szCs w:val="20"/>
                        <w:lang w:val="en-GB"/>
                      </w:rPr>
                    </m:ctrlPr>
                  </m:fPr>
                  <m:num>
                    <m:r>
                      <m:rPr>
                        <m:sty m:val="p"/>
                      </m:rPr>
                      <w:rPr>
                        <w:rFonts w:ascii="Cambria Math" w:hAnsi="Cambria Math"/>
                        <w:sz w:val="20"/>
                        <w:szCs w:val="20"/>
                        <w:lang w:val="en-GB"/>
                      </w:rPr>
                      <m:t>2db</m:t>
                    </m:r>
                  </m:num>
                  <m:den>
                    <m:r>
                      <m:rPr>
                        <m:sty m:val="p"/>
                      </m:rPr>
                      <w:rPr>
                        <w:rFonts w:ascii="Cambria Math" w:hAnsi="Cambria Math"/>
                        <w:sz w:val="20"/>
                        <w:szCs w:val="20"/>
                        <w:lang w:val="en-GB"/>
                      </w:rPr>
                      <m:t>db+1</m:t>
                    </m:r>
                  </m:den>
                </m:f>
              </m:e>
            </m:d>
            <m:r>
              <m:rPr>
                <m:sty m:val="p"/>
              </m:rPr>
              <w:rPr>
                <w:rFonts w:ascii="Cambria Math" w:hAnsi="Cambria Math"/>
                <w:sz w:val="20"/>
                <w:szCs w:val="20"/>
                <w:lang w:val="en-GB"/>
              </w:rPr>
              <m:t>+c</m:t>
            </m:r>
          </m:e>
        </m:func>
      </m:oMath>
      <w:r w:rsidRPr="00AE06B0">
        <w:rPr>
          <w:sz w:val="20"/>
          <w:szCs w:val="20"/>
          <w:lang w:val="en-GB"/>
        </w:rPr>
        <w:t xml:space="preserve">, and peak yield was calculated by substitution </w:t>
      </w:r>
      <w:proofErr w:type="spellStart"/>
      <w:r w:rsidRPr="00AE06B0">
        <w:rPr>
          <w:sz w:val="20"/>
          <w:szCs w:val="20"/>
          <w:lang w:val="en-GB"/>
        </w:rPr>
        <w:t>t</w:t>
      </w:r>
      <w:r w:rsidRPr="00AE06B0">
        <w:rPr>
          <w:sz w:val="20"/>
          <w:szCs w:val="20"/>
          <w:vertAlign w:val="subscript"/>
          <w:lang w:val="en-GB"/>
        </w:rPr>
        <w:t>peak</w:t>
      </w:r>
      <w:proofErr w:type="spellEnd"/>
      <w:r w:rsidRPr="00AE06B0">
        <w:rPr>
          <w:sz w:val="20"/>
          <w:szCs w:val="20"/>
          <w:lang w:val="en-GB"/>
        </w:rPr>
        <w:t xml:space="preserve"> in the </w:t>
      </w:r>
      <w:proofErr w:type="spellStart"/>
      <w:r w:rsidRPr="00AE06B0">
        <w:rPr>
          <w:sz w:val="20"/>
          <w:szCs w:val="20"/>
          <w:lang w:val="en-GB"/>
        </w:rPr>
        <w:t>MilkBot</w:t>
      </w:r>
      <w:proofErr w:type="spellEnd"/>
      <w:r w:rsidRPr="00AE06B0">
        <w:rPr>
          <w:sz w:val="20"/>
          <w:szCs w:val="20"/>
          <w:lang w:val="en-GB"/>
        </w:rPr>
        <w:t xml:space="preserve"> equation. </w:t>
      </w:r>
      <w:r w:rsidRPr="00AE06B0">
        <w:rPr>
          <w:color w:val="000000" w:themeColor="text1"/>
          <w:sz w:val="20"/>
          <w:szCs w:val="20"/>
          <w:lang w:val="en-GB"/>
        </w:rPr>
        <w:t>The 305-d milk, the cumulative milk yield between calving and day 305 of the lactation, was calculated as:</w:t>
      </w:r>
    </w:p>
    <w:p w14:paraId="050736CF" w14:textId="4E838710" w:rsidR="00AE06B0" w:rsidRPr="00AE06B0" w:rsidRDefault="005C14BA" w:rsidP="00AE06B0">
      <w:pPr>
        <w:autoSpaceDE w:val="0"/>
        <w:autoSpaceDN w:val="0"/>
        <w:adjustRightInd w:val="0"/>
        <w:spacing w:line="360" w:lineRule="auto"/>
        <w:contextualSpacing/>
        <w:rPr>
          <w:rFonts w:eastAsiaTheme="minorEastAsia"/>
          <w:color w:val="000000" w:themeColor="text1"/>
          <w:sz w:val="20"/>
          <w:szCs w:val="20"/>
        </w:rPr>
      </w:pPr>
      <m:oMathPara>
        <m:oMathParaPr>
          <m:jc m:val="left"/>
        </m:oMathParaPr>
        <m:oMath>
          <m:sSub>
            <m:sSubPr>
              <m:ctrlPr>
                <w:rPr>
                  <w:rFonts w:ascii="Cambria Math" w:hAnsi="Cambria Math"/>
                  <w:color w:val="000000" w:themeColor="text1"/>
                  <w:sz w:val="20"/>
                  <w:szCs w:val="20"/>
                  <w:lang w:val="en-GB"/>
                </w:rPr>
              </m:ctrlPr>
            </m:sSubPr>
            <m:e>
              <m:r>
                <m:rPr>
                  <m:sty m:val="p"/>
                </m:rPr>
                <w:rPr>
                  <w:rFonts w:ascii="Cambria Math" w:hAnsi="Cambria Math"/>
                  <w:color w:val="000000" w:themeColor="text1"/>
                  <w:sz w:val="20"/>
                  <w:szCs w:val="20"/>
                  <w:lang w:val="en-GB"/>
                </w:rPr>
                <m:t>M</m:t>
              </m:r>
            </m:e>
            <m:sub>
              <m:r>
                <w:rPr>
                  <w:rFonts w:ascii="Cambria Math" w:hAnsi="Cambria Math"/>
                  <w:color w:val="000000" w:themeColor="text1"/>
                  <w:sz w:val="20"/>
                  <w:szCs w:val="20"/>
                  <w:lang w:val="en-GB"/>
                </w:rPr>
                <m:t>305</m:t>
              </m:r>
            </m:sub>
          </m:sSub>
          <m:r>
            <m:rPr>
              <m:sty m:val="p"/>
            </m:rPr>
            <w:rPr>
              <w:rFonts w:ascii="Cambria Math" w:hAnsi="Cambria Math"/>
              <w:color w:val="000000" w:themeColor="text1"/>
              <w:sz w:val="20"/>
              <w:szCs w:val="20"/>
            </w:rPr>
            <m:t>= (a - a exp(-305 d))/d + (ab exp(c/b) (-1 + exp(-305 (1/b + d))))/(2 + 2 bd)</m:t>
          </m:r>
        </m:oMath>
      </m:oMathPara>
    </w:p>
    <w:p w14:paraId="2E70F620" w14:textId="081E5B09" w:rsidR="00027E66" w:rsidRDefault="00AE06B0" w:rsidP="003B1D67">
      <w:pPr>
        <w:rPr>
          <w:sz w:val="20"/>
          <w:szCs w:val="20"/>
          <w:lang w:val="en-GB"/>
        </w:rPr>
      </w:pPr>
      <w:r w:rsidRPr="00AE06B0">
        <w:rPr>
          <w:sz w:val="20"/>
          <w:szCs w:val="20"/>
          <w:vertAlign w:val="superscript"/>
          <w:lang w:val="en-GB"/>
        </w:rPr>
        <w:t>2.</w:t>
      </w:r>
      <w:r>
        <w:rPr>
          <w:sz w:val="20"/>
          <w:szCs w:val="20"/>
          <w:lang w:val="en-GB"/>
        </w:rPr>
        <w:t xml:space="preserve"> </w:t>
      </w:r>
      <w:r w:rsidR="00C61AEE" w:rsidRPr="00C61AEE">
        <w:rPr>
          <w:sz w:val="20"/>
          <w:szCs w:val="20"/>
          <w:lang w:val="en-GB"/>
        </w:rPr>
        <w:t>The included animals were categorized to four gestation length categories: (</w:t>
      </w:r>
      <w:r w:rsidR="00C61AEE">
        <w:rPr>
          <w:sz w:val="20"/>
          <w:szCs w:val="20"/>
          <w:lang w:val="en-GB"/>
        </w:rPr>
        <w:t>15</w:t>
      </w:r>
      <w:r w:rsidR="003B1D67">
        <w:rPr>
          <w:sz w:val="20"/>
          <w:szCs w:val="20"/>
          <w:lang w:val="en-GB"/>
        </w:rPr>
        <w:t>0</w:t>
      </w:r>
      <w:r w:rsidR="00C61AEE" w:rsidRPr="00C61AEE">
        <w:rPr>
          <w:sz w:val="20"/>
          <w:szCs w:val="20"/>
          <w:lang w:val="en-GB"/>
        </w:rPr>
        <w:t xml:space="preserve"> </w:t>
      </w:r>
      <w:r w:rsidR="00C61AEE">
        <w:rPr>
          <w:sz w:val="20"/>
          <w:szCs w:val="20"/>
          <w:lang w:val="en-GB"/>
        </w:rPr>
        <w:t>≤</w:t>
      </w:r>
      <w:r w:rsidR="00C61AEE" w:rsidRPr="00C61AEE">
        <w:rPr>
          <w:sz w:val="20"/>
          <w:szCs w:val="20"/>
          <w:lang w:val="en-GB"/>
        </w:rPr>
        <w:t xml:space="preserve"> GL ≤ </w:t>
      </w:r>
      <w:r w:rsidR="00C61AEE">
        <w:rPr>
          <w:sz w:val="20"/>
          <w:szCs w:val="20"/>
          <w:lang w:val="en-GB"/>
        </w:rPr>
        <w:t>243</w:t>
      </w:r>
      <w:r w:rsidR="00C61AEE" w:rsidRPr="00C61AEE">
        <w:rPr>
          <w:sz w:val="20"/>
          <w:szCs w:val="20"/>
          <w:lang w:val="en-GB"/>
        </w:rPr>
        <w:t xml:space="preserve"> d, </w:t>
      </w:r>
      <w:r w:rsidR="00C61AEE">
        <w:rPr>
          <w:sz w:val="20"/>
          <w:szCs w:val="20"/>
          <w:lang w:val="en-GB"/>
        </w:rPr>
        <w:t>C</w:t>
      </w:r>
      <w:r w:rsidR="00C61AEE" w:rsidRPr="00C61AEE">
        <w:rPr>
          <w:sz w:val="20"/>
          <w:szCs w:val="20"/>
          <w:lang w:val="en-GB"/>
        </w:rPr>
        <w:t>I), (243 &lt; GL ≤ 267 d, CII), (267 &lt; GL ≤ 275 d, CIII) and (275 &lt; GL ≤ 283 d, C-IV).</w:t>
      </w:r>
    </w:p>
    <w:p w14:paraId="00CE5FD2" w14:textId="77777777" w:rsidR="00AE06B0" w:rsidRPr="00AE06B0" w:rsidRDefault="00AE06B0" w:rsidP="00AE06B0">
      <w:pPr>
        <w:rPr>
          <w:sz w:val="20"/>
          <w:szCs w:val="20"/>
          <w:lang w:val="en-GB"/>
        </w:rPr>
      </w:pPr>
      <w:r w:rsidRPr="00AE06B0">
        <w:rPr>
          <w:sz w:val="20"/>
          <w:szCs w:val="20"/>
          <w:vertAlign w:val="superscript"/>
          <w:lang w:val="en-GB"/>
        </w:rPr>
        <w:t>a, b, c</w:t>
      </w:r>
      <w:r w:rsidRPr="00AE06B0">
        <w:rPr>
          <w:sz w:val="20"/>
          <w:szCs w:val="20"/>
          <w:lang w:val="en-GB"/>
        </w:rPr>
        <w:t xml:space="preserve"> Different superscripts indicate significant differences between gestation length categories at </w:t>
      </w:r>
      <w:r w:rsidRPr="00AE06B0">
        <w:rPr>
          <w:i/>
          <w:sz w:val="20"/>
          <w:szCs w:val="20"/>
          <w:lang w:val="en-GB"/>
        </w:rPr>
        <w:t>P</w:t>
      </w:r>
      <w:r w:rsidRPr="00AE06B0">
        <w:rPr>
          <w:sz w:val="20"/>
          <w:szCs w:val="20"/>
          <w:lang w:val="en-GB"/>
        </w:rPr>
        <w:t xml:space="preserve"> &lt; 0.05.</w:t>
      </w:r>
    </w:p>
    <w:p w14:paraId="066473FD" w14:textId="77777777" w:rsidR="00AE06B0" w:rsidRPr="00AE06B0" w:rsidRDefault="00AE06B0">
      <w:pPr>
        <w:rPr>
          <w:rFonts w:ascii="Baskerville Old Face" w:hAnsi="Baskerville Old Face"/>
          <w:lang w:val="en-GB"/>
        </w:rPr>
      </w:pPr>
    </w:p>
    <w:p w14:paraId="70CFC1FE" w14:textId="77777777" w:rsidR="00567C4A" w:rsidRPr="00AE06B0" w:rsidRDefault="00567C4A">
      <w:pPr>
        <w:rPr>
          <w:rFonts w:ascii="Baskerville Old Face" w:hAnsi="Baskerville Old Face"/>
        </w:rPr>
        <w:sectPr w:rsidR="00567C4A" w:rsidRPr="00AE06B0" w:rsidSect="00567C4A">
          <w:footerReference w:type="default" r:id="rId9"/>
          <w:pgSz w:w="11906" w:h="16838" w:code="9"/>
          <w:pgMar w:top="1728" w:right="1728" w:bottom="1728" w:left="1728" w:header="706" w:footer="706" w:gutter="0"/>
          <w:lnNumType w:countBy="1" w:restart="continuous"/>
          <w:cols w:space="708"/>
          <w:docGrid w:linePitch="360"/>
        </w:sectPr>
      </w:pPr>
    </w:p>
    <w:p w14:paraId="415D2132" w14:textId="77777777" w:rsidR="00E63927" w:rsidRDefault="00E63927" w:rsidP="006B2328">
      <w:pPr>
        <w:pStyle w:val="Heading1"/>
        <w:rPr>
          <w:sz w:val="24"/>
          <w:szCs w:val="24"/>
        </w:rPr>
      </w:pPr>
      <w:r>
        <w:rPr>
          <w:sz w:val="24"/>
          <w:szCs w:val="24"/>
        </w:rPr>
        <w:lastRenderedPageBreak/>
        <w:t>REFERENCES</w:t>
      </w:r>
    </w:p>
    <w:p w14:paraId="05B02455" w14:textId="77777777" w:rsidR="00C61AEE" w:rsidRPr="00C61AEE" w:rsidRDefault="000F5164" w:rsidP="00C61AEE">
      <w:pPr>
        <w:pStyle w:val="EndNoteBibliography"/>
      </w:pPr>
      <w:r>
        <w:fldChar w:fldCharType="begin"/>
      </w:r>
      <w:r>
        <w:instrText xml:space="preserve"> ADDIN EN.REFLIST </w:instrText>
      </w:r>
      <w:r>
        <w:fldChar w:fldCharType="separate"/>
      </w:r>
      <w:r w:rsidR="00C61AEE" w:rsidRPr="00C61AEE">
        <w:t>1.</w:t>
      </w:r>
      <w:r w:rsidR="00C61AEE" w:rsidRPr="00C61AEE">
        <w:tab/>
        <w:t>Oltenacu PA, Broom DM. The impact of genetic selection for increased milk yield on the welfare of dairy cows. Animal welfare. 2010;19(1):39-49.</w:t>
      </w:r>
    </w:p>
    <w:p w14:paraId="4A8429A3" w14:textId="77777777" w:rsidR="00C61AEE" w:rsidRPr="00C61AEE" w:rsidRDefault="00C61AEE" w:rsidP="00C61AEE">
      <w:pPr>
        <w:pStyle w:val="EndNoteBibliography"/>
      </w:pPr>
      <w:r w:rsidRPr="00C61AEE">
        <w:t>2.</w:t>
      </w:r>
      <w:r w:rsidRPr="00C61AEE">
        <w:tab/>
        <w:t>Akers RM. A 100-Year Review: Mammary development and lactation. Journal of dairy science. 2017;100(12):10332-52.</w:t>
      </w:r>
    </w:p>
    <w:p w14:paraId="2C5AB92E" w14:textId="77777777" w:rsidR="00C61AEE" w:rsidRPr="00C61AEE" w:rsidRDefault="00C61AEE" w:rsidP="00C61AEE">
      <w:pPr>
        <w:pStyle w:val="EndNoteBibliography"/>
      </w:pPr>
      <w:r w:rsidRPr="00C61AEE">
        <w:t>3.</w:t>
      </w:r>
      <w:r w:rsidRPr="00C61AEE">
        <w:tab/>
        <w:t>Turner CW. The development of the mammary gland as indicated by the initiation and increase in the yield of secretion. Univ Missouri Agric Exp Stat, Bull. 1931;(156).</w:t>
      </w:r>
    </w:p>
    <w:p w14:paraId="22883DE0" w14:textId="77777777" w:rsidR="00C61AEE" w:rsidRPr="00C61AEE" w:rsidRDefault="00C61AEE" w:rsidP="00C61AEE">
      <w:pPr>
        <w:pStyle w:val="EndNoteBibliography"/>
      </w:pPr>
      <w:r w:rsidRPr="00C61AEE">
        <w:t>4.</w:t>
      </w:r>
      <w:r w:rsidRPr="00C61AEE">
        <w:tab/>
        <w:t>Pennington J, Malven P. Prolactin in bovine milk near the time of calving and its relationship to premature induction of lactogenesis. Journal of Dairy Science. 1985;68(5):1116-22.</w:t>
      </w:r>
    </w:p>
    <w:p w14:paraId="4410097B" w14:textId="77777777" w:rsidR="00C61AEE" w:rsidRPr="00C61AEE" w:rsidRDefault="00C61AEE" w:rsidP="00C61AEE">
      <w:pPr>
        <w:pStyle w:val="EndNoteBibliography"/>
      </w:pPr>
      <w:r w:rsidRPr="00C61AEE">
        <w:t>5.</w:t>
      </w:r>
      <w:r w:rsidRPr="00C61AEE">
        <w:tab/>
        <w:t>Malven P, Head H, Collier R, Buonomo F. Periparturient changes in secretion and mammary uptake of insulin and in concentrations of insulin and insulin-like growth factors in milk of dairy cows. Journal of Dairy Science. 1987;70(11):2254-65.</w:t>
      </w:r>
    </w:p>
    <w:p w14:paraId="17E3056F" w14:textId="77777777" w:rsidR="00C61AEE" w:rsidRPr="00C61AEE" w:rsidRDefault="00C61AEE" w:rsidP="00C61AEE">
      <w:pPr>
        <w:pStyle w:val="EndNoteBibliography"/>
      </w:pPr>
      <w:r w:rsidRPr="00C61AEE">
        <w:t>6.</w:t>
      </w:r>
      <w:r w:rsidRPr="00C61AEE">
        <w:tab/>
        <w:t>Greene W, Galton D, Erb H. Effects of prepartum milking on milk production and health performance. Journal of Dairy Science. 1988;71(5):1406-16.</w:t>
      </w:r>
    </w:p>
    <w:p w14:paraId="6EB938D3" w14:textId="77777777" w:rsidR="00C61AEE" w:rsidRPr="00C61AEE" w:rsidRDefault="00C61AEE" w:rsidP="00C61AEE">
      <w:pPr>
        <w:pStyle w:val="EndNoteBibliography"/>
      </w:pPr>
      <w:r w:rsidRPr="00C61AEE">
        <w:t>7.</w:t>
      </w:r>
      <w:r w:rsidRPr="00C61AEE">
        <w:tab/>
        <w:t>Grummer R, Bertics S, Hackbart R. Effects of prepartum milking on dry matter intake, liver triglyceride, and plasma constituents. Journal of Dairy Science. 2000;83(1):60-1.</w:t>
      </w:r>
    </w:p>
    <w:p w14:paraId="25FBB438" w14:textId="77777777" w:rsidR="00C61AEE" w:rsidRPr="00C61AEE" w:rsidRDefault="00C61AEE" w:rsidP="00C61AEE">
      <w:pPr>
        <w:pStyle w:val="EndNoteBibliography"/>
      </w:pPr>
      <w:r w:rsidRPr="00C61AEE">
        <w:t>8.</w:t>
      </w:r>
      <w:r w:rsidRPr="00C61AEE">
        <w:tab/>
        <w:t>Bowers S, Gandy S, Graves K, Eicher S, Willard S. Effects of prepartum milking on postpartum reproduction, udder health and production performance in first-calf dairy heifers. Journal of Dairy Research. 2006;73(3):257-63.</w:t>
      </w:r>
    </w:p>
    <w:p w14:paraId="18F2F1AA" w14:textId="77777777" w:rsidR="00C61AEE" w:rsidRPr="00C61AEE" w:rsidRDefault="00C61AEE" w:rsidP="00C61AEE">
      <w:pPr>
        <w:pStyle w:val="EndNoteBibliography"/>
      </w:pPr>
      <w:r w:rsidRPr="00C61AEE">
        <w:t>9.</w:t>
      </w:r>
      <w:r w:rsidRPr="00C61AEE">
        <w:tab/>
        <w:t>Frank RT, Rosenbloom J. Physiologically active substances contained in the placenta and in the corpus luteum. Surg, Gynec &amp; Obst. 1915;21:646.</w:t>
      </w:r>
    </w:p>
    <w:p w14:paraId="68E04CD5" w14:textId="77777777" w:rsidR="00C61AEE" w:rsidRPr="00C61AEE" w:rsidRDefault="00C61AEE" w:rsidP="00C61AEE">
      <w:pPr>
        <w:pStyle w:val="EndNoteBibliography"/>
      </w:pPr>
      <w:r w:rsidRPr="00C61AEE">
        <w:t>10.</w:t>
      </w:r>
      <w:r w:rsidRPr="00C61AEE">
        <w:tab/>
        <w:t>Kensinger R, Bauman D, Collier R. Season and treatment effects on serum prolactin and milk yield during induced lactation. Journal of Dairy Science. 1979;62(12):1880-8.</w:t>
      </w:r>
    </w:p>
    <w:p w14:paraId="65CDE4F0" w14:textId="77777777" w:rsidR="00C61AEE" w:rsidRPr="00C61AEE" w:rsidRDefault="00C61AEE" w:rsidP="00C61AEE">
      <w:pPr>
        <w:pStyle w:val="EndNoteBibliography"/>
      </w:pPr>
      <w:r w:rsidRPr="00C61AEE">
        <w:t>11.</w:t>
      </w:r>
      <w:r w:rsidRPr="00C61AEE">
        <w:tab/>
        <w:t>Byatt J, Eppard P, Veenhuizen J, Curran T, Curran D, McGrath M, et al. Stimulation of mammogenesis and lactogenesis by recombinant bovine placental lactogen in steroid-primed dairy heifers. Journal of Endocrinology. 1994;140(1):33-43.</w:t>
      </w:r>
    </w:p>
    <w:p w14:paraId="6461343B" w14:textId="77777777" w:rsidR="00C61AEE" w:rsidRPr="00C61AEE" w:rsidRDefault="00C61AEE" w:rsidP="00C61AEE">
      <w:pPr>
        <w:pStyle w:val="EndNoteBibliography"/>
      </w:pPr>
      <w:r w:rsidRPr="00C61AEE">
        <w:t>12.</w:t>
      </w:r>
      <w:r w:rsidRPr="00C61AEE">
        <w:tab/>
        <w:t>Magliaro A, Kensinger R, Ford S, O’connor M, Muller L, Graboski R. Induced lactation in nonpregnant cows: Profitability and response to bovine somatotropin. Journal of Dairy Science. 2004;87(10):3290-7.</w:t>
      </w:r>
    </w:p>
    <w:p w14:paraId="235697BC" w14:textId="74B5E5B4" w:rsidR="00C61AEE" w:rsidRPr="00C61AEE" w:rsidRDefault="00C61AEE" w:rsidP="00C61AEE">
      <w:pPr>
        <w:pStyle w:val="EndNoteBibliography"/>
      </w:pPr>
      <w:r w:rsidRPr="001C1C5B">
        <w:rPr>
          <w:lang w:val="it-IT"/>
        </w:rPr>
        <w:t>1</w:t>
      </w:r>
      <w:r w:rsidR="0001487D">
        <w:rPr>
          <w:lang w:val="it-IT"/>
        </w:rPr>
        <w:t>3</w:t>
      </w:r>
      <w:r w:rsidRPr="001C1C5B">
        <w:rPr>
          <w:lang w:val="it-IT"/>
        </w:rPr>
        <w:t>.</w:t>
      </w:r>
      <w:r w:rsidRPr="001C1C5B">
        <w:rPr>
          <w:lang w:val="it-IT"/>
        </w:rPr>
        <w:tab/>
        <w:t xml:space="preserve">Mellado M, Antonio-Chirino E, Meza-Herrera C, Veliz F, Arevalo J, Mellado J, et al. </w:t>
      </w:r>
      <w:r w:rsidRPr="00C61AEE">
        <w:t>Effect of lactation number, year, and season of initiation of lactation on milk yield of cows hormonally induced into lactation and treated with recombinant bovine somatotropin. Journal of Dairy Science. 2011;94(9):4524-30.</w:t>
      </w:r>
    </w:p>
    <w:p w14:paraId="6104FF0C" w14:textId="39A3A4EF" w:rsidR="00C61AEE" w:rsidRPr="00C61AEE" w:rsidRDefault="00C61AEE" w:rsidP="00C61AEE">
      <w:pPr>
        <w:pStyle w:val="EndNoteBibliography"/>
      </w:pPr>
      <w:r w:rsidRPr="00C61AEE">
        <w:t>1</w:t>
      </w:r>
      <w:r w:rsidR="00F1589B">
        <w:t>4</w:t>
      </w:r>
      <w:r w:rsidRPr="00C61AEE">
        <w:t>.</w:t>
      </w:r>
      <w:r w:rsidRPr="00C61AEE">
        <w:tab/>
        <w:t>Fulkerson W. Artificial induction of lactation: A comparative study in heifers. Australian Journal of Biological Sciences. 1978;31(1):65-72.</w:t>
      </w:r>
    </w:p>
    <w:p w14:paraId="6AF52393" w14:textId="52DC852D" w:rsidR="00C61AEE" w:rsidRPr="00C61AEE" w:rsidRDefault="00C61AEE" w:rsidP="00C61AEE">
      <w:pPr>
        <w:pStyle w:val="EndNoteBibliography"/>
      </w:pPr>
      <w:r w:rsidRPr="00C61AEE">
        <w:t>1</w:t>
      </w:r>
      <w:r w:rsidR="00F1589B">
        <w:t>5</w:t>
      </w:r>
      <w:r w:rsidRPr="00C61AEE">
        <w:t>.</w:t>
      </w:r>
      <w:r w:rsidRPr="00C61AEE">
        <w:tab/>
        <w:t>Jewell TM. Artificial induction of lactation in nonbreeder dairy cows: Virginia Tech; 2002.</w:t>
      </w:r>
    </w:p>
    <w:p w14:paraId="3B933981" w14:textId="6AECBFD8" w:rsidR="00C61AEE" w:rsidRPr="00C61AEE" w:rsidRDefault="00C61AEE" w:rsidP="00C61AEE">
      <w:pPr>
        <w:pStyle w:val="EndNoteBibliography"/>
      </w:pPr>
      <w:r w:rsidRPr="00C61AEE">
        <w:t>1</w:t>
      </w:r>
      <w:r w:rsidR="00F1589B">
        <w:t>6</w:t>
      </w:r>
      <w:r w:rsidRPr="00C61AEE">
        <w:t>.</w:t>
      </w:r>
      <w:r w:rsidRPr="00C61AEE">
        <w:tab/>
        <w:t>Donovan G, Badinga L, Collier R, Wilcox C, Braun R. Factors influencing passive transfer in dairy calves. Journal of Dairy Science. 1986;69(3):754-9.</w:t>
      </w:r>
    </w:p>
    <w:p w14:paraId="0A4AF49E" w14:textId="23024405" w:rsidR="00C61AEE" w:rsidRPr="00C61AEE" w:rsidRDefault="00C61AEE" w:rsidP="00C61AEE">
      <w:pPr>
        <w:pStyle w:val="EndNoteBibliography"/>
      </w:pPr>
      <w:r w:rsidRPr="00C61AEE">
        <w:t>1</w:t>
      </w:r>
      <w:r w:rsidR="00F1589B">
        <w:t>7</w:t>
      </w:r>
      <w:r w:rsidRPr="00C61AEE">
        <w:t>.</w:t>
      </w:r>
      <w:r w:rsidRPr="00C61AEE">
        <w:tab/>
        <w:t>Fetrow J, editor Culling dairy cows. American Association of Bovine Practitioners Proceedings of the Annual Conference; 1987.</w:t>
      </w:r>
    </w:p>
    <w:p w14:paraId="550A5264" w14:textId="5E71BB45" w:rsidR="00C61AEE" w:rsidRPr="00C61AEE" w:rsidRDefault="00F1589B" w:rsidP="00C61AEE">
      <w:pPr>
        <w:pStyle w:val="EndNoteBibliography"/>
      </w:pPr>
      <w:r>
        <w:t>18</w:t>
      </w:r>
      <w:r w:rsidR="00C61AEE" w:rsidRPr="00C61AEE">
        <w:t>.</w:t>
      </w:r>
      <w:r w:rsidR="00C61AEE" w:rsidRPr="00C61AEE">
        <w:tab/>
        <w:t>Bach A. Associations between several aspects of heifer development and dairy cow survivability to second lactation. Journal of Dairy Science. 2011;94(2):1052-7.</w:t>
      </w:r>
    </w:p>
    <w:p w14:paraId="1968D104" w14:textId="7F66C629" w:rsidR="00C61AEE" w:rsidRPr="00C61AEE" w:rsidRDefault="00F1589B" w:rsidP="00F1589B">
      <w:pPr>
        <w:pStyle w:val="EndNoteBibliography"/>
      </w:pPr>
      <w:r>
        <w:t>19</w:t>
      </w:r>
      <w:r w:rsidR="00C61AEE" w:rsidRPr="00C61AEE">
        <w:t>.</w:t>
      </w:r>
      <w:r w:rsidR="00C61AEE" w:rsidRPr="00C61AEE">
        <w:tab/>
        <w:t>Asdell S. Cornell Veterinarian, xxi, 147. 1931.</w:t>
      </w:r>
    </w:p>
    <w:p w14:paraId="2CFD301A" w14:textId="5C8FCD44" w:rsidR="00C61AEE" w:rsidRPr="00C61AEE" w:rsidRDefault="00C61AEE" w:rsidP="00C61AEE">
      <w:pPr>
        <w:pStyle w:val="EndNoteBibliography"/>
      </w:pPr>
      <w:r w:rsidRPr="00C61AEE">
        <w:t>2</w:t>
      </w:r>
      <w:r w:rsidR="00F1589B">
        <w:t>0</w:t>
      </w:r>
      <w:r w:rsidRPr="00C61AEE">
        <w:t>.</w:t>
      </w:r>
      <w:r w:rsidRPr="00C61AEE">
        <w:tab/>
        <w:t>Hammond J. The physiology of reproduction in the cow: Cambridge University Press; 2014.</w:t>
      </w:r>
    </w:p>
    <w:p w14:paraId="377016F5" w14:textId="70246E3E" w:rsidR="00C61AEE" w:rsidRPr="00C61AEE" w:rsidRDefault="00C61AEE" w:rsidP="00C61AEE">
      <w:pPr>
        <w:pStyle w:val="EndNoteBibliography"/>
      </w:pPr>
      <w:r w:rsidRPr="00C61AEE">
        <w:t>2</w:t>
      </w:r>
      <w:r w:rsidR="00F1589B">
        <w:t>1</w:t>
      </w:r>
      <w:r w:rsidRPr="00C61AEE">
        <w:t>.</w:t>
      </w:r>
      <w:r w:rsidRPr="00C61AEE">
        <w:tab/>
        <w:t>Capuco A, Akers R, Smith J. Mammary growth in Holstein cows during the dry period: Quantification of nucleic acids and histology. Journal of Dairy Science. 1997;80(3):477-87.</w:t>
      </w:r>
    </w:p>
    <w:p w14:paraId="1CCC3135" w14:textId="2C74F48F" w:rsidR="00C61AEE" w:rsidRPr="00C61AEE" w:rsidRDefault="00C61AEE" w:rsidP="00C61AEE">
      <w:pPr>
        <w:pStyle w:val="EndNoteBibliography"/>
      </w:pPr>
      <w:r w:rsidRPr="001C1C5B">
        <w:rPr>
          <w:lang w:val="nl-BE"/>
        </w:rPr>
        <w:t>2</w:t>
      </w:r>
      <w:r w:rsidR="00F1589B" w:rsidRPr="001C1C5B">
        <w:rPr>
          <w:lang w:val="nl-BE"/>
        </w:rPr>
        <w:t>2</w:t>
      </w:r>
      <w:r w:rsidRPr="001C1C5B">
        <w:rPr>
          <w:lang w:val="nl-BE"/>
        </w:rPr>
        <w:t>.</w:t>
      </w:r>
      <w:r w:rsidRPr="001C1C5B">
        <w:rPr>
          <w:lang w:val="nl-BE"/>
        </w:rPr>
        <w:tab/>
        <w:t xml:space="preserve">McFadden TB, Akers RM, Kazmer GW. </w:t>
      </w:r>
      <w:r w:rsidRPr="00C61AEE">
        <w:t>Alpha-lactalbumin in bovine serum: relationships with udder development and function. Journal of Dairy Science. 1987;70(2):259-64.</w:t>
      </w:r>
    </w:p>
    <w:p w14:paraId="6FE4290E" w14:textId="09653C36" w:rsidR="00C61AEE" w:rsidRPr="00C61AEE" w:rsidRDefault="00C61AEE" w:rsidP="00C61AEE">
      <w:pPr>
        <w:pStyle w:val="EndNoteBibliography"/>
      </w:pPr>
      <w:r w:rsidRPr="00C61AEE">
        <w:lastRenderedPageBreak/>
        <w:t>2</w:t>
      </w:r>
      <w:r w:rsidR="00F1589B">
        <w:t>3</w:t>
      </w:r>
      <w:r w:rsidRPr="00C61AEE">
        <w:t>.</w:t>
      </w:r>
      <w:r w:rsidRPr="00C61AEE">
        <w:tab/>
        <w:t>Swanson E, editor Effect of abortions and short gestations on lactation. Journal of Dairy Science; 1970.</w:t>
      </w:r>
    </w:p>
    <w:p w14:paraId="763456B3" w14:textId="2A7C4EE5" w:rsidR="00C61AEE" w:rsidRPr="00C61AEE" w:rsidRDefault="00C61AEE" w:rsidP="00C61AEE">
      <w:pPr>
        <w:pStyle w:val="EndNoteBibliography"/>
      </w:pPr>
      <w:r w:rsidRPr="00C61AEE">
        <w:t>2</w:t>
      </w:r>
      <w:r w:rsidR="00F1589B">
        <w:t>4</w:t>
      </w:r>
      <w:r w:rsidRPr="00C61AEE">
        <w:t>.</w:t>
      </w:r>
      <w:r w:rsidRPr="00C61AEE">
        <w:tab/>
        <w:t>Keshavarzi H, Sadeghi-Sefidmazgi A, Ghorbani GR, Kowsar R, Razmkabir M, Amer P. Effect of abortion on milk production, health, and reproductive performance of Holstein dairy cattle. Animal Reproduction Science. 2020;217:106458.</w:t>
      </w:r>
    </w:p>
    <w:p w14:paraId="3209A5FA" w14:textId="06944FE1" w:rsidR="00C61AEE" w:rsidRPr="001C1C5B" w:rsidRDefault="00C61AEE" w:rsidP="00C61AEE">
      <w:pPr>
        <w:pStyle w:val="EndNoteBibliography"/>
        <w:rPr>
          <w:lang w:val="nl-BE"/>
        </w:rPr>
      </w:pPr>
      <w:r w:rsidRPr="00C61AEE">
        <w:t>2</w:t>
      </w:r>
      <w:r w:rsidR="00F1589B">
        <w:t>5</w:t>
      </w:r>
      <w:r w:rsidRPr="00C61AEE">
        <w:t>.</w:t>
      </w:r>
      <w:r w:rsidRPr="00C61AEE">
        <w:tab/>
        <w:t xml:space="preserve">Atashi H, Asaadi A. Association between gestation length and lactation performance, lactation curve, calf birth weight and dystocia in Holstein dairy cows in Iran. </w:t>
      </w:r>
      <w:r w:rsidRPr="001C1C5B">
        <w:rPr>
          <w:lang w:val="nl-BE"/>
        </w:rPr>
        <w:t>Animal Reproduction. 2019;16:846-52.</w:t>
      </w:r>
    </w:p>
    <w:p w14:paraId="670FB10F" w14:textId="591CE58D" w:rsidR="00C61AEE" w:rsidRPr="00C61AEE" w:rsidRDefault="00C61AEE" w:rsidP="00C61AEE">
      <w:pPr>
        <w:pStyle w:val="EndNoteBibliography"/>
      </w:pPr>
      <w:r w:rsidRPr="001C1C5B">
        <w:rPr>
          <w:lang w:val="nl-BE"/>
        </w:rPr>
        <w:t>3</w:t>
      </w:r>
      <w:r w:rsidR="00F1589B" w:rsidRPr="001C1C5B">
        <w:rPr>
          <w:lang w:val="nl-BE"/>
        </w:rPr>
        <w:t>6</w:t>
      </w:r>
      <w:r w:rsidRPr="001C1C5B">
        <w:rPr>
          <w:lang w:val="nl-BE"/>
        </w:rPr>
        <w:t>.</w:t>
      </w:r>
      <w:r w:rsidRPr="001C1C5B">
        <w:rPr>
          <w:lang w:val="nl-BE"/>
        </w:rPr>
        <w:tab/>
        <w:t xml:space="preserve">Hermans K, Waegeman W, Opsomer G, Van Ranst B, De Koster J, Van Eetvelde M, et al. </w:t>
      </w:r>
      <w:r w:rsidRPr="00C61AEE">
        <w:t>Novel approaches to assess the quality of fertility data stored in dairy herd management software. Journal of Dairy Science. 2017;100(5):4078-89.</w:t>
      </w:r>
    </w:p>
    <w:p w14:paraId="3E122D81" w14:textId="4D9318E2" w:rsidR="00C61AEE" w:rsidRPr="00C61AEE" w:rsidRDefault="00F1589B" w:rsidP="00C61AEE">
      <w:pPr>
        <w:pStyle w:val="EndNoteBibliography"/>
      </w:pPr>
      <w:r>
        <w:t>27</w:t>
      </w:r>
      <w:r w:rsidR="00C61AEE" w:rsidRPr="00C61AEE">
        <w:t>.</w:t>
      </w:r>
      <w:r w:rsidR="00C61AEE" w:rsidRPr="00C61AEE">
        <w:tab/>
        <w:t>Ehrlich J. Quantifying shape of lactation curves, and benchmark curves for common dairy breeds and parities. The Bovine Practitioner. 2011:88-95.</w:t>
      </w:r>
    </w:p>
    <w:p w14:paraId="16927AF2" w14:textId="1FBC06BA" w:rsidR="00C61AEE" w:rsidRPr="00C61AEE" w:rsidRDefault="00F1589B" w:rsidP="00C61AEE">
      <w:pPr>
        <w:pStyle w:val="EndNoteBibliography"/>
      </w:pPr>
      <w:r>
        <w:t>28</w:t>
      </w:r>
      <w:r w:rsidR="00C61AEE" w:rsidRPr="00C61AEE">
        <w:t>.</w:t>
      </w:r>
      <w:r w:rsidR="00C61AEE" w:rsidRPr="00C61AEE">
        <w:tab/>
        <w:t xml:space="preserve">Team RC. R: A language and environment for statistical computing. R Foundation for Statistical Computing, Vienna, Austria. </w:t>
      </w:r>
      <w:hyperlink r:id="rId10" w:history="1">
        <w:r w:rsidR="00C61AEE" w:rsidRPr="00C61AEE">
          <w:rPr>
            <w:rStyle w:val="Hyperlink"/>
          </w:rPr>
          <w:t>http://www</w:t>
        </w:r>
      </w:hyperlink>
      <w:r w:rsidR="00C61AEE" w:rsidRPr="00C61AEE">
        <w:t xml:space="preserve"> R-project org/. 2013.</w:t>
      </w:r>
    </w:p>
    <w:p w14:paraId="5895D5B4" w14:textId="4A3AF005" w:rsidR="007B2A56" w:rsidRPr="00C61AEE" w:rsidRDefault="00F1589B" w:rsidP="00C61AEE">
      <w:pPr>
        <w:pStyle w:val="EndNoteBibliography"/>
      </w:pPr>
      <w:r>
        <w:t>29</w:t>
      </w:r>
      <w:r w:rsidR="00C61AEE" w:rsidRPr="00C61AEE">
        <w:t>.</w:t>
      </w:r>
      <w:r w:rsidR="00C61AEE" w:rsidRPr="00C61AEE">
        <w:tab/>
        <w:t>Norman H, Wright J, Miller R. Potential consequences of selection to change gestation length on performance of Holstein cows. Journal of Dairy Science. 2011;94(2):1005-10.</w:t>
      </w:r>
    </w:p>
    <w:p w14:paraId="5008C26B" w14:textId="7CE2E64B" w:rsidR="007B2A56" w:rsidRDefault="00C61AEE" w:rsidP="00C61AEE">
      <w:pPr>
        <w:pStyle w:val="EndNoteBibliography"/>
      </w:pPr>
      <w:r w:rsidRPr="00C61AEE">
        <w:t>3</w:t>
      </w:r>
      <w:r w:rsidR="00F1589B">
        <w:t>0</w:t>
      </w:r>
      <w:r w:rsidRPr="00C61AEE">
        <w:t>.</w:t>
      </w:r>
      <w:r w:rsidRPr="00C61AEE">
        <w:tab/>
      </w:r>
      <w:r w:rsidR="007B2A56" w:rsidRPr="005912FE">
        <w:t>Capuco A, Akers R, Smith J. Mammary growth in Holstein cows during the dry period: Quantification of nucleic acids and histology. Journal of Dairy Science. 1997;80(3):477-87.</w:t>
      </w:r>
    </w:p>
    <w:p w14:paraId="17C28C07" w14:textId="37A69A9A" w:rsidR="007B2A56" w:rsidRDefault="007B2A56" w:rsidP="007B2A56">
      <w:pPr>
        <w:pStyle w:val="EndNoteBibliography"/>
      </w:pPr>
      <w:r>
        <w:t xml:space="preserve">31. </w:t>
      </w:r>
      <w:r>
        <w:tab/>
      </w:r>
      <w:r w:rsidRPr="005912FE">
        <w:t>Kuhn MT, Hutchison JL, Norman H. Minimum days dry to maximize milk yield in subsequent lactation. Animal Research. 2005;54(5):351-67.</w:t>
      </w:r>
    </w:p>
    <w:p w14:paraId="1D1C554F" w14:textId="30607B9E" w:rsidR="007B2A56" w:rsidRDefault="007B2A56" w:rsidP="007B2A56">
      <w:pPr>
        <w:pStyle w:val="EndNoteBibliography"/>
      </w:pPr>
      <w:r>
        <w:t xml:space="preserve">32. </w:t>
      </w:r>
      <w:r>
        <w:tab/>
      </w:r>
      <w:r w:rsidRPr="005912FE">
        <w:t xml:space="preserve">van Knegsel AT, van der Drift SG, </w:t>
      </w:r>
      <w:r w:rsidRPr="005912FE">
        <w:rPr>
          <w:rFonts w:hint="eastAsia"/>
        </w:rPr>
        <w:t>Č</w:t>
      </w:r>
      <w:r w:rsidRPr="005912FE">
        <w:t>ermáková J, Kemp B. Effects of shortening the dry period of dairy cows on milk production, energy balance, health, and fertility: A systematic review. The Veterinary Journal. 2013;198(3):707-13.</w:t>
      </w:r>
    </w:p>
    <w:p w14:paraId="33D123A8" w14:textId="1FBF1D9F" w:rsidR="007B2A56" w:rsidRPr="005912FE" w:rsidRDefault="007B2A56" w:rsidP="007B2A56">
      <w:pPr>
        <w:pStyle w:val="EndNoteBibliography"/>
      </w:pPr>
      <w:r>
        <w:t>33.</w:t>
      </w:r>
      <w:r w:rsidRPr="007B2A56">
        <w:t xml:space="preserve"> </w:t>
      </w:r>
      <w:r w:rsidRPr="005912FE">
        <w:t>Swanson E, Poffenbarger J. Mammary gland development of dairy heifers during their first gestation. Journal of Dairy Science. 1979;62(5):702-14.</w:t>
      </w:r>
    </w:p>
    <w:p w14:paraId="7951C3A3" w14:textId="72728E81" w:rsidR="007B2A56" w:rsidRPr="005912FE" w:rsidRDefault="007B2A56" w:rsidP="007B2A56">
      <w:pPr>
        <w:pStyle w:val="EndNoteBibliography"/>
      </w:pPr>
      <w:r w:rsidRPr="005912FE">
        <w:t>3</w:t>
      </w:r>
      <w:r>
        <w:t>4.</w:t>
      </w:r>
      <w:r>
        <w:tab/>
      </w:r>
      <w:r w:rsidRPr="005912FE">
        <w:t>Delouis C, Djiane J, Houdebine L, Terqui M. Relation between hormones and mammary gland function. Journal of Dairy Science. 1980;63(9):1492-513.</w:t>
      </w:r>
    </w:p>
    <w:p w14:paraId="7A5CF774" w14:textId="2886D3AB" w:rsidR="00C61AEE" w:rsidRPr="00C61AEE" w:rsidRDefault="007B2A56" w:rsidP="00C61AEE">
      <w:pPr>
        <w:pStyle w:val="EndNoteBibliography"/>
      </w:pPr>
      <w:r>
        <w:t>35.</w:t>
      </w:r>
      <w:r>
        <w:tab/>
      </w:r>
      <w:r w:rsidR="00C61AEE" w:rsidRPr="00C61AEE">
        <w:t>Atashi H, Zamiri M, Dadpasand M. Association between dry period length and lactation performance, lactation curve, calf birth weight, and dystocia in Holstein dairy cows in Iran. Journal of Dairy Science. 2013;96(6):3632-8.</w:t>
      </w:r>
    </w:p>
    <w:p w14:paraId="0DB3EAEC" w14:textId="588DE1FA" w:rsidR="00C61AEE" w:rsidRPr="00C61AEE" w:rsidRDefault="00C61AEE" w:rsidP="00C61AEE">
      <w:pPr>
        <w:pStyle w:val="EndNoteBibliography"/>
      </w:pPr>
      <w:r w:rsidRPr="00C61AEE">
        <w:t>3</w:t>
      </w:r>
      <w:r w:rsidR="007B2A56">
        <w:t>6</w:t>
      </w:r>
      <w:r w:rsidRPr="00C61AEE">
        <w:t>.</w:t>
      </w:r>
      <w:r w:rsidRPr="00C61AEE">
        <w:tab/>
        <w:t>Davis S. Triennial lactation symposium/BOLFA: mammary growth during pregnancy and lactation and its relationship with milk yield. Journal of Animal Science. 2017;95(12):5675-88.</w:t>
      </w:r>
    </w:p>
    <w:p w14:paraId="1B2674C0" w14:textId="48CD64EB" w:rsidR="00E23BBB" w:rsidRDefault="000F5164" w:rsidP="00C61AEE">
      <w:r>
        <w:fldChar w:fldCharType="end"/>
      </w:r>
    </w:p>
    <w:sectPr w:rsidR="00E23BBB" w:rsidSect="006B2328">
      <w:pgSz w:w="11906" w:h="16838" w:code="9"/>
      <w:pgMar w:top="1138" w:right="1138" w:bottom="1411" w:left="1138"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D834" w14:textId="77777777" w:rsidR="00F4373E" w:rsidRDefault="00F4373E">
      <w:pPr>
        <w:spacing w:line="240" w:lineRule="auto"/>
      </w:pPr>
      <w:r>
        <w:separator/>
      </w:r>
    </w:p>
  </w:endnote>
  <w:endnote w:type="continuationSeparator" w:id="0">
    <w:p w14:paraId="77CB24B6" w14:textId="77777777" w:rsidR="00F4373E" w:rsidRDefault="00F4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XJPYQ+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252107"/>
      <w:docPartObj>
        <w:docPartGallery w:val="Page Numbers (Bottom of Page)"/>
        <w:docPartUnique/>
      </w:docPartObj>
    </w:sdtPr>
    <w:sdtEndPr/>
    <w:sdtContent>
      <w:p w14:paraId="3EDDE0D7" w14:textId="65ACA5E0" w:rsidR="004B358E" w:rsidRDefault="004B358E">
        <w:pPr>
          <w:pStyle w:val="Footer"/>
          <w:jc w:val="center"/>
        </w:pPr>
        <w:r>
          <w:fldChar w:fldCharType="begin"/>
        </w:r>
        <w:r>
          <w:instrText>PAGE   \* MERGEFORMAT</w:instrText>
        </w:r>
        <w:r>
          <w:fldChar w:fldCharType="separate"/>
        </w:r>
        <w:r w:rsidR="00AD6FB1" w:rsidRPr="00AD6FB1">
          <w:rPr>
            <w:noProof/>
            <w:lang w:val="nl-NL"/>
          </w:rPr>
          <w:t>1</w:t>
        </w:r>
        <w:r>
          <w:fldChar w:fldCharType="end"/>
        </w:r>
      </w:p>
    </w:sdtContent>
  </w:sdt>
  <w:p w14:paraId="6107729E" w14:textId="77777777" w:rsidR="004B358E" w:rsidRDefault="004B3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9F79" w14:textId="77777777" w:rsidR="00F4373E" w:rsidRDefault="00F4373E">
      <w:pPr>
        <w:spacing w:line="240" w:lineRule="auto"/>
      </w:pPr>
      <w:r>
        <w:separator/>
      </w:r>
    </w:p>
  </w:footnote>
  <w:footnote w:type="continuationSeparator" w:id="0">
    <w:p w14:paraId="3ADB3B0E" w14:textId="77777777" w:rsidR="00F4373E" w:rsidRDefault="00F43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6EE7"/>
    <w:multiLevelType w:val="hybridMultilevel"/>
    <w:tmpl w:val="702A94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F023B2"/>
    <w:multiLevelType w:val="hybridMultilevel"/>
    <w:tmpl w:val="2F7858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1465836">
    <w:abstractNumId w:val="1"/>
  </w:num>
  <w:num w:numId="2" w16cid:durableId="66994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rd90tm5xt9peeffmvex00f0xssv2020rz&quot;&gt;My EndNote Library&lt;record-ids&gt;&lt;item&gt;300&lt;/item&gt;&lt;item&gt;301&lt;/item&gt;&lt;item&gt;302&lt;/item&gt;&lt;item&gt;303&lt;/item&gt;&lt;item&gt;305&lt;/item&gt;&lt;item&gt;306&lt;/item&gt;&lt;item&gt;307&lt;/item&gt;&lt;item&gt;308&lt;/item&gt;&lt;item&gt;309&lt;/item&gt;&lt;item&gt;310&lt;/item&gt;&lt;item&gt;311&lt;/item&gt;&lt;item&gt;312&lt;/item&gt;&lt;item&gt;313&lt;/item&gt;&lt;item&gt;314&lt;/item&gt;&lt;item&gt;315&lt;/item&gt;&lt;item&gt;316&lt;/item&gt;&lt;item&gt;317&lt;/item&gt;&lt;item&gt;318&lt;/item&gt;&lt;item&gt;319&lt;/item&gt;&lt;item&gt;320&lt;/item&gt;&lt;item&gt;321&lt;/item&gt;&lt;item&gt;322&lt;/item&gt;&lt;item&gt;323&lt;/item&gt;&lt;item&gt;324&lt;/item&gt;&lt;item&gt;325&lt;/item&gt;&lt;item&gt;326&lt;/item&gt;&lt;item&gt;327&lt;/item&gt;&lt;item&gt;328&lt;/item&gt;&lt;item&gt;329&lt;/item&gt;&lt;item&gt;330&lt;/item&gt;&lt;item&gt;331&lt;/item&gt;&lt;item&gt;332&lt;/item&gt;&lt;item&gt;333&lt;/item&gt;&lt;item&gt;334&lt;/item&gt;&lt;item&gt;339&lt;/item&gt;&lt;/record-ids&gt;&lt;/item&gt;&lt;/Libraries&gt;"/>
  </w:docVars>
  <w:rsids>
    <w:rsidRoot w:val="00E63927"/>
    <w:rsid w:val="00012FF3"/>
    <w:rsid w:val="0001487D"/>
    <w:rsid w:val="00027E66"/>
    <w:rsid w:val="000448A9"/>
    <w:rsid w:val="000717EA"/>
    <w:rsid w:val="000764A7"/>
    <w:rsid w:val="000A0966"/>
    <w:rsid w:val="000F5164"/>
    <w:rsid w:val="00101613"/>
    <w:rsid w:val="00175C7B"/>
    <w:rsid w:val="001C1C5B"/>
    <w:rsid w:val="00211887"/>
    <w:rsid w:val="00245F48"/>
    <w:rsid w:val="00277154"/>
    <w:rsid w:val="002D2A7F"/>
    <w:rsid w:val="003455F8"/>
    <w:rsid w:val="003B1D67"/>
    <w:rsid w:val="003C04DD"/>
    <w:rsid w:val="003D0ABE"/>
    <w:rsid w:val="00417609"/>
    <w:rsid w:val="00420336"/>
    <w:rsid w:val="004405EF"/>
    <w:rsid w:val="004B358E"/>
    <w:rsid w:val="00531CAD"/>
    <w:rsid w:val="00567C4A"/>
    <w:rsid w:val="00577D4E"/>
    <w:rsid w:val="00590480"/>
    <w:rsid w:val="005A5D0A"/>
    <w:rsid w:val="005C0791"/>
    <w:rsid w:val="005C14BA"/>
    <w:rsid w:val="005C790A"/>
    <w:rsid w:val="006026E4"/>
    <w:rsid w:val="00635075"/>
    <w:rsid w:val="006B2328"/>
    <w:rsid w:val="007332BD"/>
    <w:rsid w:val="00762148"/>
    <w:rsid w:val="007622C2"/>
    <w:rsid w:val="0079274E"/>
    <w:rsid w:val="007B2A56"/>
    <w:rsid w:val="007B47A1"/>
    <w:rsid w:val="00803925"/>
    <w:rsid w:val="008C636C"/>
    <w:rsid w:val="00981E38"/>
    <w:rsid w:val="009A5473"/>
    <w:rsid w:val="009D7967"/>
    <w:rsid w:val="00A0692B"/>
    <w:rsid w:val="00A32C49"/>
    <w:rsid w:val="00A7348E"/>
    <w:rsid w:val="00AC46D4"/>
    <w:rsid w:val="00AD2417"/>
    <w:rsid w:val="00AD6FB1"/>
    <w:rsid w:val="00AE06B0"/>
    <w:rsid w:val="00AE5E66"/>
    <w:rsid w:val="00B34E11"/>
    <w:rsid w:val="00B35367"/>
    <w:rsid w:val="00B92E35"/>
    <w:rsid w:val="00C17DAF"/>
    <w:rsid w:val="00C30CB7"/>
    <w:rsid w:val="00C61AEE"/>
    <w:rsid w:val="00CE3CE4"/>
    <w:rsid w:val="00D561A5"/>
    <w:rsid w:val="00DA1633"/>
    <w:rsid w:val="00DB4156"/>
    <w:rsid w:val="00DE1ED6"/>
    <w:rsid w:val="00DF5ED7"/>
    <w:rsid w:val="00E23BBB"/>
    <w:rsid w:val="00E63927"/>
    <w:rsid w:val="00E95C7C"/>
    <w:rsid w:val="00ED464C"/>
    <w:rsid w:val="00F1589B"/>
    <w:rsid w:val="00F41546"/>
    <w:rsid w:val="00F4373E"/>
    <w:rsid w:val="00F43AEB"/>
    <w:rsid w:val="00FC4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221C9"/>
  <w15:chartTrackingRefBased/>
  <w15:docId w15:val="{A6E3C56D-4DDD-4A18-BC14-F425FE45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927"/>
    <w:pPr>
      <w:spacing w:after="0"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63927"/>
    <w:pPr>
      <w:keepNext/>
      <w:keepLines/>
      <w:spacing w:before="240"/>
      <w:outlineLvl w:val="0"/>
    </w:pPr>
    <w:rPr>
      <w:rFonts w:ascii="Baskerville Old Face" w:eastAsiaTheme="majorEastAsia" w:hAnsi="Baskerville Old Face" w:cstheme="majorBidi"/>
      <w:b/>
      <w:sz w:val="32"/>
      <w:szCs w:val="32"/>
    </w:rPr>
  </w:style>
  <w:style w:type="paragraph" w:styleId="Heading2">
    <w:name w:val="heading 2"/>
    <w:basedOn w:val="Normal"/>
    <w:next w:val="Normal"/>
    <w:link w:val="Heading2Char"/>
    <w:uiPriority w:val="9"/>
    <w:unhideWhenUsed/>
    <w:qFormat/>
    <w:rsid w:val="00E63927"/>
    <w:pPr>
      <w:outlineLvl w:val="1"/>
    </w:pPr>
    <w:rPr>
      <w:rFonts w:ascii="Baskerville Old Face" w:hAnsi="Baskerville Old Face"/>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27"/>
    <w:rPr>
      <w:rFonts w:ascii="Baskerville Old Face" w:eastAsiaTheme="majorEastAsia" w:hAnsi="Baskerville Old Face" w:cstheme="majorBidi"/>
      <w:b/>
      <w:sz w:val="32"/>
      <w:szCs w:val="32"/>
    </w:rPr>
  </w:style>
  <w:style w:type="character" w:customStyle="1" w:styleId="Heading2Char">
    <w:name w:val="Heading 2 Char"/>
    <w:basedOn w:val="DefaultParagraphFont"/>
    <w:link w:val="Heading2"/>
    <w:uiPriority w:val="9"/>
    <w:rsid w:val="00E63927"/>
    <w:rPr>
      <w:rFonts w:ascii="Baskerville Old Face" w:hAnsi="Baskerville Old Face" w:cs="Times New Roman"/>
      <w:b/>
      <w:i/>
      <w:sz w:val="24"/>
      <w:szCs w:val="24"/>
    </w:rPr>
  </w:style>
  <w:style w:type="character" w:styleId="LineNumber">
    <w:name w:val="line number"/>
    <w:basedOn w:val="DefaultParagraphFont"/>
    <w:uiPriority w:val="99"/>
    <w:semiHidden/>
    <w:unhideWhenUsed/>
    <w:rsid w:val="00E63927"/>
  </w:style>
  <w:style w:type="character" w:styleId="Hyperlink">
    <w:name w:val="Hyperlink"/>
    <w:basedOn w:val="DefaultParagraphFont"/>
    <w:uiPriority w:val="99"/>
    <w:unhideWhenUsed/>
    <w:rsid w:val="00E63927"/>
    <w:rPr>
      <w:color w:val="0563C1" w:themeColor="hyperlink"/>
      <w:u w:val="single"/>
    </w:rPr>
  </w:style>
  <w:style w:type="paragraph" w:styleId="BalloonText">
    <w:name w:val="Balloon Text"/>
    <w:basedOn w:val="Normal"/>
    <w:link w:val="BalloonTextChar"/>
    <w:uiPriority w:val="99"/>
    <w:semiHidden/>
    <w:unhideWhenUsed/>
    <w:rsid w:val="00E639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927"/>
    <w:rPr>
      <w:rFonts w:ascii="Tahoma" w:hAnsi="Tahoma" w:cs="Tahoma"/>
      <w:sz w:val="16"/>
      <w:szCs w:val="16"/>
    </w:rPr>
  </w:style>
  <w:style w:type="paragraph" w:styleId="ListParagraph">
    <w:name w:val="List Paragraph"/>
    <w:basedOn w:val="Normal"/>
    <w:uiPriority w:val="34"/>
    <w:qFormat/>
    <w:rsid w:val="00E63927"/>
    <w:pPr>
      <w:ind w:left="720"/>
      <w:contextualSpacing/>
    </w:pPr>
  </w:style>
  <w:style w:type="paragraph" w:styleId="Header">
    <w:name w:val="header"/>
    <w:basedOn w:val="Normal"/>
    <w:link w:val="HeaderChar"/>
    <w:uiPriority w:val="99"/>
    <w:unhideWhenUsed/>
    <w:rsid w:val="00E63927"/>
    <w:pPr>
      <w:tabs>
        <w:tab w:val="center" w:pos="4513"/>
        <w:tab w:val="right" w:pos="9026"/>
      </w:tabs>
      <w:spacing w:line="240" w:lineRule="auto"/>
    </w:pPr>
  </w:style>
  <w:style w:type="character" w:customStyle="1" w:styleId="HeaderChar">
    <w:name w:val="Header Char"/>
    <w:basedOn w:val="DefaultParagraphFont"/>
    <w:link w:val="Header"/>
    <w:uiPriority w:val="99"/>
    <w:rsid w:val="00E63927"/>
    <w:rPr>
      <w:rFonts w:ascii="Times New Roman" w:hAnsi="Times New Roman" w:cs="Times New Roman"/>
      <w:sz w:val="24"/>
      <w:szCs w:val="24"/>
    </w:rPr>
  </w:style>
  <w:style w:type="paragraph" w:styleId="Footer">
    <w:name w:val="footer"/>
    <w:basedOn w:val="Normal"/>
    <w:link w:val="FooterChar"/>
    <w:uiPriority w:val="99"/>
    <w:unhideWhenUsed/>
    <w:rsid w:val="00E63927"/>
    <w:pPr>
      <w:tabs>
        <w:tab w:val="center" w:pos="4513"/>
        <w:tab w:val="right" w:pos="9026"/>
      </w:tabs>
      <w:spacing w:line="240" w:lineRule="auto"/>
    </w:pPr>
  </w:style>
  <w:style w:type="character" w:customStyle="1" w:styleId="FooterChar">
    <w:name w:val="Footer Char"/>
    <w:basedOn w:val="DefaultParagraphFont"/>
    <w:link w:val="Footer"/>
    <w:uiPriority w:val="99"/>
    <w:rsid w:val="00E63927"/>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63927"/>
    <w:rPr>
      <w:color w:val="605E5C"/>
      <w:shd w:val="clear" w:color="auto" w:fill="E1DFDD"/>
    </w:rPr>
  </w:style>
  <w:style w:type="paragraph" w:customStyle="1" w:styleId="EndNoteBibliographyTitle">
    <w:name w:val="EndNote Bibliography Title"/>
    <w:basedOn w:val="Normal"/>
    <w:link w:val="EndNoteBibliographyTitleChar"/>
    <w:rsid w:val="00E63927"/>
    <w:pPr>
      <w:jc w:val="center"/>
    </w:pPr>
    <w:rPr>
      <w:noProof/>
    </w:rPr>
  </w:style>
  <w:style w:type="character" w:customStyle="1" w:styleId="EndNoteBibliographyTitleChar">
    <w:name w:val="EndNote Bibliography Title Char"/>
    <w:basedOn w:val="DefaultParagraphFont"/>
    <w:link w:val="EndNoteBibliographyTitle"/>
    <w:rsid w:val="00E63927"/>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E63927"/>
    <w:pPr>
      <w:spacing w:line="240" w:lineRule="auto"/>
    </w:pPr>
    <w:rPr>
      <w:noProof/>
    </w:rPr>
  </w:style>
  <w:style w:type="character" w:customStyle="1" w:styleId="EndNoteBibliographyChar">
    <w:name w:val="EndNote Bibliography Char"/>
    <w:basedOn w:val="DefaultParagraphFont"/>
    <w:link w:val="EndNoteBibliography"/>
    <w:rsid w:val="00E63927"/>
    <w:rPr>
      <w:rFonts w:ascii="Times New Roman" w:hAnsi="Times New Roman" w:cs="Times New Roman"/>
      <w:noProof/>
      <w:sz w:val="24"/>
      <w:szCs w:val="24"/>
    </w:rPr>
  </w:style>
  <w:style w:type="table" w:styleId="TableGrid">
    <w:name w:val="Table Grid"/>
    <w:basedOn w:val="TableNormal"/>
    <w:uiPriority w:val="59"/>
    <w:rsid w:val="00E63927"/>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927"/>
    <w:pPr>
      <w:autoSpaceDE w:val="0"/>
      <w:autoSpaceDN w:val="0"/>
      <w:adjustRightInd w:val="0"/>
      <w:spacing w:after="0" w:line="240" w:lineRule="auto"/>
    </w:pPr>
    <w:rPr>
      <w:rFonts w:ascii="ZXJPYQ+TimesNewRomanPSMT" w:hAnsi="ZXJPYQ+TimesNewRomanPSMT" w:cs="ZXJPYQ+TimesNewRomanPSMT"/>
      <w:color w:val="000000"/>
      <w:sz w:val="24"/>
      <w:szCs w:val="24"/>
    </w:rPr>
  </w:style>
  <w:style w:type="character" w:styleId="CommentReference">
    <w:name w:val="annotation reference"/>
    <w:basedOn w:val="DefaultParagraphFont"/>
    <w:uiPriority w:val="99"/>
    <w:semiHidden/>
    <w:unhideWhenUsed/>
    <w:rsid w:val="00E63927"/>
    <w:rPr>
      <w:sz w:val="16"/>
      <w:szCs w:val="16"/>
    </w:rPr>
  </w:style>
  <w:style w:type="paragraph" w:styleId="CommentText">
    <w:name w:val="annotation text"/>
    <w:basedOn w:val="Normal"/>
    <w:link w:val="CommentTextChar"/>
    <w:uiPriority w:val="99"/>
    <w:semiHidden/>
    <w:unhideWhenUsed/>
    <w:rsid w:val="00E63927"/>
    <w:pPr>
      <w:spacing w:line="240" w:lineRule="auto"/>
    </w:pPr>
    <w:rPr>
      <w:sz w:val="20"/>
      <w:szCs w:val="20"/>
    </w:rPr>
  </w:style>
  <w:style w:type="character" w:customStyle="1" w:styleId="CommentTextChar">
    <w:name w:val="Comment Text Char"/>
    <w:basedOn w:val="DefaultParagraphFont"/>
    <w:link w:val="CommentText"/>
    <w:uiPriority w:val="99"/>
    <w:semiHidden/>
    <w:rsid w:val="00E6392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3927"/>
    <w:rPr>
      <w:b/>
      <w:bCs/>
    </w:rPr>
  </w:style>
  <w:style w:type="character" w:customStyle="1" w:styleId="CommentSubjectChar">
    <w:name w:val="Comment Subject Char"/>
    <w:basedOn w:val="CommentTextChar"/>
    <w:link w:val="CommentSubject"/>
    <w:uiPriority w:val="99"/>
    <w:semiHidden/>
    <w:rsid w:val="00E63927"/>
    <w:rPr>
      <w:rFonts w:ascii="Times New Roman" w:hAnsi="Times New Roman" w:cs="Times New Roman"/>
      <w:b/>
      <w:bCs/>
      <w:sz w:val="20"/>
      <w:szCs w:val="20"/>
    </w:rPr>
  </w:style>
  <w:style w:type="character" w:customStyle="1" w:styleId="Menzionenonrisolta1">
    <w:name w:val="Menzione non risolta1"/>
    <w:basedOn w:val="DefaultParagraphFont"/>
    <w:uiPriority w:val="99"/>
    <w:semiHidden/>
    <w:unhideWhenUsed/>
    <w:rsid w:val="00E63927"/>
    <w:rPr>
      <w:color w:val="605E5C"/>
      <w:shd w:val="clear" w:color="auto" w:fill="E1DFDD"/>
    </w:rPr>
  </w:style>
  <w:style w:type="paragraph" w:styleId="Revision">
    <w:name w:val="Revision"/>
    <w:hidden/>
    <w:uiPriority w:val="99"/>
    <w:semiHidden/>
    <w:rsid w:val="00E63927"/>
    <w:pPr>
      <w:spacing w:after="0" w:line="240" w:lineRule="auto"/>
    </w:pPr>
    <w:rPr>
      <w:rFonts w:ascii="Times New Roman" w:hAnsi="Times New Roman" w:cs="Times New Roman"/>
      <w:sz w:val="24"/>
      <w:szCs w:val="24"/>
    </w:rPr>
  </w:style>
  <w:style w:type="character" w:styleId="Emphasis">
    <w:name w:val="Emphasis"/>
    <w:basedOn w:val="DefaultParagraphFont"/>
    <w:uiPriority w:val="20"/>
    <w:qFormat/>
    <w:rsid w:val="00E63927"/>
    <w:rPr>
      <w:i/>
      <w:iCs/>
    </w:rPr>
  </w:style>
  <w:style w:type="character" w:customStyle="1" w:styleId="title-text">
    <w:name w:val="title-text"/>
    <w:basedOn w:val="DefaultParagraphFont"/>
    <w:rsid w:val="00E63927"/>
  </w:style>
  <w:style w:type="character" w:customStyle="1" w:styleId="jss664">
    <w:name w:val="jss664"/>
    <w:basedOn w:val="DefaultParagraphFont"/>
    <w:rsid w:val="00E63927"/>
  </w:style>
  <w:style w:type="character" w:customStyle="1" w:styleId="Menzionenonrisolta2">
    <w:name w:val="Menzione non risolta2"/>
    <w:basedOn w:val="DefaultParagraphFont"/>
    <w:uiPriority w:val="99"/>
    <w:semiHidden/>
    <w:unhideWhenUsed/>
    <w:rsid w:val="00E63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vi-analytics/probo-et-al-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58166-94C5-41AA-B7D8-4774816D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7419</Words>
  <Characters>42292</Characters>
  <Application>Microsoft Office Word</Application>
  <DocSecurity>0</DocSecurity>
  <Lines>352</Lines>
  <Paragraphs>99</Paragraphs>
  <ScaleCrop>false</ScaleCrop>
  <HeadingPairs>
    <vt:vector size="8" baseType="variant">
      <vt:variant>
        <vt:lpstr>Titolo</vt:lpstr>
      </vt:variant>
      <vt:variant>
        <vt:i4>1</vt:i4>
      </vt:variant>
      <vt:variant>
        <vt:lpstr>Titre</vt:lpstr>
      </vt:variant>
      <vt:variant>
        <vt:i4>1</vt:i4>
      </vt:variant>
      <vt:variant>
        <vt:lpstr>Titres</vt:lpstr>
      </vt:variant>
      <vt:variant>
        <vt:i4>15</vt:i4>
      </vt:variant>
      <vt:variant>
        <vt:lpstr>Title</vt:lpstr>
      </vt:variant>
      <vt:variant>
        <vt:i4>1</vt:i4>
      </vt:variant>
    </vt:vector>
  </HeadingPairs>
  <TitlesOfParts>
    <vt:vector size="18" baseType="lpstr">
      <vt:lpstr/>
      <vt:lpstr/>
      <vt:lpstr>3.Department Population Health Science, University of Utrecht, DE. 120170.2.1, Y</vt:lpstr>
      <vt:lpstr>4.TERRA Teaching and Research Center, Gembloux Agro-Bio Tech, University of Lièg</vt:lpstr>
      <vt:lpstr>Department Population Health Science, University of Utrecht, DE. 120170.2.1, Yal</vt:lpstr>
      <vt:lpstr>E-mail: m.m.hostens@uu.nl</vt:lpstr>
      <vt:lpstr/>
      <vt:lpstr/>
      <vt:lpstr/>
      <vt:lpstr>INTRODUCTION</vt:lpstr>
      <vt:lpstr>    Observational dataset</vt:lpstr>
      <vt:lpstr>    Definition of gestation length</vt:lpstr>
      <vt:lpstr>RESULTS</vt:lpstr>
      <vt:lpstr>    Descriptive data analysis</vt:lpstr>
      <vt:lpstr>    Individual lactation curves </vt:lpstr>
      <vt:lpstr>    Lactation curve parameters</vt:lpstr>
      <vt:lpstr>REFERENCES</vt:lpstr>
      <vt:lpstr/>
    </vt:vector>
  </TitlesOfParts>
  <Company/>
  <LinksUpToDate>false</LinksUpToDate>
  <CharactersWithSpaces>49612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Hostens, M.M. (Miel)</cp:lastModifiedBy>
  <cp:revision>9</cp:revision>
  <dcterms:created xsi:type="dcterms:W3CDTF">2023-08-31T09:13:00Z</dcterms:created>
  <dcterms:modified xsi:type="dcterms:W3CDTF">2023-08-31T09:28:00Z</dcterms:modified>
</cp:coreProperties>
</file>