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9631D" w:rsidRPr="0069631D" w:rsidRDefault="0069631D" w:rsidP="006963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9631D">
        <w:rPr>
          <w:rFonts w:ascii="Times New Roman" w:eastAsia="Times New Roman" w:hAnsi="Times New Roman" w:cs="Times New Roman"/>
          <w:b/>
          <w:bCs/>
          <w:kern w:val="36"/>
          <w:sz w:val="48"/>
          <w:szCs w:val="48"/>
          <w:lang w:eastAsia="en-IN"/>
        </w:rPr>
        <w:t>Global Earthquake Data Analysis Using Python and Streamlit</w: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Introduction</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Earthquakes are significant natural events that can cause widespread damage and loss of life. Analysing historical earthquake data helps in understanding seismic patterns, identifying high-risk regions, and studying temporal and spatial trends. This project focuses on analysing</w:t>
      </w:r>
      <w:bookmarkStart w:id="0" w:name="_GoBack"/>
      <w:bookmarkEnd w:id="0"/>
      <w:r w:rsidRPr="0069631D">
        <w:rPr>
          <w:rFonts w:ascii="Times New Roman" w:eastAsia="Times New Roman" w:hAnsi="Times New Roman" w:cs="Times New Roman"/>
          <w:sz w:val="24"/>
          <w:szCs w:val="24"/>
          <w:lang w:eastAsia="en-IN"/>
        </w:rPr>
        <w:t xml:space="preserve"> global earthquake data using Python, SQL, and interactive visualization techniques.</w:t>
      </w:r>
    </w:p>
    <w:p w:rsidR="0069631D" w:rsidRPr="0069631D" w:rsidRDefault="0069631D" w:rsidP="0069631D">
      <w:pPr>
        <w:spacing w:after="0"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pict>
          <v:rect id="_x0000_i1025" style="width:0;height:1.5pt" o:hralign="center" o:hrstd="t" o:hr="t" fillcolor="#a0a0a0" stroked="f"/>
        </w:pic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Project Objective</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 xml:space="preserve">The objective of this project is to </w:t>
      </w:r>
      <w:proofErr w:type="spellStart"/>
      <w:r w:rsidRPr="0069631D">
        <w:rPr>
          <w:rFonts w:ascii="Times New Roman" w:eastAsia="Times New Roman" w:hAnsi="Times New Roman" w:cs="Times New Roman"/>
          <w:sz w:val="24"/>
          <w:szCs w:val="24"/>
          <w:lang w:eastAsia="en-IN"/>
        </w:rPr>
        <w:t>analyze</w:t>
      </w:r>
      <w:proofErr w:type="spellEnd"/>
      <w:r w:rsidRPr="0069631D">
        <w:rPr>
          <w:rFonts w:ascii="Times New Roman" w:eastAsia="Times New Roman" w:hAnsi="Times New Roman" w:cs="Times New Roman"/>
          <w:sz w:val="24"/>
          <w:szCs w:val="24"/>
          <w:lang w:eastAsia="en-IN"/>
        </w:rPr>
        <w:t xml:space="preserve"> global earthquake data and present meaningful insights through an interactive dashboard. The project involves data collection, </w:t>
      </w:r>
      <w:proofErr w:type="spellStart"/>
      <w:r w:rsidRPr="0069631D">
        <w:rPr>
          <w:rFonts w:ascii="Times New Roman" w:eastAsia="Times New Roman" w:hAnsi="Times New Roman" w:cs="Times New Roman"/>
          <w:sz w:val="24"/>
          <w:szCs w:val="24"/>
          <w:lang w:eastAsia="en-IN"/>
        </w:rPr>
        <w:t>preprocessing</w:t>
      </w:r>
      <w:proofErr w:type="spellEnd"/>
      <w:r w:rsidRPr="0069631D">
        <w:rPr>
          <w:rFonts w:ascii="Times New Roman" w:eastAsia="Times New Roman" w:hAnsi="Times New Roman" w:cs="Times New Roman"/>
          <w:sz w:val="24"/>
          <w:szCs w:val="24"/>
          <w:lang w:eastAsia="en-IN"/>
        </w:rPr>
        <w:t>, database storage, analytical querying, and visualization.</w:t>
      </w:r>
    </w:p>
    <w:p w:rsidR="0069631D" w:rsidRPr="0069631D" w:rsidRDefault="0069631D" w:rsidP="0069631D">
      <w:pPr>
        <w:spacing w:after="0"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pict>
          <v:rect id="_x0000_i1026" style="width:0;height:1.5pt" o:hralign="center" o:hrstd="t" o:hr="t" fillcolor="#a0a0a0" stroked="f"/>
        </w:pic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Data Collection</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Earthquake data is collected from a publicly available seismic data API that provides global earthquake information, including time, magnitude, depth, and location. The dataset covers multiple years from 2020 to 2025 and includes earthquakes above a specified magnitude threshold.</w:t>
      </w:r>
    </w:p>
    <w:p w:rsidR="0069631D" w:rsidRPr="0069631D" w:rsidRDefault="0069631D" w:rsidP="0069631D">
      <w:pPr>
        <w:spacing w:after="0"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pict>
          <v:rect id="_x0000_i1027" style="width:0;height:1.5pt" o:hralign="center" o:hrstd="t" o:hr="t" fillcolor="#a0a0a0" stroked="f"/>
        </w:pic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Data Processing</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The collected data is cleaned and prepared for analysis by converting timestamps into standard datetime format, handling missing values, and ensuring consistency across fields. Additional features such as year, month, day, and day of the week are derived. Country information is extracted from location descriptions to support regional analysis.</w:t>
      </w:r>
    </w:p>
    <w:p w:rsidR="0069631D" w:rsidRPr="0069631D" w:rsidRDefault="0069631D" w:rsidP="0069631D">
      <w:pPr>
        <w:spacing w:after="0"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pict>
          <v:rect id="_x0000_i1028" style="width:0;height:1.5pt" o:hralign="center" o:hrstd="t" o:hr="t" fillcolor="#a0a0a0" stroked="f"/>
        </w:pic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Database and Analysis</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 xml:space="preserve">The processed data is stored in a relational database and </w:t>
      </w:r>
      <w:proofErr w:type="spellStart"/>
      <w:r w:rsidRPr="0069631D">
        <w:rPr>
          <w:rFonts w:ascii="Times New Roman" w:eastAsia="Times New Roman" w:hAnsi="Times New Roman" w:cs="Times New Roman"/>
          <w:sz w:val="24"/>
          <w:szCs w:val="24"/>
          <w:lang w:eastAsia="en-IN"/>
        </w:rPr>
        <w:t>analyzed</w:t>
      </w:r>
      <w:proofErr w:type="spellEnd"/>
      <w:r w:rsidRPr="0069631D">
        <w:rPr>
          <w:rFonts w:ascii="Times New Roman" w:eastAsia="Times New Roman" w:hAnsi="Times New Roman" w:cs="Times New Roman"/>
          <w:sz w:val="24"/>
          <w:szCs w:val="24"/>
          <w:lang w:eastAsia="en-IN"/>
        </w:rPr>
        <w:t xml:space="preserve"> using SQL queries. The analysis focuses on identifying strong and deep earthquakes, observing trends over time, and understanding regional and reporting patterns. SQL-based aggregation and filtering are used to generate insights efficiently.</w:t>
      </w:r>
    </w:p>
    <w:p w:rsidR="0069631D" w:rsidRPr="0069631D" w:rsidRDefault="0069631D" w:rsidP="0069631D">
      <w:pPr>
        <w:spacing w:after="0"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lastRenderedPageBreak/>
        <w:pict>
          <v:rect id="_x0000_i1029" style="width:0;height:1.5pt" o:hralign="center" o:hrstd="t" o:hr="t" fillcolor="#a0a0a0" stroked="f"/>
        </w:pic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Dashboard Development</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An interactive dashboard is developed using Streamlit to visualize earthquake data. The dashboard includes filters for time period and location, displays key metrics such as total earthquakes and average depth, and provides charts and maps for trend analysis and geographic visualization.</w:t>
      </w:r>
    </w:p>
    <w:p w:rsidR="0069631D" w:rsidRPr="0069631D" w:rsidRDefault="0069631D" w:rsidP="0069631D">
      <w:pPr>
        <w:spacing w:after="0"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pict>
          <v:rect id="_x0000_i1030" style="width:0;height:1.5pt" o:hralign="center" o:hrstd="t" o:hr="t" fillcolor="#a0a0a0" stroked="f"/>
        </w:pict>
      </w:r>
    </w:p>
    <w:p w:rsidR="0069631D" w:rsidRPr="0069631D" w:rsidRDefault="0069631D" w:rsidP="0069631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9631D">
        <w:rPr>
          <w:rFonts w:ascii="Times New Roman" w:eastAsia="Times New Roman" w:hAnsi="Times New Roman" w:cs="Times New Roman"/>
          <w:b/>
          <w:bCs/>
          <w:sz w:val="36"/>
          <w:szCs w:val="36"/>
          <w:lang w:eastAsia="en-IN"/>
        </w:rPr>
        <w:t>Results and Conclusion</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The analysis highlights variations in earthquake activity across different regions and time periods. Most earthquakes fall within moderate magnitude ranges, while deep-focus events occur in specific zones. The interactive dashboard enables effective exploration of these patterns.</w:t>
      </w:r>
    </w:p>
    <w:p w:rsidR="0069631D" w:rsidRPr="0069631D" w:rsidRDefault="0069631D" w:rsidP="0069631D">
      <w:pPr>
        <w:spacing w:before="100" w:beforeAutospacing="1" w:after="100" w:afterAutospacing="1" w:line="240" w:lineRule="auto"/>
        <w:rPr>
          <w:rFonts w:ascii="Times New Roman" w:eastAsia="Times New Roman" w:hAnsi="Times New Roman" w:cs="Times New Roman"/>
          <w:sz w:val="24"/>
          <w:szCs w:val="24"/>
          <w:lang w:eastAsia="en-IN"/>
        </w:rPr>
      </w:pPr>
      <w:r w:rsidRPr="0069631D">
        <w:rPr>
          <w:rFonts w:ascii="Times New Roman" w:eastAsia="Times New Roman" w:hAnsi="Times New Roman" w:cs="Times New Roman"/>
          <w:sz w:val="24"/>
          <w:szCs w:val="24"/>
          <w:lang w:eastAsia="en-IN"/>
        </w:rPr>
        <w:t xml:space="preserve">This project demonstrates a complete data analytics workflow, combining data processing, database analysis, and interactive visualization to </w:t>
      </w:r>
      <w:proofErr w:type="spellStart"/>
      <w:r w:rsidRPr="0069631D">
        <w:rPr>
          <w:rFonts w:ascii="Times New Roman" w:eastAsia="Times New Roman" w:hAnsi="Times New Roman" w:cs="Times New Roman"/>
          <w:sz w:val="24"/>
          <w:szCs w:val="24"/>
          <w:lang w:eastAsia="en-IN"/>
        </w:rPr>
        <w:t>analyze</w:t>
      </w:r>
      <w:proofErr w:type="spellEnd"/>
      <w:r w:rsidRPr="0069631D">
        <w:rPr>
          <w:rFonts w:ascii="Times New Roman" w:eastAsia="Times New Roman" w:hAnsi="Times New Roman" w:cs="Times New Roman"/>
          <w:sz w:val="24"/>
          <w:szCs w:val="24"/>
          <w:lang w:eastAsia="en-IN"/>
        </w:rPr>
        <w:t xml:space="preserve"> real-world earthquake data.</w:t>
      </w:r>
    </w:p>
    <w:p w:rsidR="0069631D" w:rsidRDefault="0069631D"/>
    <w:sectPr w:rsidR="00696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1D"/>
    <w:rsid w:val="00696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C4E8B-1D02-47AD-A26D-0C73823C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963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9631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31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9631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9631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4568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Rajendran</dc:creator>
  <cp:keywords/>
  <dc:description/>
  <cp:lastModifiedBy>Vignesh Rajendran</cp:lastModifiedBy>
  <cp:revision>1</cp:revision>
  <dcterms:created xsi:type="dcterms:W3CDTF">2026-02-04T16:30:00Z</dcterms:created>
  <dcterms:modified xsi:type="dcterms:W3CDTF">2026-02-04T16:32:00Z</dcterms:modified>
</cp:coreProperties>
</file>