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8C49" w14:textId="20451587" w:rsidR="00302B37" w:rsidRDefault="00A00E79" w:rsidP="0004607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  <w:lang w:val="es-CO"/>
        </w:rPr>
      </w:pPr>
      <w:bookmarkStart w:id="0" w:name="_Toc356564966"/>
      <w:r w:rsidRPr="0004607A">
        <w:rPr>
          <w:rFonts w:ascii="Arial" w:hAnsi="Arial" w:cs="Arial"/>
          <w:b/>
          <w:bCs/>
          <w:lang w:val="es-CO"/>
        </w:rPr>
        <w:t xml:space="preserve">OBJETO  </w:t>
      </w:r>
    </w:p>
    <w:p w14:paraId="15579525" w14:textId="77777777" w:rsidR="0004607A" w:rsidRPr="0004607A" w:rsidRDefault="0004607A" w:rsidP="0004607A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360"/>
        <w:jc w:val="both"/>
        <w:rPr>
          <w:rFonts w:ascii="Arial" w:hAnsi="Arial" w:cs="Arial"/>
          <w:b/>
          <w:bCs/>
          <w:lang w:val="es-CO"/>
        </w:rPr>
      </w:pPr>
    </w:p>
    <w:p w14:paraId="14984820" w14:textId="3113C30D" w:rsidR="0004607A" w:rsidRPr="0004607A" w:rsidRDefault="00F677AE" w:rsidP="000460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  <w:r w:rsidRPr="0004607A">
        <w:rPr>
          <w:rFonts w:ascii="Arial" w:hAnsi="Arial" w:cs="Arial"/>
          <w:bCs/>
          <w:lang w:val="es-CO"/>
        </w:rPr>
        <w:t>Establecer la metodología para realizar la rendición d</w:t>
      </w:r>
      <w:r w:rsidR="004E42DC" w:rsidRPr="0004607A">
        <w:rPr>
          <w:rFonts w:ascii="Arial" w:hAnsi="Arial" w:cs="Arial"/>
          <w:bCs/>
          <w:lang w:val="es-CO"/>
        </w:rPr>
        <w:t>e cuentas frente al Sistema de Gestión de Seguridad y Salud en el T</w:t>
      </w:r>
      <w:r w:rsidRPr="0004607A">
        <w:rPr>
          <w:rFonts w:ascii="Arial" w:hAnsi="Arial" w:cs="Arial"/>
          <w:bCs/>
          <w:lang w:val="es-CO"/>
        </w:rPr>
        <w:t>rabajo</w:t>
      </w:r>
      <w:r w:rsidR="004E42DC" w:rsidRPr="0004607A">
        <w:rPr>
          <w:rFonts w:ascii="Arial" w:hAnsi="Arial" w:cs="Arial"/>
          <w:bCs/>
          <w:lang w:val="es-CO"/>
        </w:rPr>
        <w:t xml:space="preserve"> – SG-SST</w:t>
      </w:r>
      <w:r w:rsidRPr="0004607A">
        <w:rPr>
          <w:rFonts w:ascii="Arial" w:hAnsi="Arial" w:cs="Arial"/>
          <w:bCs/>
          <w:lang w:val="es-CO"/>
        </w:rPr>
        <w:t>, con el fin de identificar oportunidades de mejora, necesidad de implementación de acciones correctivas, preventivas y de mejora.</w:t>
      </w:r>
    </w:p>
    <w:p w14:paraId="51969AB3" w14:textId="77777777" w:rsidR="0065108E" w:rsidRPr="0004607A" w:rsidRDefault="0065108E" w:rsidP="000460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19B9B6D9" w14:textId="77777777" w:rsidR="00302B37" w:rsidRPr="0004607A" w:rsidRDefault="001F5CEA" w:rsidP="0004607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</w:rPr>
      </w:pPr>
      <w:r w:rsidRPr="0004607A">
        <w:rPr>
          <w:rFonts w:ascii="Arial" w:hAnsi="Arial" w:cs="Arial"/>
          <w:b/>
          <w:bCs/>
        </w:rPr>
        <w:t>ALCANCE</w:t>
      </w:r>
      <w:r w:rsidR="0065108E" w:rsidRPr="0004607A">
        <w:rPr>
          <w:rFonts w:ascii="Arial" w:hAnsi="Arial" w:cs="Arial"/>
          <w:b/>
          <w:bCs/>
        </w:rPr>
        <w:t xml:space="preserve"> </w:t>
      </w:r>
    </w:p>
    <w:p w14:paraId="04A852F1" w14:textId="77777777" w:rsidR="00302B37" w:rsidRPr="0004607A" w:rsidRDefault="00302B37" w:rsidP="000460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48828C31" w14:textId="012FA8B0" w:rsidR="004E42DC" w:rsidRDefault="004E42DC" w:rsidP="000460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</w:rPr>
      </w:pPr>
      <w:r w:rsidRPr="0004607A">
        <w:rPr>
          <w:rFonts w:ascii="Arial" w:hAnsi="Arial" w:cs="Arial"/>
          <w:bCs/>
          <w:lang w:val="es-CO"/>
        </w:rPr>
        <w:t xml:space="preserve">Este procedimiento aplica a las actividades que hacen parte del Sistema de Gestión de Seguridad y Salud en el Trabajo – SG-SST, desde la planeación, el hacer, el verificar y el actuar de </w:t>
      </w:r>
      <w:r w:rsidR="00E70AAD" w:rsidRPr="0004607A">
        <w:rPr>
          <w:rFonts w:ascii="Arial" w:hAnsi="Arial" w:cs="Arial"/>
          <w:b/>
        </w:rPr>
        <w:t>NOMBRE DE LA EMPRESA.</w:t>
      </w:r>
    </w:p>
    <w:p w14:paraId="33978A05" w14:textId="0A1CEAFF" w:rsidR="009814B4" w:rsidRPr="0004607A" w:rsidRDefault="009814B4" w:rsidP="000460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5796B297" w14:textId="5E2E91E1" w:rsidR="00B02CBF" w:rsidRDefault="001F5CEA" w:rsidP="0004607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04607A">
        <w:rPr>
          <w:rFonts w:ascii="Arial" w:hAnsi="Arial" w:cs="Arial"/>
          <w:b/>
          <w:bCs/>
        </w:rPr>
        <w:t>DEFINICIONES</w:t>
      </w:r>
    </w:p>
    <w:p w14:paraId="3B9F3B81" w14:textId="77777777" w:rsidR="0004607A" w:rsidRPr="0004607A" w:rsidRDefault="0004607A" w:rsidP="0004607A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360"/>
        <w:rPr>
          <w:rFonts w:ascii="Arial" w:hAnsi="Arial" w:cs="Arial"/>
          <w:b/>
          <w:bCs/>
        </w:rPr>
      </w:pPr>
    </w:p>
    <w:p w14:paraId="4B4E1D5A" w14:textId="77777777" w:rsidR="00B02CBF" w:rsidRPr="0004607A" w:rsidRDefault="00B02CBF" w:rsidP="0004607A">
      <w:pPr>
        <w:pStyle w:val="Prrafodelista"/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0EC8DF03" w14:textId="77777777" w:rsidR="004E42DC" w:rsidRPr="0004607A" w:rsidRDefault="004E42DC" w:rsidP="0004607A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04607A">
        <w:rPr>
          <w:rFonts w:ascii="Arial" w:hAnsi="Arial" w:cs="Arial"/>
          <w:b/>
          <w:bCs/>
        </w:rPr>
        <w:t>Alta Dirección:</w:t>
      </w:r>
      <w:r w:rsidRPr="0004607A">
        <w:rPr>
          <w:rFonts w:ascii="Arial" w:hAnsi="Arial" w:cs="Arial"/>
          <w:bCs/>
        </w:rPr>
        <w:t xml:space="preserve"> Persona o grupo de personas que dirigen y controlan una empresa.</w:t>
      </w:r>
    </w:p>
    <w:p w14:paraId="4B203D59" w14:textId="77777777" w:rsidR="004E42DC" w:rsidRPr="0004607A" w:rsidRDefault="004E42DC" w:rsidP="0004607A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792"/>
        <w:jc w:val="both"/>
        <w:rPr>
          <w:rFonts w:ascii="Arial" w:hAnsi="Arial" w:cs="Arial"/>
          <w:bCs/>
        </w:rPr>
      </w:pPr>
    </w:p>
    <w:p w14:paraId="2EDE4F35" w14:textId="77777777" w:rsidR="004E42DC" w:rsidRPr="0004607A" w:rsidRDefault="004E42DC" w:rsidP="0004607A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04607A">
        <w:rPr>
          <w:rFonts w:ascii="Arial" w:hAnsi="Arial" w:cs="Arial"/>
          <w:b/>
          <w:bCs/>
        </w:rPr>
        <w:t>Efectividad:</w:t>
      </w:r>
      <w:r w:rsidRPr="0004607A">
        <w:rPr>
          <w:rFonts w:ascii="Arial" w:hAnsi="Arial" w:cs="Arial"/>
          <w:bCs/>
        </w:rPr>
        <w:t xml:space="preserve"> Logro de los objetivos del </w:t>
      </w:r>
      <w:r w:rsidRPr="0004607A">
        <w:rPr>
          <w:rFonts w:ascii="Arial" w:hAnsi="Arial" w:cs="Arial"/>
          <w:bCs/>
          <w:lang w:val="es-CO"/>
        </w:rPr>
        <w:t>Sistema de Gestión de Seguridad y Salud en el Trabajo – SG-SST</w:t>
      </w:r>
      <w:r w:rsidRPr="0004607A">
        <w:rPr>
          <w:rFonts w:ascii="Arial" w:hAnsi="Arial" w:cs="Arial"/>
          <w:bCs/>
        </w:rPr>
        <w:t xml:space="preserve"> con la máxima eficacia y la máxima eficiencia.</w:t>
      </w:r>
    </w:p>
    <w:p w14:paraId="21916FDC" w14:textId="77777777" w:rsidR="004E42DC" w:rsidRPr="0004607A" w:rsidRDefault="004E42DC" w:rsidP="0004607A">
      <w:pPr>
        <w:pStyle w:val="Prrafodelista"/>
        <w:spacing w:line="40" w:lineRule="atLeast"/>
        <w:rPr>
          <w:rFonts w:ascii="Arial" w:hAnsi="Arial" w:cs="Arial"/>
          <w:bCs/>
        </w:rPr>
      </w:pPr>
    </w:p>
    <w:p w14:paraId="637D08F6" w14:textId="77777777" w:rsidR="004E42DC" w:rsidRPr="0004607A" w:rsidRDefault="004E42DC" w:rsidP="0004607A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04607A">
        <w:rPr>
          <w:rFonts w:ascii="Arial" w:hAnsi="Arial" w:cs="Arial"/>
          <w:b/>
          <w:bCs/>
        </w:rPr>
        <w:t>Eficacia:</w:t>
      </w:r>
      <w:r w:rsidRPr="0004607A">
        <w:rPr>
          <w:rFonts w:ascii="Arial" w:hAnsi="Arial" w:cs="Arial"/>
          <w:bCs/>
        </w:rPr>
        <w:t xml:space="preserve"> Es la capacidad de alcanzar el efecto que espera o se desea tras la realización de una acción.</w:t>
      </w:r>
    </w:p>
    <w:p w14:paraId="4ECDAE7E" w14:textId="77777777" w:rsidR="004E42DC" w:rsidRPr="0004607A" w:rsidRDefault="004E42DC" w:rsidP="0004607A">
      <w:pPr>
        <w:pStyle w:val="Prrafodelista"/>
        <w:spacing w:line="40" w:lineRule="atLeast"/>
        <w:rPr>
          <w:rFonts w:ascii="Arial" w:hAnsi="Arial" w:cs="Arial"/>
          <w:bCs/>
        </w:rPr>
      </w:pPr>
    </w:p>
    <w:p w14:paraId="43ABEB8B" w14:textId="77777777" w:rsidR="004E42DC" w:rsidRPr="0004607A" w:rsidRDefault="004E42DC" w:rsidP="0004607A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04607A">
        <w:rPr>
          <w:rFonts w:ascii="Arial" w:hAnsi="Arial" w:cs="Arial"/>
          <w:b/>
          <w:bCs/>
        </w:rPr>
        <w:t>Eficiencia:</w:t>
      </w:r>
      <w:r w:rsidRPr="0004607A">
        <w:rPr>
          <w:rFonts w:ascii="Arial" w:hAnsi="Arial" w:cs="Arial"/>
          <w:bCs/>
        </w:rPr>
        <w:t xml:space="preserve"> Relación entre el resultado alcanzado y los recursos utilizados.</w:t>
      </w:r>
    </w:p>
    <w:p w14:paraId="3578102F" w14:textId="77777777" w:rsidR="004E42DC" w:rsidRPr="0004607A" w:rsidRDefault="004E42DC" w:rsidP="0004607A">
      <w:pPr>
        <w:pStyle w:val="Prrafodelista"/>
        <w:spacing w:line="40" w:lineRule="atLeast"/>
        <w:rPr>
          <w:rFonts w:ascii="Arial" w:hAnsi="Arial" w:cs="Arial"/>
          <w:bCs/>
        </w:rPr>
      </w:pPr>
    </w:p>
    <w:p w14:paraId="5A11A900" w14:textId="77777777" w:rsidR="004E42DC" w:rsidRPr="0004607A" w:rsidRDefault="004E42DC" w:rsidP="0004607A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04607A">
        <w:rPr>
          <w:rFonts w:ascii="Arial" w:hAnsi="Arial" w:cs="Arial"/>
          <w:b/>
          <w:bCs/>
        </w:rPr>
        <w:t>Rendición de cuentas:</w:t>
      </w:r>
      <w:r w:rsidRPr="0004607A">
        <w:rPr>
          <w:rFonts w:ascii="Arial" w:hAnsi="Arial" w:cs="Arial"/>
          <w:bCs/>
        </w:rPr>
        <w:t xml:space="preserve"> Mecanismo por medio del cual las personas e instituciones informan sobre su desempeño.</w:t>
      </w:r>
    </w:p>
    <w:p w14:paraId="728D3B3D" w14:textId="77777777" w:rsidR="004E42DC" w:rsidRPr="0004607A" w:rsidRDefault="004E42DC" w:rsidP="0004607A">
      <w:pPr>
        <w:pStyle w:val="Prrafodelista"/>
        <w:spacing w:line="40" w:lineRule="atLeast"/>
        <w:rPr>
          <w:rFonts w:ascii="Arial" w:hAnsi="Arial" w:cs="Arial"/>
          <w:bCs/>
        </w:rPr>
      </w:pPr>
    </w:p>
    <w:p w14:paraId="466316F8" w14:textId="1D0B6354" w:rsidR="0004607A" w:rsidRDefault="004E42DC" w:rsidP="0004607A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04607A">
        <w:rPr>
          <w:rFonts w:ascii="Arial" w:hAnsi="Arial" w:cs="Arial"/>
          <w:b/>
          <w:bCs/>
          <w:lang w:val="es-CO"/>
        </w:rPr>
        <w:t>Sistema de Gestión de Seguridad y Salud en el Trabajo – SG-SST</w:t>
      </w:r>
      <w:r w:rsidRPr="0004607A">
        <w:rPr>
          <w:rFonts w:ascii="Arial" w:hAnsi="Arial" w:cs="Arial"/>
          <w:b/>
          <w:bCs/>
        </w:rPr>
        <w:t>:</w:t>
      </w:r>
      <w:r w:rsidRPr="0004607A">
        <w:rPr>
          <w:rFonts w:ascii="Arial" w:hAnsi="Arial" w:cs="Arial"/>
          <w:bCs/>
        </w:rPr>
        <w:t xml:space="preserve"> El </w:t>
      </w:r>
      <w:r w:rsidRPr="0004607A">
        <w:rPr>
          <w:rFonts w:ascii="Arial" w:hAnsi="Arial" w:cs="Arial"/>
          <w:bCs/>
          <w:lang w:val="es-CO"/>
        </w:rPr>
        <w:t>Sistema de Gestión de Seguridad y Salud en el Trabajo – SG-SST</w:t>
      </w:r>
      <w:r w:rsidRPr="0004607A">
        <w:rPr>
          <w:rFonts w:ascii="Arial" w:hAnsi="Arial" w:cs="Arial"/>
          <w:bCs/>
        </w:rPr>
        <w:t xml:space="preserve"> consiste en el desarrollo de un proceso lógico y por etapas, basado en la mejora continua y que incluye la política, la organización, la planificación, la aplicación, la evaluación, la </w:t>
      </w:r>
      <w:r w:rsidR="0039173E" w:rsidRPr="0004607A">
        <w:rPr>
          <w:rFonts w:ascii="Arial" w:hAnsi="Arial" w:cs="Arial"/>
          <w:bCs/>
        </w:rPr>
        <w:t>auditoria y</w:t>
      </w:r>
      <w:r w:rsidRPr="0004607A">
        <w:rPr>
          <w:rFonts w:ascii="Arial" w:hAnsi="Arial" w:cs="Arial"/>
          <w:bCs/>
        </w:rPr>
        <w:t xml:space="preserve"> las acciones de mejora con el objetivo de anticipar, reconocer, evaluar y controlar los riesgos que puedan afectar la seguridad y la salud en el trabajo.</w:t>
      </w:r>
    </w:p>
    <w:p w14:paraId="49008DC5" w14:textId="77777777" w:rsidR="002711B3" w:rsidRPr="002711B3" w:rsidRDefault="002711B3" w:rsidP="002711B3">
      <w:pPr>
        <w:pStyle w:val="Prrafodelista"/>
        <w:rPr>
          <w:rFonts w:ascii="Arial" w:hAnsi="Arial" w:cs="Arial"/>
          <w:bCs/>
        </w:rPr>
      </w:pPr>
    </w:p>
    <w:p w14:paraId="58EE4CAE" w14:textId="2A268EDE" w:rsidR="002711B3" w:rsidRDefault="002711B3" w:rsidP="00271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2443A1C2" w14:textId="51A1516A" w:rsidR="002711B3" w:rsidRDefault="002711B3" w:rsidP="00271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34BD235B" w14:textId="57021759" w:rsidR="002711B3" w:rsidRDefault="002711B3" w:rsidP="00271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0646A181" w14:textId="5EAE821E" w:rsidR="002711B3" w:rsidRDefault="002711B3" w:rsidP="00271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67C291D6" w14:textId="77777777" w:rsidR="002711B3" w:rsidRPr="002711B3" w:rsidRDefault="002711B3" w:rsidP="002711B3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2CF323CF" w14:textId="66BAAABD" w:rsidR="004C300A" w:rsidRDefault="004C300A" w:rsidP="000460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2234FD90" w14:textId="77777777" w:rsidR="0004607A" w:rsidRPr="0004607A" w:rsidRDefault="0004607A" w:rsidP="000460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06B18F73" w14:textId="77777777" w:rsidR="001F5CEA" w:rsidRPr="0004607A" w:rsidRDefault="001F5CEA" w:rsidP="0004607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04607A">
        <w:rPr>
          <w:rFonts w:ascii="Arial" w:hAnsi="Arial" w:cs="Arial"/>
          <w:b/>
          <w:bCs/>
        </w:rPr>
        <w:lastRenderedPageBreak/>
        <w:t>RESPONSABLES</w:t>
      </w:r>
    </w:p>
    <w:p w14:paraId="64D8DAAF" w14:textId="77777777" w:rsidR="00CD19CC" w:rsidRPr="0004607A" w:rsidRDefault="00CD19CC" w:rsidP="000460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6E4A5658" w14:textId="77777777" w:rsidR="004E42DC" w:rsidRPr="0004607A" w:rsidRDefault="00CD19CC" w:rsidP="0004607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04607A">
        <w:rPr>
          <w:rFonts w:ascii="Arial" w:hAnsi="Arial" w:cs="Arial"/>
          <w:bCs/>
        </w:rPr>
        <w:t xml:space="preserve"> </w:t>
      </w:r>
      <w:bookmarkEnd w:id="0"/>
      <w:r w:rsidR="004E42DC" w:rsidRPr="0004607A">
        <w:rPr>
          <w:rFonts w:ascii="Arial" w:hAnsi="Arial" w:cs="Arial"/>
          <w:b/>
          <w:bCs/>
        </w:rPr>
        <w:t>Alta Dirección:</w:t>
      </w:r>
      <w:r w:rsidR="004E42DC" w:rsidRPr="0004607A">
        <w:rPr>
          <w:rFonts w:ascii="Arial" w:hAnsi="Arial" w:cs="Arial"/>
          <w:bCs/>
        </w:rPr>
        <w:t xml:space="preserve"> se encarga de informar los resultados al Comité Paritario de Seguridad y Salud en el Trabajo - COPASST, con el fin de que se definan las acciones identificadas.</w:t>
      </w:r>
    </w:p>
    <w:p w14:paraId="34DF67F4" w14:textId="77777777" w:rsidR="004E42DC" w:rsidRPr="0004607A" w:rsidRDefault="004E42DC" w:rsidP="0004607A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170"/>
        <w:jc w:val="both"/>
        <w:rPr>
          <w:rFonts w:ascii="Arial" w:hAnsi="Arial" w:cs="Arial"/>
          <w:bCs/>
        </w:rPr>
      </w:pPr>
    </w:p>
    <w:p w14:paraId="79A3CA63" w14:textId="77777777" w:rsidR="004E42DC" w:rsidRPr="0004607A" w:rsidRDefault="004E42DC" w:rsidP="0004607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04607A">
        <w:rPr>
          <w:rFonts w:ascii="Arial" w:hAnsi="Arial" w:cs="Arial"/>
          <w:b/>
          <w:bCs/>
        </w:rPr>
        <w:t xml:space="preserve">Responsable del </w:t>
      </w:r>
      <w:r w:rsidRPr="0004607A">
        <w:rPr>
          <w:rFonts w:ascii="Arial" w:hAnsi="Arial" w:cs="Arial"/>
          <w:b/>
          <w:bCs/>
          <w:lang w:val="es-CO"/>
        </w:rPr>
        <w:t>Sistema de Gestión de Seguridad y Salud en el Trabajo – SG-SST</w:t>
      </w:r>
      <w:r w:rsidRPr="0004607A">
        <w:rPr>
          <w:rFonts w:ascii="Arial" w:hAnsi="Arial" w:cs="Arial"/>
          <w:b/>
          <w:bCs/>
        </w:rPr>
        <w:t>:</w:t>
      </w:r>
      <w:r w:rsidRPr="0004607A">
        <w:rPr>
          <w:rFonts w:ascii="Arial" w:hAnsi="Arial" w:cs="Arial"/>
          <w:bCs/>
        </w:rPr>
        <w:t xml:space="preserve"> Es el responsable de realizar el proceso de rendición de cuentas a la Alta Dirección de acuerdo a los lineamientos definidos en el presente procedimiento.</w:t>
      </w:r>
    </w:p>
    <w:p w14:paraId="1B983480" w14:textId="77777777" w:rsidR="004E42DC" w:rsidRPr="0004607A" w:rsidRDefault="004E42DC" w:rsidP="0004607A">
      <w:pPr>
        <w:pStyle w:val="Prrafodelista"/>
        <w:spacing w:line="40" w:lineRule="atLeast"/>
        <w:rPr>
          <w:rFonts w:ascii="Arial" w:hAnsi="Arial" w:cs="Arial"/>
          <w:bCs/>
        </w:rPr>
      </w:pPr>
    </w:p>
    <w:p w14:paraId="0570E0BD" w14:textId="109131CB" w:rsidR="004E42DC" w:rsidRPr="0004607A" w:rsidRDefault="004E42DC" w:rsidP="0004607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04607A">
        <w:rPr>
          <w:rFonts w:ascii="Arial" w:hAnsi="Arial" w:cs="Arial"/>
          <w:b/>
          <w:bCs/>
        </w:rPr>
        <w:t>Comité Paritario de Seguridad y Salud en el Trabajo – COPASST</w:t>
      </w:r>
      <w:r w:rsidR="00E70AAD" w:rsidRPr="0004607A">
        <w:rPr>
          <w:rFonts w:ascii="Arial" w:hAnsi="Arial" w:cs="Arial"/>
          <w:b/>
          <w:bCs/>
        </w:rPr>
        <w:t>/VIGIA</w:t>
      </w:r>
      <w:r w:rsidRPr="0004607A">
        <w:rPr>
          <w:rFonts w:ascii="Arial" w:hAnsi="Arial" w:cs="Arial"/>
          <w:b/>
          <w:bCs/>
        </w:rPr>
        <w:t>:</w:t>
      </w:r>
      <w:r w:rsidRPr="0004607A">
        <w:rPr>
          <w:rFonts w:ascii="Arial" w:hAnsi="Arial" w:cs="Arial"/>
          <w:bCs/>
        </w:rPr>
        <w:t xml:space="preserve"> es el encargado de realizar el análisis de la rendición de cuentas, y establecer el marco de referencia para la mejora continua, del </w:t>
      </w:r>
      <w:r w:rsidRPr="0004607A">
        <w:rPr>
          <w:rFonts w:ascii="Arial" w:hAnsi="Arial" w:cs="Arial"/>
          <w:bCs/>
          <w:lang w:val="es-CO"/>
        </w:rPr>
        <w:t>Sistema de Gestión de Seguridad y Salud en el Trabajo – SG-SST</w:t>
      </w:r>
      <w:r w:rsidRPr="0004607A">
        <w:rPr>
          <w:rFonts w:ascii="Arial" w:hAnsi="Arial" w:cs="Arial"/>
          <w:bCs/>
        </w:rPr>
        <w:t>.</w:t>
      </w:r>
    </w:p>
    <w:p w14:paraId="566A6649" w14:textId="77777777" w:rsidR="0031610A" w:rsidRPr="0004607A" w:rsidRDefault="0031610A" w:rsidP="000460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4AE2DE21" w14:textId="77777777" w:rsidR="001F5CEA" w:rsidRPr="0004607A" w:rsidRDefault="003F111A" w:rsidP="0004607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04607A">
        <w:rPr>
          <w:rFonts w:ascii="Arial" w:hAnsi="Arial" w:cs="Arial"/>
          <w:b/>
          <w:bCs/>
        </w:rPr>
        <w:t>DOCU</w:t>
      </w:r>
      <w:r w:rsidR="007072E9" w:rsidRPr="0004607A">
        <w:rPr>
          <w:rFonts w:ascii="Arial" w:hAnsi="Arial" w:cs="Arial"/>
          <w:b/>
          <w:bCs/>
        </w:rPr>
        <w:t>M</w:t>
      </w:r>
      <w:r w:rsidRPr="0004607A">
        <w:rPr>
          <w:rFonts w:ascii="Arial" w:hAnsi="Arial" w:cs="Arial"/>
          <w:b/>
          <w:bCs/>
        </w:rPr>
        <w:t>ENTOS RELACIONADOS</w:t>
      </w:r>
    </w:p>
    <w:p w14:paraId="7C706922" w14:textId="77777777" w:rsidR="001F5CEA" w:rsidRPr="0004607A" w:rsidRDefault="001F5CEA" w:rsidP="000460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7F7E32B0" w14:textId="543B3EB0" w:rsidR="001F5CEA" w:rsidRPr="0004607A" w:rsidRDefault="006C198B" w:rsidP="0004607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  <w:bookmarkStart w:id="1" w:name="_Toc358209685"/>
      <w:r w:rsidRPr="0004607A">
        <w:rPr>
          <w:rFonts w:ascii="Arial" w:hAnsi="Arial" w:cs="Arial"/>
          <w:b/>
          <w:bCs/>
        </w:rPr>
        <w:t xml:space="preserve"> </w:t>
      </w:r>
      <w:bookmarkEnd w:id="1"/>
      <w:r w:rsidR="005B537B" w:rsidRPr="0004607A">
        <w:rPr>
          <w:rFonts w:ascii="Arial" w:hAnsi="Arial" w:cs="Arial"/>
          <w:bCs/>
        </w:rPr>
        <w:t xml:space="preserve">Decreto </w:t>
      </w:r>
      <w:r w:rsidR="00EF4DFF" w:rsidRPr="0004607A">
        <w:rPr>
          <w:rFonts w:ascii="Arial" w:hAnsi="Arial" w:cs="Arial"/>
          <w:bCs/>
        </w:rPr>
        <w:t>1072</w:t>
      </w:r>
      <w:r w:rsidR="005B537B" w:rsidRPr="0004607A">
        <w:rPr>
          <w:rFonts w:ascii="Arial" w:hAnsi="Arial" w:cs="Arial"/>
          <w:bCs/>
        </w:rPr>
        <w:t xml:space="preserve"> de 201</w:t>
      </w:r>
      <w:r w:rsidR="00EF4DFF" w:rsidRPr="0004607A">
        <w:rPr>
          <w:rFonts w:ascii="Arial" w:hAnsi="Arial" w:cs="Arial"/>
          <w:bCs/>
        </w:rPr>
        <w:t>5</w:t>
      </w:r>
      <w:r w:rsidR="00D47F0A" w:rsidRPr="0004607A">
        <w:rPr>
          <w:rFonts w:ascii="Arial" w:hAnsi="Arial" w:cs="Arial"/>
          <w:bCs/>
        </w:rPr>
        <w:t>.</w:t>
      </w:r>
    </w:p>
    <w:p w14:paraId="56146995" w14:textId="2D300373" w:rsidR="00D47F0A" w:rsidRDefault="00D47F0A" w:rsidP="0004607A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  <w:r w:rsidRPr="0004607A">
        <w:rPr>
          <w:rFonts w:ascii="Arial" w:hAnsi="Arial" w:cs="Arial"/>
          <w:bCs/>
        </w:rPr>
        <w:t>Resolución 0312 de 2019.</w:t>
      </w:r>
    </w:p>
    <w:p w14:paraId="276C8AFE" w14:textId="77777777" w:rsidR="0004607A" w:rsidRPr="0004607A" w:rsidRDefault="0004607A" w:rsidP="000460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0D9552FA" w14:textId="77777777" w:rsidR="0039173E" w:rsidRPr="0004607A" w:rsidRDefault="0039173E" w:rsidP="000460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03F8DD6C" w14:textId="77777777" w:rsidR="00440EAA" w:rsidRPr="0004607A" w:rsidRDefault="007072E9" w:rsidP="0004607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04607A">
        <w:rPr>
          <w:rFonts w:ascii="Arial" w:hAnsi="Arial" w:cs="Arial"/>
          <w:b/>
          <w:bCs/>
        </w:rPr>
        <w:t>DESCRIPCIÓN</w:t>
      </w:r>
    </w:p>
    <w:p w14:paraId="7D335A98" w14:textId="77777777" w:rsidR="0039173E" w:rsidRPr="0004607A" w:rsidRDefault="0039173E" w:rsidP="0004607A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0"/>
        <w:rPr>
          <w:rFonts w:ascii="Arial" w:hAnsi="Arial" w:cs="Arial"/>
          <w:b/>
          <w:bCs/>
        </w:rPr>
      </w:pPr>
    </w:p>
    <w:tbl>
      <w:tblPr>
        <w:tblStyle w:val="Tabladecuadrcula4-nfasis61"/>
        <w:tblW w:w="8926" w:type="dxa"/>
        <w:tblLook w:val="04A0" w:firstRow="1" w:lastRow="0" w:firstColumn="1" w:lastColumn="0" w:noHBand="0" w:noVBand="1"/>
      </w:tblPr>
      <w:tblGrid>
        <w:gridCol w:w="790"/>
        <w:gridCol w:w="6093"/>
        <w:gridCol w:w="2043"/>
      </w:tblGrid>
      <w:tr w:rsidR="004E42DC" w:rsidRPr="0004607A" w14:paraId="788477FD" w14:textId="77777777" w:rsidTr="00E70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362768F0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ITEM</w:t>
            </w:r>
          </w:p>
        </w:tc>
        <w:tc>
          <w:tcPr>
            <w:tcW w:w="6195" w:type="dxa"/>
          </w:tcPr>
          <w:p w14:paraId="20F1926F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ACTIVIDAD</w:t>
            </w:r>
          </w:p>
        </w:tc>
        <w:tc>
          <w:tcPr>
            <w:tcW w:w="1989" w:type="dxa"/>
          </w:tcPr>
          <w:p w14:paraId="6E8B7E98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RESPONSABLE</w:t>
            </w:r>
          </w:p>
        </w:tc>
      </w:tr>
      <w:tr w:rsidR="004E42DC" w:rsidRPr="0004607A" w14:paraId="2D9AEEED" w14:textId="77777777" w:rsidTr="00E70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0CFC1EF9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</w:p>
          <w:p w14:paraId="3F3CE5E3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</w:p>
          <w:p w14:paraId="1E4C0E7B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1</w:t>
            </w:r>
          </w:p>
        </w:tc>
        <w:tc>
          <w:tcPr>
            <w:tcW w:w="6195" w:type="dxa"/>
          </w:tcPr>
          <w:p w14:paraId="66D4566E" w14:textId="77777777" w:rsidR="001520EB" w:rsidRPr="0004607A" w:rsidRDefault="001520EB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b/>
                <w:lang w:val="es-CO" w:eastAsia="en-US"/>
              </w:rPr>
            </w:pPr>
          </w:p>
          <w:p w14:paraId="7B049A51" w14:textId="77777777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b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b/>
                <w:lang w:val="es-CO" w:eastAsia="en-US"/>
              </w:rPr>
              <w:t>Programar la rendición de cuentas:</w:t>
            </w:r>
          </w:p>
          <w:p w14:paraId="7AA105E4" w14:textId="35B87BF9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 xml:space="preserve">El </w:t>
            </w:r>
            <w:r w:rsidR="00E70AAD" w:rsidRPr="0004607A">
              <w:rPr>
                <w:rFonts w:ascii="Arial" w:eastAsiaTheme="minorHAnsi" w:hAnsi="Arial" w:cs="Arial"/>
                <w:lang w:val="es-CO" w:eastAsia="en-US"/>
              </w:rPr>
              <w:t>responsable</w:t>
            </w:r>
            <w:r w:rsidRPr="0004607A">
              <w:rPr>
                <w:rFonts w:ascii="Arial" w:eastAsiaTheme="minorHAnsi" w:hAnsi="Arial" w:cs="Arial"/>
                <w:lang w:val="es-CO" w:eastAsia="en-US"/>
              </w:rPr>
              <w:t xml:space="preserve"> de </w:t>
            </w:r>
            <w:r w:rsidR="001520EB" w:rsidRPr="0004607A">
              <w:rPr>
                <w:rFonts w:ascii="Arial" w:eastAsiaTheme="minorHAnsi" w:hAnsi="Arial" w:cs="Arial"/>
                <w:lang w:val="es-CO" w:eastAsia="en-US"/>
              </w:rPr>
              <w:t>SG-SST</w:t>
            </w:r>
            <w:r w:rsidRPr="0004607A">
              <w:rPr>
                <w:rFonts w:ascii="Arial" w:eastAsiaTheme="minorHAnsi" w:hAnsi="Arial" w:cs="Arial"/>
                <w:lang w:val="es-CO" w:eastAsia="en-US"/>
              </w:rPr>
              <w:t xml:space="preserve"> definirá en el plan anual de trabajo la programación de la rendición de cuentas, esta se debe hacer mínima una vez al año.</w:t>
            </w:r>
          </w:p>
        </w:tc>
        <w:tc>
          <w:tcPr>
            <w:tcW w:w="1989" w:type="dxa"/>
          </w:tcPr>
          <w:p w14:paraId="0E6BEE66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</w:p>
          <w:p w14:paraId="5DA56830" w14:textId="77777777" w:rsidR="004E42DC" w:rsidRPr="0004607A" w:rsidRDefault="001520EB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Responsable de SG-SST</w:t>
            </w:r>
          </w:p>
        </w:tc>
      </w:tr>
      <w:tr w:rsidR="004E42DC" w:rsidRPr="0004607A" w14:paraId="6FE49ED8" w14:textId="77777777" w:rsidTr="00E7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2BCCCCBF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</w:p>
          <w:p w14:paraId="6AD77C46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2</w:t>
            </w:r>
          </w:p>
        </w:tc>
        <w:tc>
          <w:tcPr>
            <w:tcW w:w="6195" w:type="dxa"/>
          </w:tcPr>
          <w:p w14:paraId="67C76ECE" w14:textId="77777777" w:rsidR="001520EB" w:rsidRPr="0004607A" w:rsidRDefault="001520EB" w:rsidP="0004607A">
            <w:pPr>
              <w:spacing w:line="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/>
                <w:lang w:val="es-CO" w:eastAsia="en-US"/>
              </w:rPr>
            </w:pPr>
          </w:p>
          <w:p w14:paraId="68F2CBE5" w14:textId="77777777" w:rsidR="004E42DC" w:rsidRPr="0004607A" w:rsidRDefault="004E42DC" w:rsidP="0004607A">
            <w:pPr>
              <w:spacing w:line="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b/>
                <w:lang w:val="es-CO" w:eastAsia="en-US"/>
              </w:rPr>
              <w:t>Realizar divulgación de la ejecución de la rendición de cuentas:</w:t>
            </w:r>
          </w:p>
          <w:p w14:paraId="45850215" w14:textId="2FBD1674" w:rsidR="004E42DC" w:rsidRPr="0004607A" w:rsidRDefault="004E42DC" w:rsidP="0004607A">
            <w:pPr>
              <w:spacing w:line="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 xml:space="preserve">El </w:t>
            </w:r>
            <w:r w:rsidR="00E70AAD" w:rsidRPr="0004607A">
              <w:rPr>
                <w:rFonts w:ascii="Arial" w:eastAsiaTheme="minorHAnsi" w:hAnsi="Arial" w:cs="Arial"/>
                <w:lang w:val="es-CO" w:eastAsia="en-US"/>
              </w:rPr>
              <w:t>responsable</w:t>
            </w:r>
            <w:r w:rsidR="001520EB" w:rsidRPr="0004607A">
              <w:rPr>
                <w:rFonts w:ascii="Arial" w:eastAsiaTheme="minorHAnsi" w:hAnsi="Arial" w:cs="Arial"/>
                <w:lang w:val="es-CO" w:eastAsia="en-US"/>
              </w:rPr>
              <w:t xml:space="preserve"> de SG-SST </w:t>
            </w:r>
            <w:r w:rsidRPr="0004607A">
              <w:rPr>
                <w:rFonts w:ascii="Arial" w:eastAsiaTheme="minorHAnsi" w:hAnsi="Arial" w:cs="Arial"/>
                <w:lang w:val="es-CO" w:eastAsia="en-US"/>
              </w:rPr>
              <w:t xml:space="preserve">divulgara a la alta dirección y al </w:t>
            </w:r>
            <w:r w:rsidRPr="0004607A">
              <w:rPr>
                <w:rFonts w:ascii="Arial" w:eastAsiaTheme="minorHAnsi" w:hAnsi="Arial" w:cs="Arial"/>
                <w:b/>
                <w:bCs/>
                <w:lang w:val="es-CO" w:eastAsia="en-US"/>
              </w:rPr>
              <w:t>COPASST</w:t>
            </w:r>
            <w:r w:rsidR="00E70AAD" w:rsidRPr="0004607A">
              <w:rPr>
                <w:rFonts w:ascii="Arial" w:eastAsiaTheme="minorHAnsi" w:hAnsi="Arial" w:cs="Arial"/>
                <w:b/>
                <w:bCs/>
                <w:lang w:val="es-CO" w:eastAsia="en-US"/>
              </w:rPr>
              <w:t>/VIGIA</w:t>
            </w:r>
            <w:r w:rsidR="00E70AAD" w:rsidRPr="0004607A">
              <w:rPr>
                <w:rFonts w:ascii="Arial" w:eastAsiaTheme="minorHAnsi" w:hAnsi="Arial" w:cs="Arial"/>
                <w:lang w:val="es-CO" w:eastAsia="en-US"/>
              </w:rPr>
              <w:t xml:space="preserve"> la</w:t>
            </w:r>
            <w:r w:rsidRPr="0004607A">
              <w:rPr>
                <w:rFonts w:ascii="Arial" w:eastAsiaTheme="minorHAnsi" w:hAnsi="Arial" w:cs="Arial"/>
                <w:lang w:val="es-CO" w:eastAsia="en-US"/>
              </w:rPr>
              <w:t xml:space="preserve"> fecha definida para la rendición de cuentas.</w:t>
            </w:r>
          </w:p>
        </w:tc>
        <w:tc>
          <w:tcPr>
            <w:tcW w:w="1989" w:type="dxa"/>
          </w:tcPr>
          <w:p w14:paraId="1AADBD11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</w:p>
          <w:p w14:paraId="163AFC10" w14:textId="77777777" w:rsidR="004E42DC" w:rsidRPr="0004607A" w:rsidRDefault="001520EB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Responsable de SG-SST</w:t>
            </w:r>
          </w:p>
        </w:tc>
      </w:tr>
      <w:tr w:rsidR="004E42DC" w:rsidRPr="0004607A" w14:paraId="1DFAE7DB" w14:textId="77777777" w:rsidTr="00E70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30AEA4AE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</w:p>
          <w:p w14:paraId="36F06361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</w:p>
          <w:p w14:paraId="3F21549C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</w:p>
          <w:p w14:paraId="7CB7AC60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</w:p>
          <w:p w14:paraId="2D5CD88F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</w:p>
          <w:p w14:paraId="5DECBF30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</w:p>
          <w:p w14:paraId="5E6F7B16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</w:p>
          <w:p w14:paraId="75D1F559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</w:p>
          <w:p w14:paraId="12BE48ED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</w:p>
          <w:p w14:paraId="29006DA9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3</w:t>
            </w:r>
          </w:p>
        </w:tc>
        <w:tc>
          <w:tcPr>
            <w:tcW w:w="6195" w:type="dxa"/>
          </w:tcPr>
          <w:p w14:paraId="107BC3C4" w14:textId="77777777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b/>
                <w:lang w:val="es-CO" w:eastAsia="en-US"/>
              </w:rPr>
            </w:pPr>
          </w:p>
          <w:p w14:paraId="7711E1BC" w14:textId="7AFFA1EB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b/>
                <w:lang w:val="es-CO" w:eastAsia="en-US"/>
              </w:rPr>
              <w:t xml:space="preserve">Realizar rendición de cuentas: </w:t>
            </w:r>
            <w:r w:rsidRPr="0004607A">
              <w:rPr>
                <w:rFonts w:ascii="Arial" w:eastAsiaTheme="minorHAnsi" w:hAnsi="Arial" w:cs="Arial"/>
                <w:lang w:val="es-CO" w:eastAsia="en-US"/>
              </w:rPr>
              <w:t xml:space="preserve">De acuerdo a la programación el </w:t>
            </w:r>
            <w:r w:rsidR="00E70AAD" w:rsidRPr="0004607A">
              <w:rPr>
                <w:rFonts w:ascii="Arial" w:eastAsiaTheme="minorHAnsi" w:hAnsi="Arial" w:cs="Arial"/>
                <w:lang w:val="es-CO" w:eastAsia="en-US"/>
              </w:rPr>
              <w:t>responsable</w:t>
            </w:r>
            <w:r w:rsidR="001520EB" w:rsidRPr="0004607A">
              <w:rPr>
                <w:rFonts w:ascii="Arial" w:eastAsiaTheme="minorHAnsi" w:hAnsi="Arial" w:cs="Arial"/>
                <w:lang w:val="es-CO" w:eastAsia="en-US"/>
              </w:rPr>
              <w:t xml:space="preserve"> de SG-SST </w:t>
            </w:r>
            <w:r w:rsidRPr="0004607A">
              <w:rPr>
                <w:rFonts w:ascii="Arial" w:eastAsiaTheme="minorHAnsi" w:hAnsi="Arial" w:cs="Arial"/>
                <w:lang w:val="es-CO" w:eastAsia="en-US"/>
              </w:rPr>
              <w:t xml:space="preserve">realizara la rendición de </w:t>
            </w:r>
            <w:r w:rsidR="00E70AAD" w:rsidRPr="0004607A">
              <w:rPr>
                <w:rFonts w:ascii="Arial" w:eastAsiaTheme="minorHAnsi" w:hAnsi="Arial" w:cs="Arial"/>
                <w:lang w:val="es-CO" w:eastAsia="en-US"/>
              </w:rPr>
              <w:t>cuentas teniendo</w:t>
            </w:r>
            <w:r w:rsidRPr="0004607A">
              <w:rPr>
                <w:rFonts w:ascii="Arial" w:eastAsiaTheme="minorHAnsi" w:hAnsi="Arial" w:cs="Arial"/>
                <w:lang w:val="es-CO" w:eastAsia="en-US"/>
              </w:rPr>
              <w:t xml:space="preserve"> en cuenta los siguientes criterios:</w:t>
            </w:r>
          </w:p>
          <w:p w14:paraId="040DD798" w14:textId="77777777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</w:p>
          <w:p w14:paraId="2214A415" w14:textId="77777777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Definición, avance y cumplimiento del plan anual de trabajo.</w:t>
            </w:r>
          </w:p>
          <w:p w14:paraId="0CE78682" w14:textId="77777777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Estado de la intervención de los peligros identificados.</w:t>
            </w:r>
          </w:p>
          <w:p w14:paraId="291FEAA4" w14:textId="77777777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Estado y cumplimiento del programa de capacitaciones.</w:t>
            </w:r>
          </w:p>
          <w:p w14:paraId="48795F02" w14:textId="77777777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Cumplimiento de los indicadores de los programas.</w:t>
            </w:r>
          </w:p>
          <w:p w14:paraId="733EA9DD" w14:textId="77777777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Estado de la investigación de accidentes y enfermedad laboral y cumplimiento de los planes de acción definidos.</w:t>
            </w:r>
          </w:p>
          <w:p w14:paraId="460770D5" w14:textId="77777777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Estado del cumplimiento de los requisitos legales.</w:t>
            </w:r>
          </w:p>
          <w:p w14:paraId="26806470" w14:textId="77777777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Ejecución del presupuesto.</w:t>
            </w:r>
          </w:p>
          <w:p w14:paraId="2699D3FD" w14:textId="63B1EBB1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 xml:space="preserve">Estado de las comunicaciones de </w:t>
            </w:r>
            <w:r w:rsidR="00D47F0A" w:rsidRPr="0004607A">
              <w:rPr>
                <w:rFonts w:ascii="Arial" w:eastAsiaTheme="minorHAnsi" w:hAnsi="Arial" w:cs="Arial"/>
                <w:lang w:val="es-CO" w:eastAsia="en-US"/>
              </w:rPr>
              <w:t>las partes interesadas</w:t>
            </w:r>
            <w:r w:rsidRPr="0004607A">
              <w:rPr>
                <w:rFonts w:ascii="Arial" w:eastAsiaTheme="minorHAnsi" w:hAnsi="Arial" w:cs="Arial"/>
                <w:lang w:val="es-CO" w:eastAsia="en-US"/>
              </w:rPr>
              <w:t>.</w:t>
            </w:r>
          </w:p>
          <w:p w14:paraId="76664655" w14:textId="77777777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Estado de la implementación del plan de emergencias.</w:t>
            </w:r>
          </w:p>
          <w:p w14:paraId="4CA51846" w14:textId="77777777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Ejecución de simulacros.</w:t>
            </w:r>
          </w:p>
          <w:p w14:paraId="74A116C2" w14:textId="77777777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Estado del cumplimiento de los sistemas de vigilancia epidemiológica.</w:t>
            </w:r>
          </w:p>
          <w:p w14:paraId="62F30ECE" w14:textId="77777777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Análisis del ausentismo laboral, estado de la implementación de acciones derivadas de este.</w:t>
            </w:r>
          </w:p>
          <w:p w14:paraId="218BD845" w14:textId="107D0768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 xml:space="preserve">La alta dirección evaluara el desempeño del </w:t>
            </w:r>
            <w:r w:rsidR="00E70AAD" w:rsidRPr="0004607A">
              <w:rPr>
                <w:rFonts w:ascii="Arial" w:eastAsiaTheme="minorHAnsi" w:hAnsi="Arial" w:cs="Arial"/>
                <w:lang w:val="es-CO" w:eastAsia="en-US"/>
              </w:rPr>
              <w:t>responsable</w:t>
            </w:r>
            <w:r w:rsidRPr="0004607A">
              <w:rPr>
                <w:rFonts w:ascii="Arial" w:eastAsiaTheme="minorHAnsi" w:hAnsi="Arial" w:cs="Arial"/>
                <w:lang w:val="es-CO" w:eastAsia="en-US"/>
              </w:rPr>
              <w:t xml:space="preserve"> de SST   de acuerdo a los criterios definidos, acorde a los resultados de la revisión se deben identificar necesidades de acciones correctivas, preventivas y de mejora. </w:t>
            </w:r>
          </w:p>
        </w:tc>
        <w:tc>
          <w:tcPr>
            <w:tcW w:w="1989" w:type="dxa"/>
          </w:tcPr>
          <w:p w14:paraId="0CF483F8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</w:p>
          <w:p w14:paraId="1B777DB7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</w:p>
          <w:p w14:paraId="521E86EF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</w:p>
          <w:p w14:paraId="782B542A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</w:p>
          <w:p w14:paraId="3148CB31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</w:p>
          <w:p w14:paraId="50A7DB0F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</w:p>
          <w:p w14:paraId="528BBA7F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</w:p>
          <w:p w14:paraId="557E7121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</w:p>
          <w:p w14:paraId="6EC6D467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</w:p>
          <w:p w14:paraId="5CCF7651" w14:textId="77777777" w:rsidR="004E42DC" w:rsidRPr="0004607A" w:rsidRDefault="001520EB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Responsable de SG-SST</w:t>
            </w:r>
          </w:p>
        </w:tc>
      </w:tr>
      <w:tr w:rsidR="004E42DC" w:rsidRPr="0004607A" w14:paraId="152171AB" w14:textId="77777777" w:rsidTr="00E70AAD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3D9D7BA6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contextualSpacing/>
              <w:jc w:val="center"/>
              <w:rPr>
                <w:rFonts w:ascii="Arial" w:eastAsiaTheme="minorHAnsi" w:hAnsi="Arial" w:cs="Arial"/>
                <w:lang w:val="es-CO" w:eastAsia="en-US"/>
              </w:rPr>
            </w:pPr>
          </w:p>
          <w:p w14:paraId="5D9D66E5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contextualSpacing/>
              <w:jc w:val="center"/>
              <w:rPr>
                <w:rFonts w:ascii="Arial" w:eastAsiaTheme="minorHAnsi" w:hAnsi="Arial" w:cs="Arial"/>
                <w:lang w:val="es-CO" w:eastAsia="en-US"/>
              </w:rPr>
            </w:pPr>
          </w:p>
          <w:p w14:paraId="7A8145FD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contextualSpacing/>
              <w:jc w:val="center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4</w:t>
            </w:r>
          </w:p>
        </w:tc>
        <w:tc>
          <w:tcPr>
            <w:tcW w:w="6195" w:type="dxa"/>
          </w:tcPr>
          <w:p w14:paraId="4C670334" w14:textId="77777777" w:rsidR="004E42DC" w:rsidRPr="0004607A" w:rsidRDefault="004E42DC" w:rsidP="0004607A">
            <w:pPr>
              <w:spacing w:line="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/>
                <w:lang w:val="es-CO" w:eastAsia="en-US"/>
              </w:rPr>
            </w:pPr>
          </w:p>
          <w:p w14:paraId="26F2CB51" w14:textId="77777777" w:rsidR="004E42DC" w:rsidRPr="0004607A" w:rsidRDefault="004E42DC" w:rsidP="0004607A">
            <w:pPr>
              <w:spacing w:line="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b/>
                <w:lang w:val="es-CO" w:eastAsia="en-US"/>
              </w:rPr>
              <w:t>Comunicar los resultados de la rendición de cuentas:</w:t>
            </w:r>
          </w:p>
          <w:p w14:paraId="4B6EABB5" w14:textId="04FCBF9F" w:rsidR="004E42DC" w:rsidRPr="0004607A" w:rsidRDefault="004E42DC" w:rsidP="0004607A">
            <w:pPr>
              <w:spacing w:line="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De acuerdo a los resultados de la revisión la alta dirección informara los resultados al COPASST</w:t>
            </w:r>
            <w:r w:rsidR="00322616" w:rsidRPr="0004607A">
              <w:rPr>
                <w:rFonts w:ascii="Arial" w:eastAsiaTheme="minorHAnsi" w:hAnsi="Arial" w:cs="Arial"/>
                <w:lang w:val="es-CO" w:eastAsia="en-US"/>
              </w:rPr>
              <w:t>/VIGIA</w:t>
            </w:r>
            <w:r w:rsidRPr="0004607A">
              <w:rPr>
                <w:rFonts w:ascii="Arial" w:eastAsiaTheme="minorHAnsi" w:hAnsi="Arial" w:cs="Arial"/>
                <w:lang w:val="es-CO" w:eastAsia="en-US"/>
              </w:rPr>
              <w:t xml:space="preserve">, con el fin de que se </w:t>
            </w:r>
            <w:r w:rsidR="00D47F0A" w:rsidRPr="0004607A">
              <w:rPr>
                <w:rFonts w:ascii="Arial" w:eastAsiaTheme="minorHAnsi" w:hAnsi="Arial" w:cs="Arial"/>
                <w:lang w:val="es-CO" w:eastAsia="en-US"/>
              </w:rPr>
              <w:t>definan las</w:t>
            </w:r>
            <w:r w:rsidRPr="0004607A">
              <w:rPr>
                <w:rFonts w:ascii="Arial" w:eastAsiaTheme="minorHAnsi" w:hAnsi="Arial" w:cs="Arial"/>
                <w:lang w:val="es-CO" w:eastAsia="en-US"/>
              </w:rPr>
              <w:t xml:space="preserve"> acciones identificadas.</w:t>
            </w:r>
          </w:p>
        </w:tc>
        <w:tc>
          <w:tcPr>
            <w:tcW w:w="1989" w:type="dxa"/>
          </w:tcPr>
          <w:p w14:paraId="6FBE0AF4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</w:p>
          <w:p w14:paraId="68B7286D" w14:textId="77777777" w:rsidR="004E42DC" w:rsidRPr="0004607A" w:rsidRDefault="004E42DC" w:rsidP="0004607A">
            <w:pPr>
              <w:spacing w:line="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</w:p>
          <w:p w14:paraId="5596CC1E" w14:textId="77777777" w:rsidR="004E42DC" w:rsidRPr="0004607A" w:rsidRDefault="004E42DC" w:rsidP="0004607A">
            <w:pPr>
              <w:spacing w:line="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Alta dirección</w:t>
            </w:r>
          </w:p>
        </w:tc>
      </w:tr>
      <w:tr w:rsidR="004E42DC" w:rsidRPr="0004607A" w14:paraId="7947E405" w14:textId="77777777" w:rsidTr="00E70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3F126DA2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</w:p>
          <w:p w14:paraId="4104C8C0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5</w:t>
            </w:r>
          </w:p>
        </w:tc>
        <w:tc>
          <w:tcPr>
            <w:tcW w:w="6195" w:type="dxa"/>
          </w:tcPr>
          <w:p w14:paraId="6F9652FA" w14:textId="77777777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b/>
                <w:lang w:val="es-CO" w:eastAsia="en-US"/>
              </w:rPr>
            </w:pPr>
          </w:p>
          <w:p w14:paraId="74FA29DE" w14:textId="77777777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b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b/>
                <w:lang w:val="es-CO" w:eastAsia="en-US"/>
              </w:rPr>
              <w:t>Implementar acciones:</w:t>
            </w:r>
          </w:p>
          <w:p w14:paraId="3C251CF7" w14:textId="6530B67B" w:rsidR="004E42DC" w:rsidRPr="0004607A" w:rsidRDefault="004E42DC" w:rsidP="0004607A">
            <w:pPr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 xml:space="preserve">El </w:t>
            </w:r>
            <w:r w:rsidR="00322616" w:rsidRPr="0004607A">
              <w:rPr>
                <w:rFonts w:ascii="Arial" w:eastAsiaTheme="minorHAnsi" w:hAnsi="Arial" w:cs="Arial"/>
                <w:lang w:val="es-CO" w:eastAsia="en-US"/>
              </w:rPr>
              <w:t>responsable</w:t>
            </w:r>
            <w:r w:rsidRPr="0004607A">
              <w:rPr>
                <w:rFonts w:ascii="Arial" w:eastAsiaTheme="minorHAnsi" w:hAnsi="Arial" w:cs="Arial"/>
                <w:lang w:val="es-CO" w:eastAsia="en-US"/>
              </w:rPr>
              <w:t xml:space="preserve"> de SST deberá </w:t>
            </w:r>
            <w:r w:rsidR="00D47F0A" w:rsidRPr="0004607A">
              <w:rPr>
                <w:rFonts w:ascii="Arial" w:eastAsiaTheme="minorHAnsi" w:hAnsi="Arial" w:cs="Arial"/>
                <w:lang w:val="es-CO" w:eastAsia="en-US"/>
              </w:rPr>
              <w:t>definir el</w:t>
            </w:r>
            <w:r w:rsidRPr="0004607A">
              <w:rPr>
                <w:rFonts w:ascii="Arial" w:eastAsiaTheme="minorHAnsi" w:hAnsi="Arial" w:cs="Arial"/>
                <w:lang w:val="es-CO" w:eastAsia="en-US"/>
              </w:rPr>
              <w:t xml:space="preserve"> plan de acción de acuerdo a los resultados.</w:t>
            </w:r>
          </w:p>
        </w:tc>
        <w:tc>
          <w:tcPr>
            <w:tcW w:w="1989" w:type="dxa"/>
          </w:tcPr>
          <w:p w14:paraId="76D4F82F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</w:p>
          <w:p w14:paraId="634215B6" w14:textId="77777777" w:rsidR="004E42DC" w:rsidRPr="0004607A" w:rsidRDefault="001520EB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Responsable de SG-SST</w:t>
            </w:r>
          </w:p>
        </w:tc>
      </w:tr>
      <w:tr w:rsidR="004E42DC" w:rsidRPr="0004607A" w14:paraId="464D60BE" w14:textId="77777777" w:rsidTr="00E70AAD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56038C26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</w:p>
          <w:p w14:paraId="61248337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</w:p>
          <w:p w14:paraId="50CAC705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6</w:t>
            </w:r>
          </w:p>
        </w:tc>
        <w:tc>
          <w:tcPr>
            <w:tcW w:w="6195" w:type="dxa"/>
          </w:tcPr>
          <w:p w14:paraId="0E41F631" w14:textId="77777777" w:rsidR="004E42DC" w:rsidRPr="0004607A" w:rsidRDefault="004E42DC" w:rsidP="0004607A">
            <w:pPr>
              <w:spacing w:line="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/>
                <w:lang w:val="es-CO" w:eastAsia="en-US"/>
              </w:rPr>
            </w:pPr>
          </w:p>
          <w:p w14:paraId="138E7472" w14:textId="77777777" w:rsidR="004E42DC" w:rsidRPr="0004607A" w:rsidRDefault="004E42DC" w:rsidP="0004607A">
            <w:pPr>
              <w:spacing w:line="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b/>
                <w:lang w:val="es-CO" w:eastAsia="en-US"/>
              </w:rPr>
              <w:t>Realizar seguimiento al plan de acción:</w:t>
            </w:r>
          </w:p>
          <w:p w14:paraId="5B15E732" w14:textId="5CECA973" w:rsidR="004E42DC" w:rsidRPr="0004607A" w:rsidRDefault="004E42DC" w:rsidP="0004607A">
            <w:pPr>
              <w:spacing w:line="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El COPASST</w:t>
            </w:r>
            <w:r w:rsidR="00322616" w:rsidRPr="0004607A">
              <w:rPr>
                <w:rFonts w:ascii="Arial" w:eastAsiaTheme="minorHAnsi" w:hAnsi="Arial" w:cs="Arial"/>
                <w:lang w:val="es-CO" w:eastAsia="en-US"/>
              </w:rPr>
              <w:t xml:space="preserve">/VIGIA </w:t>
            </w:r>
            <w:r w:rsidRPr="0004607A">
              <w:rPr>
                <w:rFonts w:ascii="Arial" w:eastAsiaTheme="minorHAnsi" w:hAnsi="Arial" w:cs="Arial"/>
                <w:lang w:val="es-CO" w:eastAsia="en-US"/>
              </w:rPr>
              <w:t xml:space="preserve">y el </w:t>
            </w:r>
            <w:r w:rsidR="00322616" w:rsidRPr="0004607A">
              <w:rPr>
                <w:rFonts w:ascii="Arial" w:eastAsiaTheme="minorHAnsi" w:hAnsi="Arial" w:cs="Arial"/>
                <w:lang w:val="es-CO" w:eastAsia="en-US"/>
              </w:rPr>
              <w:t>responsable</w:t>
            </w:r>
            <w:r w:rsidR="001520EB" w:rsidRPr="0004607A">
              <w:rPr>
                <w:rFonts w:ascii="Arial" w:eastAsiaTheme="minorHAnsi" w:hAnsi="Arial" w:cs="Arial"/>
                <w:lang w:val="es-CO" w:eastAsia="en-US"/>
              </w:rPr>
              <w:t xml:space="preserve"> de SG-SST </w:t>
            </w:r>
            <w:r w:rsidRPr="0004607A">
              <w:rPr>
                <w:rFonts w:ascii="Arial" w:eastAsiaTheme="minorHAnsi" w:hAnsi="Arial" w:cs="Arial"/>
                <w:lang w:val="es-CO" w:eastAsia="en-US"/>
              </w:rPr>
              <w:t>realizaran el seguimiento a la implementación y avances del plan de acción.</w:t>
            </w:r>
          </w:p>
        </w:tc>
        <w:tc>
          <w:tcPr>
            <w:tcW w:w="1989" w:type="dxa"/>
          </w:tcPr>
          <w:p w14:paraId="72534253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</w:p>
          <w:p w14:paraId="7F247032" w14:textId="77777777" w:rsidR="004E42DC" w:rsidRPr="0004607A" w:rsidRDefault="004E42DC" w:rsidP="0004607A">
            <w:pPr>
              <w:spacing w:line="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COPASST</w:t>
            </w:r>
          </w:p>
          <w:p w14:paraId="33F12CB8" w14:textId="77777777" w:rsidR="004E42DC" w:rsidRPr="0004607A" w:rsidRDefault="001520EB" w:rsidP="0004607A">
            <w:pPr>
              <w:spacing w:line="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Responsable de SG-SST</w:t>
            </w:r>
          </w:p>
        </w:tc>
      </w:tr>
      <w:tr w:rsidR="004E42DC" w:rsidRPr="0004607A" w14:paraId="416C0175" w14:textId="77777777" w:rsidTr="00E70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218520F5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eastAsiaTheme="minorHAnsi" w:hAnsi="Arial" w:cs="Arial"/>
                <w:lang w:val="es-CO" w:eastAsia="en-US"/>
              </w:rPr>
            </w:pPr>
          </w:p>
        </w:tc>
        <w:tc>
          <w:tcPr>
            <w:tcW w:w="6195" w:type="dxa"/>
          </w:tcPr>
          <w:p w14:paraId="0B4E18DF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  <w:r w:rsidRPr="0004607A">
              <w:rPr>
                <w:rFonts w:ascii="Arial" w:eastAsiaTheme="minorHAnsi" w:hAnsi="Arial" w:cs="Arial"/>
                <w:lang w:val="es-CO" w:eastAsia="en-US"/>
              </w:rPr>
              <w:t>FIN</w:t>
            </w:r>
          </w:p>
        </w:tc>
        <w:tc>
          <w:tcPr>
            <w:tcW w:w="1989" w:type="dxa"/>
          </w:tcPr>
          <w:p w14:paraId="4E1CC986" w14:textId="77777777" w:rsidR="004E42DC" w:rsidRPr="0004607A" w:rsidRDefault="004E42DC" w:rsidP="0004607A">
            <w:pPr>
              <w:tabs>
                <w:tab w:val="left" w:pos="426"/>
              </w:tabs>
              <w:autoSpaceDE w:val="0"/>
              <w:autoSpaceDN w:val="0"/>
              <w:adjustRightInd w:val="0"/>
              <w:spacing w:line="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lang w:val="es-CO" w:eastAsia="en-US"/>
              </w:rPr>
            </w:pPr>
          </w:p>
        </w:tc>
      </w:tr>
    </w:tbl>
    <w:p w14:paraId="6780AEEE" w14:textId="2E61AFE3" w:rsidR="00160DC6" w:rsidRDefault="00160DC6" w:rsidP="0004607A">
      <w:pPr>
        <w:widowControl w:val="0"/>
        <w:autoSpaceDE w:val="0"/>
        <w:autoSpaceDN w:val="0"/>
        <w:adjustRightInd w:val="0"/>
        <w:spacing w:line="40" w:lineRule="atLeast"/>
        <w:jc w:val="center"/>
        <w:rPr>
          <w:rFonts w:ascii="Arial" w:hAnsi="Arial" w:cs="Arial"/>
          <w:lang w:val="es-CO"/>
        </w:rPr>
      </w:pPr>
    </w:p>
    <w:p w14:paraId="74A55594" w14:textId="05D0FEDD" w:rsidR="002711B3" w:rsidRDefault="002711B3" w:rsidP="0004607A">
      <w:pPr>
        <w:widowControl w:val="0"/>
        <w:autoSpaceDE w:val="0"/>
        <w:autoSpaceDN w:val="0"/>
        <w:adjustRightInd w:val="0"/>
        <w:spacing w:line="40" w:lineRule="atLeast"/>
        <w:jc w:val="center"/>
        <w:rPr>
          <w:rFonts w:ascii="Arial" w:hAnsi="Arial" w:cs="Arial"/>
          <w:lang w:val="es-CO"/>
        </w:rPr>
      </w:pPr>
    </w:p>
    <w:p w14:paraId="3DCE0D92" w14:textId="24EB771A" w:rsidR="002711B3" w:rsidRDefault="002711B3" w:rsidP="0004607A">
      <w:pPr>
        <w:widowControl w:val="0"/>
        <w:autoSpaceDE w:val="0"/>
        <w:autoSpaceDN w:val="0"/>
        <w:adjustRightInd w:val="0"/>
        <w:spacing w:line="40" w:lineRule="atLeast"/>
        <w:jc w:val="center"/>
        <w:rPr>
          <w:rFonts w:ascii="Arial" w:hAnsi="Arial" w:cs="Arial"/>
          <w:lang w:val="es-CO"/>
        </w:rPr>
      </w:pPr>
    </w:p>
    <w:p w14:paraId="7844EAD9" w14:textId="06F26ED6" w:rsidR="002711B3" w:rsidRDefault="002711B3" w:rsidP="0004607A">
      <w:pPr>
        <w:widowControl w:val="0"/>
        <w:autoSpaceDE w:val="0"/>
        <w:autoSpaceDN w:val="0"/>
        <w:adjustRightInd w:val="0"/>
        <w:spacing w:line="40" w:lineRule="atLeast"/>
        <w:jc w:val="center"/>
        <w:rPr>
          <w:rFonts w:ascii="Arial" w:hAnsi="Arial" w:cs="Arial"/>
          <w:lang w:val="es-CO"/>
        </w:rPr>
      </w:pPr>
    </w:p>
    <w:p w14:paraId="1D92BFB7" w14:textId="21D19D42" w:rsidR="002711B3" w:rsidRDefault="002711B3" w:rsidP="0004607A">
      <w:pPr>
        <w:widowControl w:val="0"/>
        <w:autoSpaceDE w:val="0"/>
        <w:autoSpaceDN w:val="0"/>
        <w:adjustRightInd w:val="0"/>
        <w:spacing w:line="40" w:lineRule="atLeast"/>
        <w:jc w:val="center"/>
        <w:rPr>
          <w:rFonts w:ascii="Arial" w:hAnsi="Arial" w:cs="Arial"/>
          <w:lang w:val="es-CO"/>
        </w:rPr>
      </w:pPr>
    </w:p>
    <w:p w14:paraId="05F1A633" w14:textId="77777777" w:rsidR="002711B3" w:rsidRPr="0004607A" w:rsidRDefault="002711B3" w:rsidP="0004607A">
      <w:pPr>
        <w:widowControl w:val="0"/>
        <w:autoSpaceDE w:val="0"/>
        <w:autoSpaceDN w:val="0"/>
        <w:adjustRightInd w:val="0"/>
        <w:spacing w:line="40" w:lineRule="atLeast"/>
        <w:jc w:val="center"/>
        <w:rPr>
          <w:rFonts w:ascii="Arial" w:hAnsi="Arial" w:cs="Arial"/>
          <w:lang w:val="es-CO"/>
        </w:rPr>
      </w:pPr>
    </w:p>
    <w:p w14:paraId="4EC3E0F6" w14:textId="77777777" w:rsidR="00621598" w:rsidRPr="0004607A" w:rsidRDefault="00621598" w:rsidP="000460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</w:p>
    <w:p w14:paraId="4B9A2AE9" w14:textId="77777777" w:rsidR="004D219D" w:rsidRPr="0004607A" w:rsidRDefault="000A29D1" w:rsidP="0004607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 w:rsidRPr="0004607A">
        <w:rPr>
          <w:rFonts w:ascii="Arial" w:hAnsi="Arial" w:cs="Arial"/>
          <w:b/>
        </w:rPr>
        <w:t>REGISTROS</w:t>
      </w:r>
    </w:p>
    <w:p w14:paraId="746D1BE9" w14:textId="77777777" w:rsidR="000A29D1" w:rsidRPr="0004607A" w:rsidRDefault="000A29D1" w:rsidP="000460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2955305F" w14:textId="555898E0" w:rsidR="00D47F0A" w:rsidRPr="0004607A" w:rsidRDefault="00D47F0A" w:rsidP="000460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 w:rsidRPr="0004607A">
        <w:rPr>
          <w:rFonts w:ascii="Arial" w:hAnsi="Arial" w:cs="Arial"/>
          <w:b/>
        </w:rPr>
        <w:t>FT-SST-0</w:t>
      </w:r>
      <w:r w:rsidR="00F42BA1" w:rsidRPr="0004607A">
        <w:rPr>
          <w:rFonts w:ascii="Arial" w:hAnsi="Arial" w:cs="Arial"/>
          <w:b/>
        </w:rPr>
        <w:t>51</w:t>
      </w:r>
      <w:r w:rsidRPr="0004607A">
        <w:rPr>
          <w:rFonts w:ascii="Arial" w:hAnsi="Arial" w:cs="Arial"/>
        </w:rPr>
        <w:t xml:space="preserve"> Formato Informe de Rendición de Cuentas del SG-SST.</w:t>
      </w:r>
    </w:p>
    <w:p w14:paraId="18D4AFBC" w14:textId="25FAE255" w:rsidR="00160DC6" w:rsidRPr="0004607A" w:rsidRDefault="00160DC6" w:rsidP="000460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bookmarkStart w:id="2" w:name="_Hlk100652158"/>
      <w:r w:rsidRPr="0004607A">
        <w:rPr>
          <w:rFonts w:ascii="Arial" w:hAnsi="Arial" w:cs="Arial"/>
          <w:b/>
        </w:rPr>
        <w:t>FT</w:t>
      </w:r>
      <w:r w:rsidR="00FE2929" w:rsidRPr="0004607A">
        <w:rPr>
          <w:rFonts w:ascii="Arial" w:hAnsi="Arial" w:cs="Arial"/>
          <w:b/>
        </w:rPr>
        <w:t>-SST-0</w:t>
      </w:r>
      <w:r w:rsidR="00F42BA1" w:rsidRPr="0004607A">
        <w:rPr>
          <w:rFonts w:ascii="Arial" w:hAnsi="Arial" w:cs="Arial"/>
          <w:b/>
        </w:rPr>
        <w:t xml:space="preserve">52 </w:t>
      </w:r>
      <w:r w:rsidR="00F42BA1" w:rsidRPr="0004607A">
        <w:rPr>
          <w:rFonts w:ascii="Arial" w:hAnsi="Arial" w:cs="Arial"/>
        </w:rPr>
        <w:t>Formato Rendición</w:t>
      </w:r>
      <w:r w:rsidR="005D37D3" w:rsidRPr="0004607A">
        <w:rPr>
          <w:rFonts w:ascii="Arial" w:hAnsi="Arial" w:cs="Arial"/>
        </w:rPr>
        <w:t xml:space="preserve"> de Cuentas</w:t>
      </w:r>
      <w:r w:rsidR="00D47F0A" w:rsidRPr="0004607A">
        <w:rPr>
          <w:rFonts w:ascii="Arial" w:hAnsi="Arial" w:cs="Arial"/>
        </w:rPr>
        <w:t xml:space="preserve"> del </w:t>
      </w:r>
      <w:r w:rsidR="00F42BA1" w:rsidRPr="0004607A">
        <w:rPr>
          <w:rFonts w:ascii="Arial" w:hAnsi="Arial" w:cs="Arial"/>
          <w:b/>
          <w:bCs/>
        </w:rPr>
        <w:t>COPASST/VIGIA.</w:t>
      </w:r>
    </w:p>
    <w:bookmarkEnd w:id="2"/>
    <w:p w14:paraId="32667CF7" w14:textId="77777777" w:rsidR="00B02CBF" w:rsidRPr="0004607A" w:rsidRDefault="00B02CBF" w:rsidP="000460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4E42C8CC" w14:textId="6B5E80CD" w:rsidR="00F42BA1" w:rsidRPr="0004607A" w:rsidRDefault="00F42BA1" w:rsidP="000460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 w:rsidRPr="0004607A">
        <w:rPr>
          <w:rFonts w:ascii="Arial" w:hAnsi="Arial" w:cs="Arial"/>
          <w:b/>
        </w:rPr>
        <w:t xml:space="preserve">FT-SST-053 </w:t>
      </w:r>
      <w:r w:rsidRPr="0004607A">
        <w:rPr>
          <w:rFonts w:ascii="Arial" w:hAnsi="Arial" w:cs="Arial"/>
        </w:rPr>
        <w:t>Formato Rendición de Cuentas del</w:t>
      </w:r>
      <w:r w:rsidRPr="0004607A">
        <w:rPr>
          <w:rFonts w:ascii="Arial" w:hAnsi="Arial" w:cs="Arial"/>
          <w:b/>
          <w:bCs/>
        </w:rPr>
        <w:t xml:space="preserve"> COVILA.</w:t>
      </w:r>
    </w:p>
    <w:p w14:paraId="20D4D604" w14:textId="731E2C26" w:rsidR="00B02CBF" w:rsidRPr="0004607A" w:rsidRDefault="00B02CBF" w:rsidP="000460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3C5A3528" w14:textId="45A0FA0C" w:rsidR="00F42BA1" w:rsidRDefault="00F42BA1" w:rsidP="000460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04607A">
        <w:rPr>
          <w:rFonts w:ascii="Arial" w:hAnsi="Arial" w:cs="Arial"/>
          <w:b/>
        </w:rPr>
        <w:t xml:space="preserve">FT-SST-054 </w:t>
      </w:r>
      <w:r w:rsidRPr="0004607A">
        <w:rPr>
          <w:rFonts w:ascii="Arial" w:hAnsi="Arial" w:cs="Arial"/>
        </w:rPr>
        <w:t>Formato Rendición de Cuentas del</w:t>
      </w:r>
      <w:r w:rsidRPr="0004607A">
        <w:rPr>
          <w:rFonts w:ascii="Arial" w:hAnsi="Arial" w:cs="Arial"/>
          <w:b/>
          <w:bCs/>
        </w:rPr>
        <w:t>.</w:t>
      </w:r>
    </w:p>
    <w:p w14:paraId="4BA56B29" w14:textId="77777777" w:rsidR="0004607A" w:rsidRPr="0004607A" w:rsidRDefault="0004607A" w:rsidP="000460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6790992D" w14:textId="77777777" w:rsidR="00F42BA1" w:rsidRPr="0004607A" w:rsidRDefault="00F42BA1" w:rsidP="000460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20231978" w14:textId="65B14D61" w:rsidR="00C93AB5" w:rsidRPr="0004607A" w:rsidRDefault="00FE2929" w:rsidP="0004607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33" w:line="40" w:lineRule="atLeast"/>
        <w:rPr>
          <w:rFonts w:ascii="Arial" w:hAnsi="Arial" w:cs="Arial"/>
          <w:b/>
        </w:rPr>
      </w:pPr>
      <w:r w:rsidRPr="0004607A">
        <w:rPr>
          <w:rFonts w:ascii="Arial" w:hAnsi="Arial" w:cs="Arial"/>
          <w:b/>
          <w:spacing w:val="-3"/>
          <w:position w:val="-1"/>
        </w:rPr>
        <w:t>T</w:t>
      </w:r>
      <w:r w:rsidRPr="0004607A">
        <w:rPr>
          <w:rFonts w:ascii="Arial" w:hAnsi="Arial" w:cs="Arial"/>
          <w:b/>
          <w:position w:val="-1"/>
        </w:rPr>
        <w:t>A</w:t>
      </w:r>
      <w:r w:rsidRPr="0004607A">
        <w:rPr>
          <w:rFonts w:ascii="Arial" w:hAnsi="Arial" w:cs="Arial"/>
          <w:b/>
          <w:spacing w:val="-5"/>
          <w:position w:val="-1"/>
        </w:rPr>
        <w:t>B</w:t>
      </w:r>
      <w:r w:rsidRPr="0004607A">
        <w:rPr>
          <w:rFonts w:ascii="Arial" w:hAnsi="Arial" w:cs="Arial"/>
          <w:b/>
          <w:spacing w:val="1"/>
          <w:position w:val="-1"/>
        </w:rPr>
        <w:t>L</w:t>
      </w:r>
      <w:r w:rsidRPr="0004607A">
        <w:rPr>
          <w:rFonts w:ascii="Arial" w:hAnsi="Arial" w:cs="Arial"/>
          <w:b/>
          <w:position w:val="-1"/>
        </w:rPr>
        <w:t>A</w:t>
      </w:r>
      <w:r w:rsidRPr="0004607A">
        <w:rPr>
          <w:rFonts w:ascii="Arial" w:hAnsi="Arial" w:cs="Arial"/>
          <w:b/>
          <w:spacing w:val="5"/>
          <w:position w:val="-1"/>
        </w:rPr>
        <w:t xml:space="preserve"> </w:t>
      </w:r>
      <w:r w:rsidRPr="0004607A">
        <w:rPr>
          <w:rFonts w:ascii="Arial" w:hAnsi="Arial" w:cs="Arial"/>
          <w:b/>
          <w:spacing w:val="-3"/>
          <w:position w:val="-1"/>
        </w:rPr>
        <w:t>D</w:t>
      </w:r>
      <w:r w:rsidRPr="0004607A">
        <w:rPr>
          <w:rFonts w:ascii="Arial" w:hAnsi="Arial" w:cs="Arial"/>
          <w:b/>
          <w:position w:val="-1"/>
        </w:rPr>
        <w:t>E</w:t>
      </w:r>
      <w:r w:rsidRPr="0004607A">
        <w:rPr>
          <w:rFonts w:ascii="Arial" w:hAnsi="Arial" w:cs="Arial"/>
          <w:b/>
          <w:spacing w:val="-1"/>
          <w:position w:val="-1"/>
        </w:rPr>
        <w:t xml:space="preserve"> </w:t>
      </w:r>
      <w:r w:rsidRPr="0004607A">
        <w:rPr>
          <w:rFonts w:ascii="Arial" w:hAnsi="Arial" w:cs="Arial"/>
          <w:b/>
          <w:spacing w:val="-2"/>
          <w:position w:val="-1"/>
        </w:rPr>
        <w:t>C</w:t>
      </w:r>
      <w:r w:rsidRPr="0004607A">
        <w:rPr>
          <w:rFonts w:ascii="Arial" w:hAnsi="Arial" w:cs="Arial"/>
          <w:b/>
          <w:spacing w:val="-3"/>
          <w:position w:val="-1"/>
        </w:rPr>
        <w:t>ON</w:t>
      </w:r>
      <w:r w:rsidRPr="0004607A">
        <w:rPr>
          <w:rFonts w:ascii="Arial" w:hAnsi="Arial" w:cs="Arial"/>
          <w:b/>
          <w:position w:val="-1"/>
        </w:rPr>
        <w:t>T</w:t>
      </w:r>
      <w:r w:rsidRPr="0004607A">
        <w:rPr>
          <w:rFonts w:ascii="Arial" w:hAnsi="Arial" w:cs="Arial"/>
          <w:b/>
          <w:spacing w:val="-3"/>
          <w:position w:val="-1"/>
        </w:rPr>
        <w:t>RO</w:t>
      </w:r>
      <w:r w:rsidRPr="0004607A">
        <w:rPr>
          <w:rFonts w:ascii="Arial" w:hAnsi="Arial" w:cs="Arial"/>
          <w:b/>
          <w:position w:val="-1"/>
        </w:rPr>
        <w:t>L</w:t>
      </w:r>
      <w:r w:rsidRPr="0004607A">
        <w:rPr>
          <w:rFonts w:ascii="Arial" w:hAnsi="Arial" w:cs="Arial"/>
          <w:b/>
          <w:spacing w:val="7"/>
          <w:position w:val="-1"/>
        </w:rPr>
        <w:t xml:space="preserve"> </w:t>
      </w:r>
      <w:r w:rsidRPr="0004607A">
        <w:rPr>
          <w:rFonts w:ascii="Arial" w:hAnsi="Arial" w:cs="Arial"/>
          <w:b/>
          <w:spacing w:val="-3"/>
          <w:position w:val="-1"/>
        </w:rPr>
        <w:t>D</w:t>
      </w:r>
      <w:r w:rsidRPr="0004607A">
        <w:rPr>
          <w:rFonts w:ascii="Arial" w:hAnsi="Arial" w:cs="Arial"/>
          <w:b/>
          <w:position w:val="-1"/>
        </w:rPr>
        <w:t>E</w:t>
      </w:r>
      <w:r w:rsidRPr="0004607A">
        <w:rPr>
          <w:rFonts w:ascii="Arial" w:hAnsi="Arial" w:cs="Arial"/>
          <w:b/>
          <w:spacing w:val="-1"/>
          <w:position w:val="-1"/>
        </w:rPr>
        <w:t xml:space="preserve"> </w:t>
      </w:r>
      <w:r w:rsidR="00F42BA1" w:rsidRPr="0004607A">
        <w:rPr>
          <w:rFonts w:ascii="Arial" w:hAnsi="Arial" w:cs="Arial"/>
          <w:b/>
          <w:spacing w:val="2"/>
          <w:w w:val="101"/>
          <w:position w:val="-1"/>
        </w:rPr>
        <w:t xml:space="preserve">CAMBIOS </w:t>
      </w:r>
    </w:p>
    <w:p w14:paraId="7D94C50A" w14:textId="77777777" w:rsidR="00C93AB5" w:rsidRPr="0004607A" w:rsidRDefault="00C93AB5" w:rsidP="0004607A">
      <w:pPr>
        <w:widowControl w:val="0"/>
        <w:autoSpaceDE w:val="0"/>
        <w:autoSpaceDN w:val="0"/>
        <w:adjustRightInd w:val="0"/>
        <w:spacing w:before="8" w:line="40" w:lineRule="atLeast"/>
        <w:rPr>
          <w:rFonts w:ascii="Arial" w:hAnsi="Arial" w:cs="Arial"/>
        </w:rPr>
      </w:pPr>
    </w:p>
    <w:p w14:paraId="2BF0F078" w14:textId="5DF280F1" w:rsidR="00D47F0A" w:rsidRPr="0004607A" w:rsidRDefault="00D47F0A" w:rsidP="0004607A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  <w:r w:rsidRPr="0004607A">
        <w:rPr>
          <w:rFonts w:ascii="Arial" w:hAnsi="Arial" w:cs="Arial"/>
          <w:lang w:val="es-CO"/>
        </w:rPr>
        <w:t xml:space="preserve">Cuando un documento cambie de versión debe ser identificado </w:t>
      </w:r>
    </w:p>
    <w:p w14:paraId="5545FBB1" w14:textId="77777777" w:rsidR="00D47F0A" w:rsidRPr="0004607A" w:rsidRDefault="00D47F0A" w:rsidP="0004607A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9"/>
        <w:gridCol w:w="2841"/>
        <w:gridCol w:w="2760"/>
        <w:gridCol w:w="1685"/>
      </w:tblGrid>
      <w:tr w:rsidR="00D47F0A" w:rsidRPr="0004607A" w14:paraId="45F6F0D2" w14:textId="77777777" w:rsidTr="00DD0747">
        <w:trPr>
          <w:trHeight w:hRule="exact" w:val="413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8D595CE" w14:textId="77777777" w:rsidR="00D47F0A" w:rsidRPr="0004607A" w:rsidRDefault="00D47F0A" w:rsidP="0004607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04607A">
              <w:rPr>
                <w:rFonts w:ascii="Arial" w:hAnsi="Arial" w:cs="Arial"/>
                <w:b/>
                <w:bCs/>
                <w:spacing w:val="-1"/>
                <w:w w:val="101"/>
              </w:rPr>
              <w:t>R</w:t>
            </w:r>
            <w:r w:rsidRPr="0004607A">
              <w:rPr>
                <w:rFonts w:ascii="Arial" w:hAnsi="Arial" w:cs="Arial"/>
                <w:b/>
                <w:bCs/>
                <w:spacing w:val="-2"/>
                <w:w w:val="101"/>
              </w:rPr>
              <w:t>EV</w:t>
            </w:r>
            <w:r w:rsidRPr="0004607A">
              <w:rPr>
                <w:rFonts w:ascii="Arial" w:hAnsi="Arial" w:cs="Arial"/>
                <w:b/>
                <w:bCs/>
                <w:w w:val="101"/>
              </w:rPr>
              <w:t>.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4E0FE3E" w14:textId="77777777" w:rsidR="00D47F0A" w:rsidRPr="0004607A" w:rsidRDefault="00D47F0A" w:rsidP="0004607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04607A">
              <w:rPr>
                <w:rFonts w:ascii="Arial" w:hAnsi="Arial" w:cs="Arial"/>
                <w:b/>
                <w:bCs/>
                <w:spacing w:val="-5"/>
              </w:rPr>
              <w:t>A</w:t>
            </w:r>
            <w:r w:rsidRPr="0004607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04607A">
              <w:rPr>
                <w:rFonts w:ascii="Arial" w:hAnsi="Arial" w:cs="Arial"/>
                <w:b/>
                <w:bCs/>
              </w:rPr>
              <w:t>a</w:t>
            </w:r>
            <w:r w:rsidRPr="0004607A">
              <w:rPr>
                <w:rFonts w:ascii="Arial" w:hAnsi="Arial" w:cs="Arial"/>
                <w:b/>
                <w:bCs/>
                <w:spacing w:val="-2"/>
              </w:rPr>
              <w:t>r</w:t>
            </w:r>
            <w:r w:rsidRPr="0004607A">
              <w:rPr>
                <w:rFonts w:ascii="Arial" w:hAnsi="Arial" w:cs="Arial"/>
                <w:b/>
                <w:bCs/>
                <w:spacing w:val="-1"/>
              </w:rPr>
              <w:t>t</w:t>
            </w:r>
            <w:r w:rsidRPr="0004607A">
              <w:rPr>
                <w:rFonts w:ascii="Arial" w:hAnsi="Arial" w:cs="Arial"/>
                <w:b/>
                <w:bCs/>
                <w:spacing w:val="-5"/>
              </w:rPr>
              <w:t>a</w:t>
            </w:r>
            <w:r w:rsidRPr="0004607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04607A">
              <w:rPr>
                <w:rFonts w:ascii="Arial" w:hAnsi="Arial" w:cs="Arial"/>
                <w:b/>
                <w:bCs/>
              </w:rPr>
              <w:t>o</w:t>
            </w:r>
            <w:r w:rsidRPr="0004607A">
              <w:rPr>
                <w:rFonts w:ascii="Arial" w:hAnsi="Arial" w:cs="Arial"/>
                <w:b/>
                <w:bCs/>
                <w:spacing w:val="5"/>
              </w:rPr>
              <w:t xml:space="preserve"> </w:t>
            </w:r>
            <w:r w:rsidRPr="0004607A">
              <w:rPr>
                <w:rFonts w:ascii="Arial" w:hAnsi="Arial" w:cs="Arial"/>
                <w:b/>
                <w:bCs/>
                <w:spacing w:val="2"/>
                <w:w w:val="101"/>
              </w:rPr>
              <w:t>M</w:t>
            </w:r>
            <w:r w:rsidRPr="0004607A">
              <w:rPr>
                <w:rFonts w:ascii="Arial" w:hAnsi="Arial" w:cs="Arial"/>
                <w:b/>
                <w:bCs/>
                <w:spacing w:val="-3"/>
                <w:w w:val="101"/>
              </w:rPr>
              <w:t>o</w:t>
            </w:r>
            <w:r w:rsidRPr="0004607A">
              <w:rPr>
                <w:rFonts w:ascii="Arial" w:hAnsi="Arial" w:cs="Arial"/>
                <w:b/>
                <w:bCs/>
                <w:spacing w:val="-1"/>
                <w:w w:val="101"/>
              </w:rPr>
              <w:t>d</w:t>
            </w:r>
            <w:r w:rsidRPr="0004607A">
              <w:rPr>
                <w:rFonts w:ascii="Arial" w:hAnsi="Arial" w:cs="Arial"/>
                <w:b/>
                <w:bCs/>
                <w:spacing w:val="-3"/>
                <w:w w:val="101"/>
              </w:rPr>
              <w:t>if</w:t>
            </w:r>
            <w:r w:rsidRPr="0004607A">
              <w:rPr>
                <w:rFonts w:ascii="Arial" w:hAnsi="Arial" w:cs="Arial"/>
                <w:b/>
                <w:bCs/>
                <w:w w:val="101"/>
              </w:rPr>
              <w:t>i</w:t>
            </w:r>
            <w:r w:rsidRPr="0004607A">
              <w:rPr>
                <w:rFonts w:ascii="Arial" w:hAnsi="Arial" w:cs="Arial"/>
                <w:b/>
                <w:bCs/>
                <w:spacing w:val="-3"/>
                <w:w w:val="101"/>
              </w:rPr>
              <w:t>ca</w:t>
            </w:r>
            <w:r w:rsidRPr="0004607A">
              <w:rPr>
                <w:rFonts w:ascii="Arial" w:hAnsi="Arial" w:cs="Arial"/>
                <w:b/>
                <w:bCs/>
                <w:spacing w:val="-1"/>
                <w:w w:val="101"/>
              </w:rPr>
              <w:t>d</w:t>
            </w:r>
            <w:r w:rsidRPr="0004607A">
              <w:rPr>
                <w:rFonts w:ascii="Arial" w:hAnsi="Arial" w:cs="Arial"/>
                <w:b/>
                <w:bCs/>
                <w:w w:val="101"/>
              </w:rPr>
              <w:t>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686547C" w14:textId="77777777" w:rsidR="00D47F0A" w:rsidRPr="0004607A" w:rsidRDefault="00D47F0A" w:rsidP="0004607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04607A">
              <w:rPr>
                <w:rFonts w:ascii="Arial" w:hAnsi="Arial" w:cs="Arial"/>
                <w:b/>
                <w:bCs/>
                <w:spacing w:val="-3"/>
                <w:w w:val="101"/>
              </w:rPr>
              <w:t>D</w:t>
            </w:r>
            <w:r w:rsidRPr="0004607A">
              <w:rPr>
                <w:rFonts w:ascii="Arial" w:hAnsi="Arial" w:cs="Arial"/>
                <w:b/>
                <w:bCs/>
                <w:w w:val="101"/>
              </w:rPr>
              <w:t>e</w:t>
            </w:r>
            <w:r w:rsidRPr="0004607A">
              <w:rPr>
                <w:rFonts w:ascii="Arial" w:hAnsi="Arial" w:cs="Arial"/>
                <w:b/>
                <w:bCs/>
                <w:spacing w:val="-3"/>
                <w:w w:val="101"/>
              </w:rPr>
              <w:t>sc</w:t>
            </w:r>
            <w:r w:rsidRPr="0004607A">
              <w:rPr>
                <w:rFonts w:ascii="Arial" w:hAnsi="Arial" w:cs="Arial"/>
                <w:b/>
                <w:bCs/>
                <w:spacing w:val="-2"/>
                <w:w w:val="101"/>
              </w:rPr>
              <w:t>r</w:t>
            </w:r>
            <w:r w:rsidRPr="0004607A">
              <w:rPr>
                <w:rFonts w:ascii="Arial" w:hAnsi="Arial" w:cs="Arial"/>
                <w:b/>
                <w:bCs/>
                <w:spacing w:val="-3"/>
                <w:w w:val="101"/>
              </w:rPr>
              <w:t>i</w:t>
            </w:r>
            <w:r w:rsidRPr="0004607A">
              <w:rPr>
                <w:rFonts w:ascii="Arial" w:hAnsi="Arial" w:cs="Arial"/>
                <w:b/>
                <w:bCs/>
                <w:spacing w:val="-1"/>
                <w:w w:val="101"/>
              </w:rPr>
              <w:t>p</w:t>
            </w:r>
            <w:r w:rsidRPr="0004607A">
              <w:rPr>
                <w:rFonts w:ascii="Arial" w:hAnsi="Arial" w:cs="Arial"/>
                <w:b/>
                <w:bCs/>
                <w:spacing w:val="-3"/>
                <w:w w:val="101"/>
              </w:rPr>
              <w:t>ci</w:t>
            </w:r>
            <w:r w:rsidRPr="0004607A">
              <w:rPr>
                <w:rFonts w:ascii="Arial" w:hAnsi="Arial" w:cs="Arial"/>
                <w:b/>
                <w:bCs/>
                <w:spacing w:val="-1"/>
                <w:w w:val="101"/>
              </w:rPr>
              <w:t>ó</w:t>
            </w:r>
            <w:r w:rsidRPr="0004607A">
              <w:rPr>
                <w:rFonts w:ascii="Arial" w:hAnsi="Arial" w:cs="Arial"/>
                <w:b/>
                <w:bCs/>
                <w:w w:val="101"/>
              </w:rPr>
              <w:t>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A63E938" w14:textId="77777777" w:rsidR="00D47F0A" w:rsidRPr="0004607A" w:rsidRDefault="00D47F0A" w:rsidP="0004607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04607A">
              <w:rPr>
                <w:rFonts w:ascii="Arial" w:hAnsi="Arial" w:cs="Arial"/>
                <w:b/>
                <w:bCs/>
                <w:spacing w:val="-3"/>
                <w:w w:val="101"/>
              </w:rPr>
              <w:t>F</w:t>
            </w:r>
            <w:r w:rsidRPr="0004607A">
              <w:rPr>
                <w:rFonts w:ascii="Arial" w:hAnsi="Arial" w:cs="Arial"/>
                <w:b/>
                <w:bCs/>
                <w:w w:val="101"/>
              </w:rPr>
              <w:t>e</w:t>
            </w:r>
            <w:r w:rsidRPr="0004607A">
              <w:rPr>
                <w:rFonts w:ascii="Arial" w:hAnsi="Arial" w:cs="Arial"/>
                <w:b/>
                <w:bCs/>
                <w:spacing w:val="-3"/>
                <w:w w:val="101"/>
              </w:rPr>
              <w:t>c</w:t>
            </w:r>
            <w:r w:rsidRPr="0004607A">
              <w:rPr>
                <w:rFonts w:ascii="Arial" w:hAnsi="Arial" w:cs="Arial"/>
                <w:b/>
                <w:bCs/>
                <w:spacing w:val="-1"/>
                <w:w w:val="101"/>
              </w:rPr>
              <w:t>h</w:t>
            </w:r>
            <w:r w:rsidRPr="0004607A">
              <w:rPr>
                <w:rFonts w:ascii="Arial" w:hAnsi="Arial" w:cs="Arial"/>
                <w:b/>
                <w:bCs/>
                <w:w w:val="101"/>
              </w:rPr>
              <w:t>a</w:t>
            </w:r>
          </w:p>
        </w:tc>
      </w:tr>
      <w:tr w:rsidR="00D47F0A" w:rsidRPr="0004607A" w14:paraId="43685C7D" w14:textId="77777777" w:rsidTr="00DD0747">
        <w:trPr>
          <w:trHeight w:hRule="exact" w:val="379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17C36" w14:textId="77777777" w:rsidR="00D47F0A" w:rsidRPr="0004607A" w:rsidRDefault="00D47F0A" w:rsidP="0004607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ind w:right="604"/>
              <w:jc w:val="right"/>
              <w:rPr>
                <w:rFonts w:ascii="Arial" w:hAnsi="Arial" w:cs="Arial"/>
              </w:rPr>
            </w:pPr>
            <w:r w:rsidRPr="0004607A">
              <w:rPr>
                <w:rFonts w:ascii="Arial" w:hAnsi="Arial" w:cs="Arial"/>
                <w:spacing w:val="-4"/>
                <w:w w:val="102"/>
              </w:rPr>
              <w:t>0</w:t>
            </w:r>
            <w:r w:rsidRPr="0004607A">
              <w:rPr>
                <w:rFonts w:ascii="Arial" w:hAnsi="Arial" w:cs="Arial"/>
                <w:w w:val="102"/>
              </w:rPr>
              <w:t>01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6E7E0" w14:textId="77777777" w:rsidR="00D47F0A" w:rsidRPr="0004607A" w:rsidRDefault="00D47F0A" w:rsidP="0004607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04607A">
              <w:rPr>
                <w:rFonts w:ascii="Arial" w:hAnsi="Arial" w:cs="Arial"/>
                <w:spacing w:val="1"/>
              </w:rPr>
              <w:t>T</w:t>
            </w:r>
            <w:r w:rsidRPr="0004607A">
              <w:rPr>
                <w:rFonts w:ascii="Arial" w:hAnsi="Arial" w:cs="Arial"/>
                <w:spacing w:val="-4"/>
              </w:rPr>
              <w:t>o</w:t>
            </w:r>
            <w:r w:rsidRPr="0004607A">
              <w:rPr>
                <w:rFonts w:ascii="Arial" w:hAnsi="Arial" w:cs="Arial"/>
                <w:spacing w:val="-2"/>
              </w:rPr>
              <w:t>da</w:t>
            </w:r>
            <w:r w:rsidRPr="0004607A">
              <w:rPr>
                <w:rFonts w:ascii="Arial" w:hAnsi="Arial" w:cs="Arial"/>
              </w:rPr>
              <w:t>s</w:t>
            </w:r>
            <w:r w:rsidRPr="0004607A">
              <w:rPr>
                <w:rFonts w:ascii="Arial" w:hAnsi="Arial" w:cs="Arial"/>
                <w:spacing w:val="10"/>
              </w:rPr>
              <w:t xml:space="preserve"> </w:t>
            </w:r>
            <w:r w:rsidRPr="0004607A">
              <w:rPr>
                <w:rFonts w:ascii="Arial" w:hAnsi="Arial" w:cs="Arial"/>
                <w:spacing w:val="-2"/>
              </w:rPr>
              <w:t>la</w:t>
            </w:r>
            <w:r w:rsidRPr="0004607A">
              <w:rPr>
                <w:rFonts w:ascii="Arial" w:hAnsi="Arial" w:cs="Arial"/>
              </w:rPr>
              <w:t>s</w:t>
            </w:r>
            <w:r w:rsidRPr="0004607A">
              <w:rPr>
                <w:rFonts w:ascii="Arial" w:hAnsi="Arial" w:cs="Arial"/>
                <w:spacing w:val="3"/>
              </w:rPr>
              <w:t xml:space="preserve"> </w:t>
            </w:r>
            <w:r w:rsidRPr="0004607A">
              <w:rPr>
                <w:rFonts w:ascii="Arial" w:hAnsi="Arial" w:cs="Arial"/>
                <w:spacing w:val="-2"/>
                <w:w w:val="102"/>
              </w:rPr>
              <w:t>p</w:t>
            </w:r>
            <w:r w:rsidRPr="0004607A">
              <w:rPr>
                <w:rFonts w:ascii="Arial" w:hAnsi="Arial" w:cs="Arial"/>
                <w:spacing w:val="-4"/>
                <w:w w:val="102"/>
              </w:rPr>
              <w:t>á</w:t>
            </w:r>
            <w:r w:rsidRPr="0004607A">
              <w:rPr>
                <w:rFonts w:ascii="Arial" w:hAnsi="Arial" w:cs="Arial"/>
                <w:spacing w:val="-2"/>
                <w:w w:val="102"/>
              </w:rPr>
              <w:t>g</w:t>
            </w:r>
            <w:r w:rsidRPr="0004607A">
              <w:rPr>
                <w:rFonts w:ascii="Arial" w:hAnsi="Arial" w:cs="Arial"/>
                <w:w w:val="102"/>
              </w:rPr>
              <w:t>i</w:t>
            </w:r>
            <w:r w:rsidRPr="0004607A">
              <w:rPr>
                <w:rFonts w:ascii="Arial" w:hAnsi="Arial" w:cs="Arial"/>
                <w:spacing w:val="-4"/>
                <w:w w:val="102"/>
              </w:rPr>
              <w:t>n</w:t>
            </w:r>
            <w:r w:rsidRPr="0004607A">
              <w:rPr>
                <w:rFonts w:ascii="Arial" w:hAnsi="Arial" w:cs="Arial"/>
                <w:spacing w:val="-2"/>
                <w:w w:val="102"/>
              </w:rPr>
              <w:t>a</w:t>
            </w:r>
            <w:r w:rsidRPr="0004607A">
              <w:rPr>
                <w:rFonts w:ascii="Arial" w:hAnsi="Arial" w:cs="Arial"/>
                <w:w w:val="102"/>
              </w:rPr>
              <w:t>s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A686B" w14:textId="77777777" w:rsidR="00D47F0A" w:rsidRPr="0004607A" w:rsidRDefault="00D47F0A" w:rsidP="0004607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04607A">
              <w:rPr>
                <w:rFonts w:ascii="Arial" w:hAnsi="Arial" w:cs="Arial"/>
                <w:spacing w:val="-1"/>
              </w:rPr>
              <w:t>C</w:t>
            </w:r>
            <w:r w:rsidRPr="0004607A">
              <w:rPr>
                <w:rFonts w:ascii="Arial" w:hAnsi="Arial" w:cs="Arial"/>
                <w:spacing w:val="-2"/>
              </w:rPr>
              <w:t>rea</w:t>
            </w:r>
            <w:r w:rsidRPr="0004607A">
              <w:rPr>
                <w:rFonts w:ascii="Arial" w:hAnsi="Arial" w:cs="Arial"/>
                <w:spacing w:val="-4"/>
              </w:rPr>
              <w:t>c</w:t>
            </w:r>
            <w:r w:rsidRPr="0004607A">
              <w:rPr>
                <w:rFonts w:ascii="Arial" w:hAnsi="Arial" w:cs="Arial"/>
              </w:rPr>
              <w:t>i</w:t>
            </w:r>
            <w:r w:rsidRPr="0004607A">
              <w:rPr>
                <w:rFonts w:ascii="Arial" w:hAnsi="Arial" w:cs="Arial"/>
                <w:spacing w:val="-4"/>
              </w:rPr>
              <w:t>ó</w:t>
            </w:r>
            <w:r w:rsidRPr="0004607A">
              <w:rPr>
                <w:rFonts w:ascii="Arial" w:hAnsi="Arial" w:cs="Arial"/>
              </w:rPr>
              <w:t>n</w:t>
            </w:r>
            <w:r w:rsidRPr="0004607A">
              <w:rPr>
                <w:rFonts w:ascii="Arial" w:hAnsi="Arial" w:cs="Arial"/>
                <w:spacing w:val="15"/>
              </w:rPr>
              <w:t xml:space="preserve"> </w:t>
            </w:r>
            <w:r w:rsidRPr="0004607A">
              <w:rPr>
                <w:rFonts w:ascii="Arial" w:hAnsi="Arial" w:cs="Arial"/>
                <w:spacing w:val="-2"/>
              </w:rPr>
              <w:t>de</w:t>
            </w:r>
            <w:r w:rsidRPr="0004607A">
              <w:rPr>
                <w:rFonts w:ascii="Arial" w:hAnsi="Arial" w:cs="Arial"/>
              </w:rPr>
              <w:t>l</w:t>
            </w:r>
            <w:r w:rsidRPr="0004607A">
              <w:rPr>
                <w:rFonts w:ascii="Arial" w:hAnsi="Arial" w:cs="Arial"/>
                <w:spacing w:val="3"/>
              </w:rPr>
              <w:t xml:space="preserve"> </w:t>
            </w:r>
            <w:r w:rsidRPr="0004607A">
              <w:rPr>
                <w:rFonts w:ascii="Arial" w:hAnsi="Arial" w:cs="Arial"/>
                <w:spacing w:val="-1"/>
                <w:w w:val="102"/>
              </w:rPr>
              <w:t>D</w:t>
            </w:r>
            <w:r w:rsidRPr="0004607A">
              <w:rPr>
                <w:rFonts w:ascii="Arial" w:hAnsi="Arial" w:cs="Arial"/>
                <w:spacing w:val="-2"/>
                <w:w w:val="102"/>
              </w:rPr>
              <w:t>o</w:t>
            </w:r>
            <w:r w:rsidRPr="0004607A">
              <w:rPr>
                <w:rFonts w:ascii="Arial" w:hAnsi="Arial" w:cs="Arial"/>
                <w:spacing w:val="-4"/>
                <w:w w:val="102"/>
              </w:rPr>
              <w:t>cu</w:t>
            </w:r>
            <w:r w:rsidRPr="0004607A">
              <w:rPr>
                <w:rFonts w:ascii="Arial" w:hAnsi="Arial" w:cs="Arial"/>
                <w:spacing w:val="1"/>
                <w:w w:val="102"/>
              </w:rPr>
              <w:t>m</w:t>
            </w:r>
            <w:r w:rsidRPr="0004607A">
              <w:rPr>
                <w:rFonts w:ascii="Arial" w:hAnsi="Arial" w:cs="Arial"/>
                <w:spacing w:val="-2"/>
                <w:w w:val="102"/>
              </w:rPr>
              <w:t>e</w:t>
            </w:r>
            <w:r w:rsidRPr="0004607A">
              <w:rPr>
                <w:rFonts w:ascii="Arial" w:hAnsi="Arial" w:cs="Arial"/>
                <w:spacing w:val="-7"/>
                <w:w w:val="102"/>
              </w:rPr>
              <w:t>n</w:t>
            </w:r>
            <w:r w:rsidRPr="0004607A">
              <w:rPr>
                <w:rFonts w:ascii="Arial" w:hAnsi="Arial" w:cs="Arial"/>
                <w:w w:val="102"/>
              </w:rPr>
              <w:t>to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4CE3A" w14:textId="24C99466" w:rsidR="00D47F0A" w:rsidRPr="0004607A" w:rsidRDefault="00D47F0A" w:rsidP="0004607A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</w:p>
        </w:tc>
      </w:tr>
      <w:tr w:rsidR="00D47F0A" w:rsidRPr="0004607A" w14:paraId="43F55D3B" w14:textId="77777777" w:rsidTr="00DD0747">
        <w:trPr>
          <w:trHeight w:hRule="exact" w:val="482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103F3" w14:textId="77777777" w:rsidR="00D47F0A" w:rsidRPr="0004607A" w:rsidRDefault="00D47F0A" w:rsidP="0004607A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14144" w14:textId="77777777" w:rsidR="00D47F0A" w:rsidRPr="0004607A" w:rsidRDefault="00D47F0A" w:rsidP="0004607A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1AC30" w14:textId="77777777" w:rsidR="00D47F0A" w:rsidRPr="0004607A" w:rsidRDefault="00D47F0A" w:rsidP="0004607A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78927" w14:textId="77777777" w:rsidR="00D47F0A" w:rsidRPr="0004607A" w:rsidRDefault="00D47F0A" w:rsidP="0004607A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</w:tr>
    </w:tbl>
    <w:p w14:paraId="4BDD9385" w14:textId="77777777" w:rsidR="00C93AB5" w:rsidRPr="0004607A" w:rsidRDefault="00C93AB5" w:rsidP="0004607A">
      <w:pPr>
        <w:spacing w:line="40" w:lineRule="atLeast"/>
        <w:rPr>
          <w:rFonts w:ascii="Arial" w:hAnsi="Arial" w:cs="Arial"/>
        </w:rPr>
      </w:pPr>
    </w:p>
    <w:sectPr w:rsidR="00C93AB5" w:rsidRPr="0004607A" w:rsidSect="002711B3">
      <w:headerReference w:type="even" r:id="rId7"/>
      <w:headerReference w:type="default" r:id="rId8"/>
      <w:headerReference w:type="firs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BA58" w14:textId="77777777" w:rsidR="006B01C5" w:rsidRDefault="006B01C5" w:rsidP="00002636">
      <w:r>
        <w:separator/>
      </w:r>
    </w:p>
  </w:endnote>
  <w:endnote w:type="continuationSeparator" w:id="0">
    <w:p w14:paraId="23A3E054" w14:textId="77777777" w:rsidR="006B01C5" w:rsidRDefault="006B01C5" w:rsidP="0000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EFBD" w14:textId="77777777" w:rsidR="006B01C5" w:rsidRDefault="006B01C5" w:rsidP="00002636">
      <w:r>
        <w:separator/>
      </w:r>
    </w:p>
  </w:footnote>
  <w:footnote w:type="continuationSeparator" w:id="0">
    <w:p w14:paraId="6098FF8B" w14:textId="77777777" w:rsidR="006B01C5" w:rsidRDefault="006B01C5" w:rsidP="00002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37578" w14:textId="77777777" w:rsidR="00903FED" w:rsidRDefault="006B01C5">
    <w:pPr>
      <w:pStyle w:val="Encabezado"/>
    </w:pPr>
    <w:r>
      <w:rPr>
        <w:noProof/>
        <w:lang w:val="es-CO" w:eastAsia="es-CO"/>
      </w:rPr>
      <w:pict w14:anchorId="380328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5175" o:spid="_x0000_s1026" type="#_x0000_t75" style="position:absolute;margin-left:0;margin-top:0;width:441.85pt;height:189.15pt;z-index:-251657216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C2189E" w:rsidRPr="00C2189E" w14:paraId="5E678636" w14:textId="77777777" w:rsidTr="005B1A90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552CE5F8" w14:textId="77777777" w:rsidR="00C2189E" w:rsidRPr="00C2189E" w:rsidRDefault="00C2189E" w:rsidP="00C2189E">
          <w:pPr>
            <w:spacing w:line="254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 w:rsidRPr="00C2189E">
            <w:rPr>
              <w:rFonts w:ascii="Century Gothic" w:eastAsia="Century Gothic" w:hAnsi="Century Gothic"/>
              <w:b/>
              <w:bCs/>
              <w:noProof/>
              <w:sz w:val="22"/>
              <w:szCs w:val="22"/>
              <w:lang w:val="es-CO" w:eastAsia="en-US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67F35D5" w14:textId="77777777" w:rsidR="00C2189E" w:rsidRPr="00C2189E" w:rsidRDefault="00C2189E" w:rsidP="00C2189E">
          <w:pPr>
            <w:spacing w:line="254" w:lineRule="auto"/>
            <w:jc w:val="center"/>
            <w:rPr>
              <w:rFonts w:ascii="Arial" w:hAnsi="Arial" w:cs="Arial"/>
              <w:b/>
              <w:bCs/>
              <w:color w:val="000000"/>
              <w:lang w:val="en-US"/>
            </w:rPr>
          </w:pPr>
          <w:r w:rsidRPr="00C2189E">
            <w:rPr>
              <w:rFonts w:ascii="Arial" w:hAnsi="Arial" w:cs="Arial"/>
              <w:b/>
              <w:bCs/>
              <w:color w:val="D9D9D9"/>
              <w:lang w:val="en-U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94104F2" w14:textId="7FC99116" w:rsidR="00C2189E" w:rsidRPr="00C2189E" w:rsidRDefault="00C2189E" w:rsidP="00C2189E">
          <w:pPr>
            <w:spacing w:line="254" w:lineRule="auto"/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 w:rsidRPr="00C2189E">
            <w:rPr>
              <w:rFonts w:ascii="Arial" w:hAnsi="Arial" w:cs="Arial"/>
              <w:color w:val="000000"/>
              <w:sz w:val="16"/>
              <w:szCs w:val="16"/>
              <w:lang w:val="es-CO"/>
            </w:rPr>
            <w:t xml:space="preserve">CODIGO: </w:t>
          </w:r>
          <w:r>
            <w:rPr>
              <w:rFonts w:ascii="Arial" w:hAnsi="Arial" w:cs="Arial"/>
              <w:color w:val="000000"/>
              <w:sz w:val="16"/>
              <w:szCs w:val="16"/>
              <w:lang w:val="es-CO"/>
            </w:rPr>
            <w:t>PEI</w:t>
          </w:r>
          <w:r w:rsidRPr="00C2189E">
            <w:rPr>
              <w:rFonts w:ascii="Arial" w:hAnsi="Arial" w:cs="Arial"/>
              <w:color w:val="000000"/>
              <w:sz w:val="16"/>
              <w:szCs w:val="16"/>
              <w:lang w:val="es-CO"/>
            </w:rPr>
            <w:t>-SST</w:t>
          </w:r>
          <w:r>
            <w:rPr>
              <w:rFonts w:ascii="Arial" w:hAnsi="Arial" w:cs="Arial"/>
              <w:color w:val="000000"/>
              <w:sz w:val="16"/>
              <w:szCs w:val="16"/>
              <w:lang w:val="es-CO"/>
            </w:rPr>
            <w:t>-009</w:t>
          </w:r>
        </w:p>
      </w:tc>
    </w:tr>
    <w:tr w:rsidR="00C2189E" w:rsidRPr="00C2189E" w14:paraId="12656571" w14:textId="77777777" w:rsidTr="005B1A90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94BEB4" w14:textId="77777777" w:rsidR="00C2189E" w:rsidRPr="00C2189E" w:rsidRDefault="00C2189E" w:rsidP="00C2189E">
          <w:pPr>
            <w:spacing w:line="256" w:lineRule="auto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964C740" w14:textId="77777777" w:rsidR="00C2189E" w:rsidRPr="00C2189E" w:rsidRDefault="00C2189E" w:rsidP="00C2189E">
          <w:pPr>
            <w:spacing w:line="256" w:lineRule="auto"/>
            <w:rPr>
              <w:rFonts w:ascii="Arial" w:hAnsi="Arial" w:cs="Arial"/>
              <w:b/>
              <w:bCs/>
              <w:color w:val="000000"/>
              <w:lang w:val="en-U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A3C9D25" w14:textId="77777777" w:rsidR="00C2189E" w:rsidRPr="00C2189E" w:rsidRDefault="00C2189E" w:rsidP="00C2189E">
          <w:pPr>
            <w:spacing w:line="254" w:lineRule="auto"/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 w:rsidRPr="00C2189E">
            <w:rPr>
              <w:rFonts w:ascii="Arial" w:hAnsi="Arial" w:cs="Arial"/>
              <w:color w:val="000000"/>
              <w:sz w:val="16"/>
              <w:szCs w:val="16"/>
              <w:lang w:val="es-CO"/>
            </w:rPr>
            <w:t>FECHA:</w:t>
          </w:r>
        </w:p>
      </w:tc>
    </w:tr>
    <w:tr w:rsidR="00C2189E" w:rsidRPr="00C2189E" w14:paraId="135F09F1" w14:textId="77777777" w:rsidTr="005B1A90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6F16116" w14:textId="77777777" w:rsidR="00C2189E" w:rsidRPr="00C2189E" w:rsidRDefault="00C2189E" w:rsidP="00C2189E">
          <w:pPr>
            <w:spacing w:line="256" w:lineRule="auto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5267C50" w14:textId="08455815" w:rsidR="00C2189E" w:rsidRPr="00C2189E" w:rsidRDefault="00C2189E" w:rsidP="00C2189E">
          <w:pPr>
            <w:spacing w:line="254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>
            <w:rPr>
              <w:rFonts w:ascii="Arial" w:hAnsi="Arial" w:cs="Arial"/>
              <w:b/>
              <w:bCs/>
              <w:lang w:val="es-CO"/>
            </w:rPr>
            <w:t xml:space="preserve">PROCEDIMIENTIO DE RENDICIÓN DE CUENTAS DEL SG-SST </w:t>
          </w:r>
          <w:r w:rsidRPr="00C2189E">
            <w:rPr>
              <w:rFonts w:ascii="Arial" w:hAnsi="Arial" w:cs="Arial"/>
              <w:b/>
              <w:bCs/>
              <w:color w:val="D9D9D9"/>
              <w:lang w:val="es-CO"/>
            </w:rPr>
            <w:t xml:space="preserve">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07BAB15" w14:textId="77777777" w:rsidR="00C2189E" w:rsidRPr="00C2189E" w:rsidRDefault="00C2189E" w:rsidP="00C2189E">
          <w:pPr>
            <w:spacing w:line="254" w:lineRule="auto"/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 w:rsidRPr="00C2189E">
            <w:rPr>
              <w:rFonts w:ascii="Arial" w:hAnsi="Arial" w:cs="Arial"/>
              <w:color w:val="000000"/>
              <w:sz w:val="16"/>
              <w:szCs w:val="16"/>
              <w:lang w:val="es-CO"/>
            </w:rPr>
            <w:t>VERSION: 01</w:t>
          </w:r>
        </w:p>
      </w:tc>
    </w:tr>
    <w:tr w:rsidR="00C2189E" w:rsidRPr="00C2189E" w14:paraId="6917F38F" w14:textId="77777777" w:rsidTr="005B1A90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0D16B4" w14:textId="77777777" w:rsidR="00C2189E" w:rsidRPr="00C2189E" w:rsidRDefault="00C2189E" w:rsidP="00C2189E">
          <w:pPr>
            <w:spacing w:line="256" w:lineRule="auto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12CBB0D" w14:textId="77777777" w:rsidR="00C2189E" w:rsidRPr="00C2189E" w:rsidRDefault="00C2189E" w:rsidP="00C2189E">
          <w:pPr>
            <w:spacing w:line="256" w:lineRule="auto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C10BC63" w14:textId="77777777" w:rsidR="00C2189E" w:rsidRPr="00C2189E" w:rsidRDefault="00C2189E" w:rsidP="00C2189E">
          <w:pPr>
            <w:spacing w:line="254" w:lineRule="auto"/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 w:rsidRPr="00C2189E">
            <w:rPr>
              <w:rFonts w:ascii="Arial" w:hAnsi="Arial" w:cs="Arial"/>
              <w:color w:val="000000"/>
              <w:sz w:val="16"/>
              <w:szCs w:val="16"/>
              <w:lang w:val="es-CO"/>
            </w:rPr>
            <w:t xml:space="preserve">PAGINA: </w:t>
          </w:r>
          <w:r w:rsidRPr="00C2189E">
            <w:rPr>
              <w:rFonts w:ascii="Arial" w:hAnsi="Arial" w:cs="Arial"/>
              <w:color w:val="000000"/>
              <w:sz w:val="16"/>
              <w:szCs w:val="16"/>
              <w:lang w:val="es-CO"/>
            </w:rPr>
            <w:fldChar w:fldCharType="begin"/>
          </w:r>
          <w:r w:rsidRPr="00C2189E">
            <w:rPr>
              <w:rFonts w:ascii="Arial" w:hAnsi="Arial" w:cs="Arial"/>
              <w:color w:val="000000"/>
              <w:sz w:val="16"/>
              <w:szCs w:val="16"/>
              <w:lang w:val="es-CO"/>
            </w:rPr>
            <w:instrText xml:space="preserve"> PAGE  \* Arabic  \* MERGEFORMAT </w:instrText>
          </w:r>
          <w:r w:rsidRPr="00C2189E">
            <w:rPr>
              <w:rFonts w:ascii="Arial" w:hAnsi="Arial" w:cs="Arial"/>
              <w:color w:val="000000"/>
              <w:sz w:val="16"/>
              <w:szCs w:val="16"/>
              <w:lang w:val="es-CO"/>
            </w:rPr>
            <w:fldChar w:fldCharType="separate"/>
          </w:r>
          <w:r w:rsidRPr="00C2189E">
            <w:rPr>
              <w:rFonts w:ascii="Arial" w:hAnsi="Arial" w:cs="Arial"/>
              <w:noProof/>
              <w:color w:val="000000"/>
              <w:sz w:val="16"/>
              <w:szCs w:val="16"/>
              <w:lang w:val="es-CO"/>
            </w:rPr>
            <w:t>1</w:t>
          </w:r>
          <w:r w:rsidRPr="00C2189E">
            <w:rPr>
              <w:rFonts w:ascii="Arial" w:hAnsi="Arial" w:cs="Arial"/>
              <w:color w:val="000000"/>
              <w:sz w:val="16"/>
              <w:szCs w:val="16"/>
              <w:lang w:val="es-CO"/>
            </w:rPr>
            <w:fldChar w:fldCharType="end"/>
          </w:r>
        </w:p>
      </w:tc>
    </w:tr>
  </w:tbl>
  <w:p w14:paraId="64890FF5" w14:textId="77777777" w:rsidR="00EA66B2" w:rsidRDefault="00EA66B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A034" w14:textId="77777777" w:rsidR="00903FED" w:rsidRDefault="006B01C5">
    <w:pPr>
      <w:pStyle w:val="Encabezado"/>
    </w:pPr>
    <w:r>
      <w:rPr>
        <w:noProof/>
        <w:lang w:val="es-CO" w:eastAsia="es-CO"/>
      </w:rPr>
      <w:pict w14:anchorId="340386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5174" o:spid="_x0000_s1025" type="#_x0000_t75" style="position:absolute;margin-left:0;margin-top:0;width:441.85pt;height:189.15pt;z-index:-251658240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7116D"/>
    <w:multiLevelType w:val="multilevel"/>
    <w:tmpl w:val="C0061DC0"/>
    <w:lvl w:ilvl="0">
      <w:start w:val="4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52E1672"/>
    <w:multiLevelType w:val="multilevel"/>
    <w:tmpl w:val="847A9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34405F"/>
    <w:multiLevelType w:val="hybridMultilevel"/>
    <w:tmpl w:val="FFBA39BC"/>
    <w:lvl w:ilvl="0" w:tplc="A91072BC">
      <w:start w:val="7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372357">
    <w:abstractNumId w:val="0"/>
  </w:num>
  <w:num w:numId="2" w16cid:durableId="1180194840">
    <w:abstractNumId w:val="1"/>
  </w:num>
  <w:num w:numId="3" w16cid:durableId="63730182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698"/>
    <w:rsid w:val="00002636"/>
    <w:rsid w:val="0001615F"/>
    <w:rsid w:val="00026B85"/>
    <w:rsid w:val="00044AEF"/>
    <w:rsid w:val="0004607A"/>
    <w:rsid w:val="00057EB8"/>
    <w:rsid w:val="00075088"/>
    <w:rsid w:val="00083451"/>
    <w:rsid w:val="00084F8E"/>
    <w:rsid w:val="00092A5A"/>
    <w:rsid w:val="000930BD"/>
    <w:rsid w:val="00093F2A"/>
    <w:rsid w:val="000A29D1"/>
    <w:rsid w:val="000A5E95"/>
    <w:rsid w:val="000B316C"/>
    <w:rsid w:val="000D75AB"/>
    <w:rsid w:val="000E23AD"/>
    <w:rsid w:val="000E5698"/>
    <w:rsid w:val="000F2CA6"/>
    <w:rsid w:val="000F709C"/>
    <w:rsid w:val="001035B3"/>
    <w:rsid w:val="00107E6D"/>
    <w:rsid w:val="00122307"/>
    <w:rsid w:val="00131092"/>
    <w:rsid w:val="00131205"/>
    <w:rsid w:val="00135DB6"/>
    <w:rsid w:val="001520EB"/>
    <w:rsid w:val="001533BC"/>
    <w:rsid w:val="00160DC6"/>
    <w:rsid w:val="001636C5"/>
    <w:rsid w:val="0017715F"/>
    <w:rsid w:val="001806EB"/>
    <w:rsid w:val="001817E5"/>
    <w:rsid w:val="001919B1"/>
    <w:rsid w:val="001A0AA4"/>
    <w:rsid w:val="001B278C"/>
    <w:rsid w:val="001B6DB8"/>
    <w:rsid w:val="001B7937"/>
    <w:rsid w:val="001C6AE8"/>
    <w:rsid w:val="001D3E7A"/>
    <w:rsid w:val="001D4D60"/>
    <w:rsid w:val="001E3944"/>
    <w:rsid w:val="001E47D4"/>
    <w:rsid w:val="001F21B3"/>
    <w:rsid w:val="001F5CEA"/>
    <w:rsid w:val="001F704C"/>
    <w:rsid w:val="00201B5D"/>
    <w:rsid w:val="00207D8F"/>
    <w:rsid w:val="002152FB"/>
    <w:rsid w:val="0022051B"/>
    <w:rsid w:val="0022203E"/>
    <w:rsid w:val="002321C0"/>
    <w:rsid w:val="002353BB"/>
    <w:rsid w:val="002414B9"/>
    <w:rsid w:val="002434AE"/>
    <w:rsid w:val="002533D6"/>
    <w:rsid w:val="0026410B"/>
    <w:rsid w:val="002711B3"/>
    <w:rsid w:val="002743DB"/>
    <w:rsid w:val="00276286"/>
    <w:rsid w:val="002835C0"/>
    <w:rsid w:val="00295170"/>
    <w:rsid w:val="00297532"/>
    <w:rsid w:val="002A2C7F"/>
    <w:rsid w:val="002A3252"/>
    <w:rsid w:val="002A7329"/>
    <w:rsid w:val="002A73FF"/>
    <w:rsid w:val="002B0DFD"/>
    <w:rsid w:val="002B6D24"/>
    <w:rsid w:val="002C4729"/>
    <w:rsid w:val="002D1076"/>
    <w:rsid w:val="002E3E89"/>
    <w:rsid w:val="002E4C0D"/>
    <w:rsid w:val="002F5F94"/>
    <w:rsid w:val="00302B37"/>
    <w:rsid w:val="00303FEF"/>
    <w:rsid w:val="00314F6D"/>
    <w:rsid w:val="00315A42"/>
    <w:rsid w:val="0031610A"/>
    <w:rsid w:val="00322616"/>
    <w:rsid w:val="003258E7"/>
    <w:rsid w:val="0034412C"/>
    <w:rsid w:val="00345BF9"/>
    <w:rsid w:val="003460C2"/>
    <w:rsid w:val="003468BA"/>
    <w:rsid w:val="0035153E"/>
    <w:rsid w:val="00362082"/>
    <w:rsid w:val="00382833"/>
    <w:rsid w:val="003855CB"/>
    <w:rsid w:val="00385695"/>
    <w:rsid w:val="00391719"/>
    <w:rsid w:val="0039173E"/>
    <w:rsid w:val="003A72F1"/>
    <w:rsid w:val="003B0D1B"/>
    <w:rsid w:val="003B48AC"/>
    <w:rsid w:val="003E3B66"/>
    <w:rsid w:val="003E45C5"/>
    <w:rsid w:val="003E590F"/>
    <w:rsid w:val="003E5E6D"/>
    <w:rsid w:val="003F111A"/>
    <w:rsid w:val="003F7764"/>
    <w:rsid w:val="004049A7"/>
    <w:rsid w:val="00411CEC"/>
    <w:rsid w:val="004173E9"/>
    <w:rsid w:val="00433A67"/>
    <w:rsid w:val="00440EAA"/>
    <w:rsid w:val="004525C1"/>
    <w:rsid w:val="00456021"/>
    <w:rsid w:val="00462FDB"/>
    <w:rsid w:val="0047046B"/>
    <w:rsid w:val="00475619"/>
    <w:rsid w:val="00487E94"/>
    <w:rsid w:val="00491CF4"/>
    <w:rsid w:val="004A47D7"/>
    <w:rsid w:val="004A55A0"/>
    <w:rsid w:val="004C300A"/>
    <w:rsid w:val="004C3965"/>
    <w:rsid w:val="004C3C95"/>
    <w:rsid w:val="004D219D"/>
    <w:rsid w:val="004D3DA4"/>
    <w:rsid w:val="004D61FB"/>
    <w:rsid w:val="004E05E5"/>
    <w:rsid w:val="004E42DC"/>
    <w:rsid w:val="004E50B8"/>
    <w:rsid w:val="004E5A2B"/>
    <w:rsid w:val="004E6BD3"/>
    <w:rsid w:val="004E7BDA"/>
    <w:rsid w:val="004E7E2B"/>
    <w:rsid w:val="004F39B7"/>
    <w:rsid w:val="00511F05"/>
    <w:rsid w:val="00513564"/>
    <w:rsid w:val="00513D46"/>
    <w:rsid w:val="00542E72"/>
    <w:rsid w:val="0056243C"/>
    <w:rsid w:val="00563496"/>
    <w:rsid w:val="00565A70"/>
    <w:rsid w:val="00576ED4"/>
    <w:rsid w:val="00580F97"/>
    <w:rsid w:val="0059177B"/>
    <w:rsid w:val="005A69E9"/>
    <w:rsid w:val="005B537B"/>
    <w:rsid w:val="005B5983"/>
    <w:rsid w:val="005C16FA"/>
    <w:rsid w:val="005D1D31"/>
    <w:rsid w:val="005D3640"/>
    <w:rsid w:val="005D37D3"/>
    <w:rsid w:val="005E11D8"/>
    <w:rsid w:val="005F50CF"/>
    <w:rsid w:val="00613699"/>
    <w:rsid w:val="00620117"/>
    <w:rsid w:val="00621598"/>
    <w:rsid w:val="00630AEF"/>
    <w:rsid w:val="006471BA"/>
    <w:rsid w:val="0065108E"/>
    <w:rsid w:val="00663B64"/>
    <w:rsid w:val="00663F58"/>
    <w:rsid w:val="00667EFE"/>
    <w:rsid w:val="0067499E"/>
    <w:rsid w:val="006822B6"/>
    <w:rsid w:val="006840E1"/>
    <w:rsid w:val="00691540"/>
    <w:rsid w:val="00697AE6"/>
    <w:rsid w:val="00697D5D"/>
    <w:rsid w:val="006B01C5"/>
    <w:rsid w:val="006B198F"/>
    <w:rsid w:val="006B52D1"/>
    <w:rsid w:val="006C198B"/>
    <w:rsid w:val="006C47F1"/>
    <w:rsid w:val="006C6B0A"/>
    <w:rsid w:val="006C7682"/>
    <w:rsid w:val="006D3E46"/>
    <w:rsid w:val="006E15FB"/>
    <w:rsid w:val="006E16F8"/>
    <w:rsid w:val="006F10C5"/>
    <w:rsid w:val="006F7763"/>
    <w:rsid w:val="00703251"/>
    <w:rsid w:val="007054C6"/>
    <w:rsid w:val="007072E9"/>
    <w:rsid w:val="00713142"/>
    <w:rsid w:val="00713A42"/>
    <w:rsid w:val="007168EC"/>
    <w:rsid w:val="007215F0"/>
    <w:rsid w:val="00726C45"/>
    <w:rsid w:val="00732C18"/>
    <w:rsid w:val="00736B55"/>
    <w:rsid w:val="00751BC8"/>
    <w:rsid w:val="00780E55"/>
    <w:rsid w:val="007A7969"/>
    <w:rsid w:val="007A7B8B"/>
    <w:rsid w:val="007C1CE8"/>
    <w:rsid w:val="007E3DFF"/>
    <w:rsid w:val="007E73DB"/>
    <w:rsid w:val="008016B0"/>
    <w:rsid w:val="0080562F"/>
    <w:rsid w:val="008103D2"/>
    <w:rsid w:val="00814DF6"/>
    <w:rsid w:val="00820DCB"/>
    <w:rsid w:val="008271F8"/>
    <w:rsid w:val="00831511"/>
    <w:rsid w:val="008377A7"/>
    <w:rsid w:val="00857EA4"/>
    <w:rsid w:val="008605FE"/>
    <w:rsid w:val="0086244E"/>
    <w:rsid w:val="0086631A"/>
    <w:rsid w:val="00873CD3"/>
    <w:rsid w:val="008821FD"/>
    <w:rsid w:val="008828A2"/>
    <w:rsid w:val="00890BD2"/>
    <w:rsid w:val="00897953"/>
    <w:rsid w:val="008A577A"/>
    <w:rsid w:val="008C5244"/>
    <w:rsid w:val="008C6745"/>
    <w:rsid w:val="008D6E73"/>
    <w:rsid w:val="008E1E08"/>
    <w:rsid w:val="008E7880"/>
    <w:rsid w:val="008F44CC"/>
    <w:rsid w:val="00903FED"/>
    <w:rsid w:val="0091286B"/>
    <w:rsid w:val="00915709"/>
    <w:rsid w:val="00916D9A"/>
    <w:rsid w:val="00922660"/>
    <w:rsid w:val="009231D2"/>
    <w:rsid w:val="009257B5"/>
    <w:rsid w:val="00937172"/>
    <w:rsid w:val="00941A70"/>
    <w:rsid w:val="009535CE"/>
    <w:rsid w:val="00955E21"/>
    <w:rsid w:val="009629D4"/>
    <w:rsid w:val="0097333B"/>
    <w:rsid w:val="00973554"/>
    <w:rsid w:val="009814B4"/>
    <w:rsid w:val="00993B6F"/>
    <w:rsid w:val="00995535"/>
    <w:rsid w:val="009A16B8"/>
    <w:rsid w:val="009A4367"/>
    <w:rsid w:val="009B23D3"/>
    <w:rsid w:val="009C2BEB"/>
    <w:rsid w:val="009D5D2C"/>
    <w:rsid w:val="009F1348"/>
    <w:rsid w:val="009F30BD"/>
    <w:rsid w:val="00A00E79"/>
    <w:rsid w:val="00A3245B"/>
    <w:rsid w:val="00A363C9"/>
    <w:rsid w:val="00A43DCC"/>
    <w:rsid w:val="00A45ED1"/>
    <w:rsid w:val="00A46E80"/>
    <w:rsid w:val="00A47F5D"/>
    <w:rsid w:val="00A60B20"/>
    <w:rsid w:val="00A703D8"/>
    <w:rsid w:val="00A70D5E"/>
    <w:rsid w:val="00A73F5F"/>
    <w:rsid w:val="00A7534B"/>
    <w:rsid w:val="00A777E6"/>
    <w:rsid w:val="00A80808"/>
    <w:rsid w:val="00A823B1"/>
    <w:rsid w:val="00A86B89"/>
    <w:rsid w:val="00A93A0C"/>
    <w:rsid w:val="00AC054D"/>
    <w:rsid w:val="00AC08DA"/>
    <w:rsid w:val="00AC112B"/>
    <w:rsid w:val="00AC2D1A"/>
    <w:rsid w:val="00AE2118"/>
    <w:rsid w:val="00AF28D2"/>
    <w:rsid w:val="00AF6F49"/>
    <w:rsid w:val="00B02CBF"/>
    <w:rsid w:val="00B10164"/>
    <w:rsid w:val="00B32A41"/>
    <w:rsid w:val="00B37543"/>
    <w:rsid w:val="00B44D93"/>
    <w:rsid w:val="00B56FE3"/>
    <w:rsid w:val="00B65E62"/>
    <w:rsid w:val="00B7485B"/>
    <w:rsid w:val="00B7560D"/>
    <w:rsid w:val="00B83195"/>
    <w:rsid w:val="00B84176"/>
    <w:rsid w:val="00B91116"/>
    <w:rsid w:val="00BB1D67"/>
    <w:rsid w:val="00BB2816"/>
    <w:rsid w:val="00BC37D6"/>
    <w:rsid w:val="00BE7463"/>
    <w:rsid w:val="00BF0CE3"/>
    <w:rsid w:val="00BF69AB"/>
    <w:rsid w:val="00C05BFE"/>
    <w:rsid w:val="00C05FEE"/>
    <w:rsid w:val="00C1120C"/>
    <w:rsid w:val="00C2189E"/>
    <w:rsid w:val="00C21907"/>
    <w:rsid w:val="00C24124"/>
    <w:rsid w:val="00C34B21"/>
    <w:rsid w:val="00C72A46"/>
    <w:rsid w:val="00C840BF"/>
    <w:rsid w:val="00C937EE"/>
    <w:rsid w:val="00C93AB5"/>
    <w:rsid w:val="00CA046C"/>
    <w:rsid w:val="00CA06F7"/>
    <w:rsid w:val="00CA3834"/>
    <w:rsid w:val="00CA511E"/>
    <w:rsid w:val="00CB1404"/>
    <w:rsid w:val="00CC2267"/>
    <w:rsid w:val="00CC5225"/>
    <w:rsid w:val="00CD19CC"/>
    <w:rsid w:val="00D15233"/>
    <w:rsid w:val="00D16874"/>
    <w:rsid w:val="00D276A6"/>
    <w:rsid w:val="00D30D3B"/>
    <w:rsid w:val="00D3198B"/>
    <w:rsid w:val="00D36F2E"/>
    <w:rsid w:val="00D37D49"/>
    <w:rsid w:val="00D475BD"/>
    <w:rsid w:val="00D47F0A"/>
    <w:rsid w:val="00D50269"/>
    <w:rsid w:val="00D57E22"/>
    <w:rsid w:val="00D8619B"/>
    <w:rsid w:val="00DA0820"/>
    <w:rsid w:val="00DB635B"/>
    <w:rsid w:val="00DE5921"/>
    <w:rsid w:val="00DE612C"/>
    <w:rsid w:val="00DF491E"/>
    <w:rsid w:val="00E14D40"/>
    <w:rsid w:val="00E22CAA"/>
    <w:rsid w:val="00E262E7"/>
    <w:rsid w:val="00E34063"/>
    <w:rsid w:val="00E522B4"/>
    <w:rsid w:val="00E53456"/>
    <w:rsid w:val="00E6404D"/>
    <w:rsid w:val="00E65066"/>
    <w:rsid w:val="00E66035"/>
    <w:rsid w:val="00E67697"/>
    <w:rsid w:val="00E70AAD"/>
    <w:rsid w:val="00E823E4"/>
    <w:rsid w:val="00E9065A"/>
    <w:rsid w:val="00E92C18"/>
    <w:rsid w:val="00EA66B2"/>
    <w:rsid w:val="00EB325C"/>
    <w:rsid w:val="00EB4DBC"/>
    <w:rsid w:val="00EB7604"/>
    <w:rsid w:val="00EC0977"/>
    <w:rsid w:val="00EC1A56"/>
    <w:rsid w:val="00ED000F"/>
    <w:rsid w:val="00ED5F7A"/>
    <w:rsid w:val="00EE08F4"/>
    <w:rsid w:val="00EE11AA"/>
    <w:rsid w:val="00EF4DFF"/>
    <w:rsid w:val="00EF6387"/>
    <w:rsid w:val="00F04D8A"/>
    <w:rsid w:val="00F05495"/>
    <w:rsid w:val="00F12D04"/>
    <w:rsid w:val="00F25443"/>
    <w:rsid w:val="00F308F0"/>
    <w:rsid w:val="00F4134E"/>
    <w:rsid w:val="00F42BA1"/>
    <w:rsid w:val="00F45806"/>
    <w:rsid w:val="00F50A5F"/>
    <w:rsid w:val="00F60D06"/>
    <w:rsid w:val="00F672B3"/>
    <w:rsid w:val="00F677AE"/>
    <w:rsid w:val="00F72591"/>
    <w:rsid w:val="00F7592F"/>
    <w:rsid w:val="00F84AFF"/>
    <w:rsid w:val="00F853C4"/>
    <w:rsid w:val="00F904AE"/>
    <w:rsid w:val="00F93CF1"/>
    <w:rsid w:val="00FB7775"/>
    <w:rsid w:val="00FC45C9"/>
    <w:rsid w:val="00FC7BB1"/>
    <w:rsid w:val="00FE0DBD"/>
    <w:rsid w:val="00FE2929"/>
    <w:rsid w:val="00FE4646"/>
    <w:rsid w:val="00FF1ACC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CC02"/>
  <w15:docId w15:val="{369CC38C-2F98-41E2-AA58-2C2F4ED3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E569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C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B02CBF"/>
    <w:pPr>
      <w:spacing w:before="240" w:after="60"/>
      <w:outlineLvl w:val="6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69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E5698"/>
    <w:pPr>
      <w:spacing w:before="100" w:beforeAutospacing="1" w:after="100" w:afterAutospacing="1"/>
    </w:pPr>
    <w:rPr>
      <w:lang w:eastAsia="es-CO"/>
    </w:rPr>
  </w:style>
  <w:style w:type="character" w:styleId="Hipervnculo">
    <w:name w:val="Hyperlink"/>
    <w:basedOn w:val="Fuentedeprrafopredeter"/>
    <w:uiPriority w:val="99"/>
    <w:unhideWhenUsed/>
    <w:rsid w:val="000E5698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0E5698"/>
  </w:style>
  <w:style w:type="paragraph" w:styleId="Encabezado">
    <w:name w:val="header"/>
    <w:basedOn w:val="Normal"/>
    <w:link w:val="EncabezadoCar"/>
    <w:unhideWhenUsed/>
    <w:rsid w:val="000026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02636"/>
  </w:style>
  <w:style w:type="paragraph" w:styleId="Piedepgina">
    <w:name w:val="footer"/>
    <w:basedOn w:val="Normal"/>
    <w:link w:val="PiedepginaCar"/>
    <w:uiPriority w:val="99"/>
    <w:unhideWhenUsed/>
    <w:rsid w:val="000026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636"/>
  </w:style>
  <w:style w:type="paragraph" w:styleId="Textodeglobo">
    <w:name w:val="Balloon Text"/>
    <w:basedOn w:val="Normal"/>
    <w:link w:val="TextodegloboCar"/>
    <w:uiPriority w:val="99"/>
    <w:semiHidden/>
    <w:unhideWhenUsed/>
    <w:rsid w:val="000026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63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134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0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unhideWhenUsed/>
    <w:rsid w:val="00B44D93"/>
  </w:style>
  <w:style w:type="table" w:customStyle="1" w:styleId="Tablaconcuadrcula1">
    <w:name w:val="Tabla con cuadrícula1"/>
    <w:basedOn w:val="Tablanormal"/>
    <w:next w:val="Tablaconcuadrcula"/>
    <w:uiPriority w:val="59"/>
    <w:rsid w:val="0028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B02CB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2">
    <w:name w:val="List 2"/>
    <w:basedOn w:val="Normal"/>
    <w:semiHidden/>
    <w:rsid w:val="00B02CBF"/>
    <w:pPr>
      <w:ind w:left="566" w:hanging="283"/>
    </w:pPr>
    <w:rPr>
      <w:szCs w:val="20"/>
      <w:lang w:val="es-ES_tradnl"/>
    </w:rPr>
  </w:style>
  <w:style w:type="paragraph" w:styleId="Textoindependiente3">
    <w:name w:val="Body Text 3"/>
    <w:basedOn w:val="Normal"/>
    <w:link w:val="Textoindependiente3Car"/>
    <w:semiHidden/>
    <w:rsid w:val="00B02CBF"/>
    <w:pPr>
      <w:jc w:val="center"/>
    </w:pPr>
    <w:rPr>
      <w:rFonts w:ascii="Arial" w:hAnsi="Arial"/>
      <w:i/>
      <w:iCs/>
      <w:sz w:val="14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02CBF"/>
    <w:rPr>
      <w:rFonts w:ascii="Arial" w:eastAsia="Times New Roman" w:hAnsi="Arial" w:cs="Times New Roman"/>
      <w:i/>
      <w:iCs/>
      <w:sz w:val="1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CB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semiHidden/>
    <w:rsid w:val="00B02CBF"/>
    <w:rPr>
      <w:rFonts w:ascii="Courier New" w:hAnsi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B02CBF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Textoindependiente1">
    <w:name w:val="Texto independiente1"/>
    <w:basedOn w:val="Normal"/>
    <w:rsid w:val="00D37D49"/>
    <w:pPr>
      <w:widowControl w:val="0"/>
    </w:pPr>
    <w:rPr>
      <w:rFonts w:ascii="Arial" w:hAnsi="Arial" w:cs="Arial"/>
      <w:sz w:val="20"/>
      <w:szCs w:val="20"/>
      <w:lang w:val="es-CO" w:eastAsia="es-CO"/>
    </w:rPr>
  </w:style>
  <w:style w:type="table" w:customStyle="1" w:styleId="Tabladecuadrcula4-nfasis61">
    <w:name w:val="Tabla de cuadrícula 4 - Énfasis 61"/>
    <w:basedOn w:val="Tablanormal"/>
    <w:uiPriority w:val="49"/>
    <w:rsid w:val="004E42D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756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jeyner danilo molano</dc:creator>
  <cp:lastModifiedBy>usuario</cp:lastModifiedBy>
  <cp:revision>3</cp:revision>
  <cp:lastPrinted>2019-02-22T17:19:00Z</cp:lastPrinted>
  <dcterms:created xsi:type="dcterms:W3CDTF">2022-04-23T18:14:00Z</dcterms:created>
  <dcterms:modified xsi:type="dcterms:W3CDTF">2022-04-23T18:20:00Z</dcterms:modified>
</cp:coreProperties>
</file>