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1000" w14:textId="77777777" w:rsidR="00302B37" w:rsidRPr="00FE537A" w:rsidRDefault="00A00E79" w:rsidP="00FE537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  <w:lang w:val="es-CO"/>
        </w:rPr>
      </w:pPr>
      <w:bookmarkStart w:id="0" w:name="_Toc356564966"/>
      <w:r w:rsidRPr="00FE537A">
        <w:rPr>
          <w:rFonts w:ascii="Arial" w:hAnsi="Arial" w:cs="Arial"/>
          <w:b/>
          <w:bCs/>
          <w:lang w:val="es-CO"/>
        </w:rPr>
        <w:t xml:space="preserve">OBJETO  </w:t>
      </w:r>
    </w:p>
    <w:p w14:paraId="76D4A4BE" w14:textId="77777777" w:rsidR="00302B37" w:rsidRPr="00FE537A" w:rsidRDefault="00302B37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</w:p>
    <w:p w14:paraId="43E68144" w14:textId="6CE46B94" w:rsidR="0065108E" w:rsidRPr="00FE537A" w:rsidRDefault="00793740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  <w:lang w:val="es-CO"/>
        </w:rPr>
      </w:pPr>
      <w:r w:rsidRPr="00FE537A">
        <w:rPr>
          <w:rFonts w:ascii="Arial" w:hAnsi="Arial" w:cs="Arial"/>
          <w:bCs/>
          <w:lang w:val="es-CO"/>
        </w:rPr>
        <w:t>Establecer un</w:t>
      </w:r>
      <w:r w:rsidR="00D6056C" w:rsidRPr="00FE537A">
        <w:rPr>
          <w:rFonts w:ascii="Arial" w:hAnsi="Arial" w:cs="Arial"/>
          <w:bCs/>
          <w:lang w:val="es-CO"/>
        </w:rPr>
        <w:t xml:space="preserve"> </w:t>
      </w:r>
      <w:r w:rsidRPr="00FE537A">
        <w:rPr>
          <w:rFonts w:ascii="Arial" w:hAnsi="Arial" w:cs="Arial"/>
          <w:bCs/>
          <w:lang w:val="es-CO"/>
        </w:rPr>
        <w:t>procedimiento que</w:t>
      </w:r>
      <w:r w:rsidR="00D6056C" w:rsidRPr="00FE537A">
        <w:rPr>
          <w:rFonts w:ascii="Arial" w:hAnsi="Arial" w:cs="Arial"/>
          <w:bCs/>
          <w:lang w:val="es-CO"/>
        </w:rPr>
        <w:t xml:space="preserve"> </w:t>
      </w:r>
      <w:r w:rsidRPr="00FE537A">
        <w:rPr>
          <w:rFonts w:ascii="Arial" w:hAnsi="Arial" w:cs="Arial"/>
          <w:bCs/>
          <w:lang w:val="es-CO"/>
        </w:rPr>
        <w:t>permita identificar y</w:t>
      </w:r>
      <w:r w:rsidR="00D6056C" w:rsidRPr="00FE537A">
        <w:rPr>
          <w:rFonts w:ascii="Arial" w:hAnsi="Arial" w:cs="Arial"/>
          <w:bCs/>
          <w:lang w:val="es-CO"/>
        </w:rPr>
        <w:t xml:space="preserve"> tener </w:t>
      </w:r>
      <w:r w:rsidRPr="00FE537A">
        <w:rPr>
          <w:rFonts w:ascii="Arial" w:hAnsi="Arial" w:cs="Arial"/>
          <w:bCs/>
          <w:lang w:val="es-CO"/>
        </w:rPr>
        <w:t>acceso a</w:t>
      </w:r>
      <w:r w:rsidR="00D6056C" w:rsidRPr="00FE537A">
        <w:rPr>
          <w:rFonts w:ascii="Arial" w:hAnsi="Arial" w:cs="Arial"/>
          <w:bCs/>
          <w:lang w:val="es-CO"/>
        </w:rPr>
        <w:t xml:space="preserve"> los requisitos legales y otros, en Seguridad y Salud en el Trabajo, aplicables a las actividades de los procesos ejecutados por</w:t>
      </w:r>
      <w:r w:rsidRPr="00FE537A">
        <w:rPr>
          <w:rFonts w:ascii="Arial" w:hAnsi="Arial" w:cs="Arial"/>
          <w:bCs/>
          <w:lang w:val="es-CO"/>
        </w:rPr>
        <w:t xml:space="preserve"> </w:t>
      </w:r>
      <w:r w:rsidR="00C7247B" w:rsidRPr="00FE537A">
        <w:rPr>
          <w:rFonts w:ascii="Arial" w:hAnsi="Arial" w:cs="Arial"/>
          <w:b/>
        </w:rPr>
        <w:t>NOMBRE DE LA EMPRESA</w:t>
      </w:r>
      <w:r w:rsidR="00FC4957" w:rsidRPr="00FE537A">
        <w:rPr>
          <w:rFonts w:ascii="Arial" w:hAnsi="Arial" w:cs="Arial"/>
          <w:bCs/>
          <w:lang w:val="es-CO"/>
        </w:rPr>
        <w:t>,</w:t>
      </w:r>
      <w:r w:rsidR="00D6056C" w:rsidRPr="00FE537A">
        <w:rPr>
          <w:rFonts w:ascii="Arial" w:hAnsi="Arial" w:cs="Arial"/>
          <w:b/>
          <w:bCs/>
          <w:lang w:val="es-CO"/>
        </w:rPr>
        <w:t xml:space="preserve"> </w:t>
      </w:r>
      <w:r w:rsidR="00D6056C" w:rsidRPr="00FE537A">
        <w:rPr>
          <w:rFonts w:ascii="Arial" w:hAnsi="Arial" w:cs="Arial"/>
          <w:bCs/>
          <w:lang w:val="es-CO"/>
        </w:rPr>
        <w:t>comunicarlos y evaluar su cumplimiento.</w:t>
      </w:r>
    </w:p>
    <w:p w14:paraId="7CF9F6C0" w14:textId="77777777" w:rsidR="00D6056C" w:rsidRPr="00FE537A" w:rsidRDefault="00D6056C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  <w:lang w:val="es-CO"/>
        </w:rPr>
      </w:pPr>
    </w:p>
    <w:p w14:paraId="1C7C16EB" w14:textId="77777777" w:rsidR="00302B37" w:rsidRPr="00FE537A" w:rsidRDefault="001F5CEA" w:rsidP="00FE537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</w:rPr>
      </w:pPr>
      <w:r w:rsidRPr="00FE537A">
        <w:rPr>
          <w:rFonts w:ascii="Arial" w:hAnsi="Arial" w:cs="Arial"/>
          <w:b/>
          <w:bCs/>
        </w:rPr>
        <w:t>ALCANCE</w:t>
      </w:r>
      <w:r w:rsidR="0065108E" w:rsidRPr="00FE537A">
        <w:rPr>
          <w:rFonts w:ascii="Arial" w:hAnsi="Arial" w:cs="Arial"/>
          <w:b/>
          <w:bCs/>
        </w:rPr>
        <w:t xml:space="preserve"> </w:t>
      </w:r>
    </w:p>
    <w:p w14:paraId="5F87EFE3" w14:textId="77777777" w:rsidR="00302B37" w:rsidRPr="00FE537A" w:rsidRDefault="00302B37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7D0AD258" w14:textId="4CC8B30D" w:rsidR="00D6056C" w:rsidRPr="00FE537A" w:rsidRDefault="00793740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  <w:lang w:val="es-CO"/>
        </w:rPr>
        <w:t>Este procedimiento es aplicable a todos los procesos, servicios y</w:t>
      </w:r>
      <w:r w:rsidR="00D6056C" w:rsidRPr="00FE537A">
        <w:rPr>
          <w:rFonts w:ascii="Arial" w:hAnsi="Arial" w:cs="Arial"/>
          <w:bCs/>
          <w:lang w:val="es-CO"/>
        </w:rPr>
        <w:t xml:space="preserve">/o actividades que </w:t>
      </w:r>
      <w:r w:rsidR="00C05F91" w:rsidRPr="00FE537A">
        <w:rPr>
          <w:rFonts w:ascii="Arial" w:hAnsi="Arial" w:cs="Arial"/>
          <w:bCs/>
          <w:lang w:val="es-CO"/>
        </w:rPr>
        <w:t xml:space="preserve">desarrolle. </w:t>
      </w:r>
      <w:r w:rsidR="00C05F91" w:rsidRPr="00FE537A">
        <w:rPr>
          <w:rFonts w:ascii="Arial" w:hAnsi="Arial" w:cs="Arial"/>
          <w:b/>
          <w:lang w:val="es-CO"/>
        </w:rPr>
        <w:t>NOMBRE</w:t>
      </w:r>
      <w:r w:rsidR="00032EC3" w:rsidRPr="00FE537A">
        <w:rPr>
          <w:rFonts w:ascii="Arial" w:hAnsi="Arial" w:cs="Arial"/>
          <w:b/>
        </w:rPr>
        <w:t xml:space="preserve"> DE LA EMPRESA.</w:t>
      </w:r>
    </w:p>
    <w:p w14:paraId="233475FA" w14:textId="77777777" w:rsidR="004F39B7" w:rsidRPr="00FE537A" w:rsidRDefault="004F39B7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  <w:lang w:val="es-CO"/>
        </w:rPr>
      </w:pPr>
    </w:p>
    <w:p w14:paraId="2E9EC2FA" w14:textId="77777777" w:rsidR="00442E84" w:rsidRPr="00FE537A" w:rsidRDefault="00442E84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1BAAAB6B" w14:textId="77777777" w:rsidR="001F5CEA" w:rsidRPr="00FE537A" w:rsidRDefault="001F5CEA" w:rsidP="00FE537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FE537A">
        <w:rPr>
          <w:rFonts w:ascii="Arial" w:hAnsi="Arial" w:cs="Arial"/>
          <w:b/>
          <w:bCs/>
        </w:rPr>
        <w:t>DEFINICIONES</w:t>
      </w:r>
    </w:p>
    <w:p w14:paraId="7D7EDCFE" w14:textId="77777777" w:rsidR="001F5CEA" w:rsidRPr="00FE537A" w:rsidRDefault="001F5CEA" w:rsidP="00FE537A">
      <w:pPr>
        <w:widowControl w:val="0"/>
        <w:autoSpaceDE w:val="0"/>
        <w:autoSpaceDN w:val="0"/>
        <w:adjustRightInd w:val="0"/>
        <w:spacing w:line="40" w:lineRule="atLeast"/>
        <w:ind w:left="358"/>
        <w:jc w:val="both"/>
        <w:rPr>
          <w:rFonts w:ascii="Arial" w:hAnsi="Arial" w:cs="Arial"/>
          <w:b/>
          <w:bCs/>
        </w:rPr>
      </w:pPr>
    </w:p>
    <w:p w14:paraId="06F0F42A" w14:textId="77777777" w:rsidR="001F5CEA" w:rsidRPr="00FE537A" w:rsidRDefault="004F39B7" w:rsidP="00FE53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FE537A">
        <w:rPr>
          <w:rFonts w:ascii="Arial" w:hAnsi="Arial" w:cs="Arial"/>
          <w:b/>
          <w:bCs/>
        </w:rPr>
        <w:t xml:space="preserve"> </w:t>
      </w:r>
      <w:r w:rsidR="00D6056C" w:rsidRPr="00FE537A">
        <w:rPr>
          <w:rFonts w:ascii="Arial" w:hAnsi="Arial" w:cs="Arial"/>
          <w:b/>
          <w:bCs/>
          <w:lang w:val="es-CO"/>
        </w:rPr>
        <w:t xml:space="preserve">Requisito legal. </w:t>
      </w:r>
      <w:r w:rsidR="00D6056C" w:rsidRPr="00FE537A">
        <w:rPr>
          <w:rFonts w:ascii="Arial" w:hAnsi="Arial" w:cs="Arial"/>
          <w:bCs/>
          <w:lang w:val="es-CO"/>
        </w:rPr>
        <w:t>Condición necesaria y de estricto cumplimiento de la constitución y de las leyes colombianas, las cuales una organización esté sometida y/o sea afectada por ésta.</w:t>
      </w:r>
    </w:p>
    <w:p w14:paraId="64D39458" w14:textId="77777777" w:rsidR="004F39B7" w:rsidRPr="00FE537A" w:rsidRDefault="004F39B7" w:rsidP="00FE537A">
      <w:pPr>
        <w:widowControl w:val="0"/>
        <w:autoSpaceDE w:val="0"/>
        <w:autoSpaceDN w:val="0"/>
        <w:adjustRightInd w:val="0"/>
        <w:spacing w:line="40" w:lineRule="atLeast"/>
        <w:ind w:left="360"/>
        <w:jc w:val="both"/>
        <w:rPr>
          <w:rFonts w:ascii="Arial" w:hAnsi="Arial" w:cs="Arial"/>
          <w:bCs/>
        </w:rPr>
      </w:pPr>
    </w:p>
    <w:p w14:paraId="23EEF0CD" w14:textId="77777777" w:rsidR="001F5CEA" w:rsidRPr="00FE537A" w:rsidRDefault="004F39B7" w:rsidP="00FE537A">
      <w:pPr>
        <w:pStyle w:val="Prrafodelista"/>
        <w:numPr>
          <w:ilvl w:val="1"/>
          <w:numId w:val="1"/>
        </w:numPr>
        <w:spacing w:line="40" w:lineRule="atLeast"/>
        <w:jc w:val="both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</w:rPr>
        <w:t xml:space="preserve"> </w:t>
      </w:r>
      <w:r w:rsidR="00787E7D" w:rsidRPr="00FE537A">
        <w:rPr>
          <w:rFonts w:ascii="Arial" w:hAnsi="Arial" w:cs="Arial"/>
          <w:b/>
          <w:bCs/>
          <w:lang w:val="es-CO"/>
        </w:rPr>
        <w:t xml:space="preserve">Otros requisitos. </w:t>
      </w:r>
      <w:r w:rsidR="00A229D2" w:rsidRPr="00FE537A">
        <w:rPr>
          <w:rFonts w:ascii="Arial" w:hAnsi="Arial" w:cs="Arial"/>
          <w:bCs/>
          <w:lang w:val="es-CO"/>
        </w:rPr>
        <w:t>Compromisos que</w:t>
      </w:r>
      <w:r w:rsidR="00787E7D" w:rsidRPr="00FE537A">
        <w:rPr>
          <w:rFonts w:ascii="Arial" w:hAnsi="Arial" w:cs="Arial"/>
          <w:bCs/>
          <w:lang w:val="es-CO"/>
        </w:rPr>
        <w:t xml:space="preserve"> la </w:t>
      </w:r>
      <w:r w:rsidR="00A229D2" w:rsidRPr="00FE537A">
        <w:rPr>
          <w:rFonts w:ascii="Arial" w:hAnsi="Arial" w:cs="Arial"/>
          <w:bCs/>
          <w:lang w:val="es-CO"/>
        </w:rPr>
        <w:t>organización debe</w:t>
      </w:r>
      <w:r w:rsidR="00787E7D" w:rsidRPr="00FE537A">
        <w:rPr>
          <w:rFonts w:ascii="Arial" w:hAnsi="Arial" w:cs="Arial"/>
          <w:bCs/>
          <w:lang w:val="es-CO"/>
        </w:rPr>
        <w:t xml:space="preserve"> cumplir y que han sido adquiridos con los clientes, autoridades, normas técnicas de certificación, asociaciones de gremios industriales, y organismos internacionales a los que se acoja, entre otros.</w:t>
      </w:r>
    </w:p>
    <w:p w14:paraId="2098B37A" w14:textId="77777777" w:rsidR="00542E72" w:rsidRPr="00FE537A" w:rsidRDefault="00542E72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1D2A2258" w14:textId="67614432" w:rsidR="004D4412" w:rsidRPr="00FE537A" w:rsidRDefault="00542E72" w:rsidP="00FE53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FE537A">
        <w:rPr>
          <w:rFonts w:ascii="Arial" w:hAnsi="Arial" w:cs="Arial"/>
          <w:bCs/>
        </w:rPr>
        <w:t xml:space="preserve"> </w:t>
      </w:r>
      <w:r w:rsidR="00787E7D" w:rsidRPr="00FE537A">
        <w:rPr>
          <w:rFonts w:ascii="Arial" w:hAnsi="Arial" w:cs="Arial"/>
          <w:b/>
          <w:bCs/>
          <w:lang w:val="es-CO"/>
        </w:rPr>
        <w:t xml:space="preserve">Normatividad.  </w:t>
      </w:r>
      <w:r w:rsidR="00A13EAD" w:rsidRPr="00FE537A">
        <w:rPr>
          <w:rFonts w:ascii="Arial" w:hAnsi="Arial" w:cs="Arial"/>
          <w:bCs/>
          <w:lang w:val="es-CO"/>
        </w:rPr>
        <w:t>Es el marco Regulatorio Nacional que existe en</w:t>
      </w:r>
      <w:r w:rsidR="00787E7D" w:rsidRPr="00FE537A">
        <w:rPr>
          <w:rFonts w:ascii="Arial" w:hAnsi="Arial" w:cs="Arial"/>
          <w:bCs/>
          <w:lang w:val="es-CO"/>
        </w:rPr>
        <w:t xml:space="preserve"> el ordenamiento jurídico y que regula los distintos comportamientos y acciones de toda persona natural o jurídica.</w:t>
      </w:r>
    </w:p>
    <w:p w14:paraId="74744755" w14:textId="77777777" w:rsidR="004D4412" w:rsidRPr="00FE537A" w:rsidRDefault="004D4412" w:rsidP="00FE537A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360"/>
        <w:jc w:val="both"/>
        <w:rPr>
          <w:rFonts w:ascii="Arial" w:hAnsi="Arial" w:cs="Arial"/>
          <w:bCs/>
        </w:rPr>
      </w:pPr>
    </w:p>
    <w:p w14:paraId="2BE17F04" w14:textId="2738CB32" w:rsidR="00542E72" w:rsidRPr="00FE537A" w:rsidRDefault="00542E72" w:rsidP="00FE53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FE537A">
        <w:rPr>
          <w:rFonts w:ascii="Arial" w:hAnsi="Arial" w:cs="Arial"/>
          <w:bCs/>
        </w:rPr>
        <w:t xml:space="preserve"> </w:t>
      </w:r>
      <w:r w:rsidR="004D4412" w:rsidRPr="00FE537A">
        <w:rPr>
          <w:rFonts w:ascii="Arial" w:hAnsi="Arial" w:cs="Arial"/>
          <w:b/>
          <w:bCs/>
          <w:lang w:val="es-CO"/>
        </w:rPr>
        <w:t xml:space="preserve">Ley.  </w:t>
      </w:r>
      <w:r w:rsidR="00A13EAD" w:rsidRPr="00FE537A">
        <w:rPr>
          <w:rFonts w:ascii="Arial" w:hAnsi="Arial" w:cs="Arial"/>
          <w:bCs/>
          <w:lang w:val="es-CO"/>
        </w:rPr>
        <w:t>Norma expedida</w:t>
      </w:r>
      <w:r w:rsidR="004D4412" w:rsidRPr="00FE537A">
        <w:rPr>
          <w:rFonts w:ascii="Arial" w:hAnsi="Arial" w:cs="Arial"/>
          <w:bCs/>
          <w:lang w:val="es-CO"/>
        </w:rPr>
        <w:t xml:space="preserve">   </w:t>
      </w:r>
      <w:r w:rsidR="00A13EAD" w:rsidRPr="00FE537A">
        <w:rPr>
          <w:rFonts w:ascii="Arial" w:hAnsi="Arial" w:cs="Arial"/>
          <w:bCs/>
          <w:lang w:val="es-CO"/>
        </w:rPr>
        <w:t>por el Congreso</w:t>
      </w:r>
      <w:r w:rsidR="004D4412" w:rsidRPr="00FE537A">
        <w:rPr>
          <w:rFonts w:ascii="Arial" w:hAnsi="Arial" w:cs="Arial"/>
          <w:bCs/>
          <w:lang w:val="es-CO"/>
        </w:rPr>
        <w:t xml:space="preserve">   </w:t>
      </w:r>
      <w:r w:rsidR="00A13EAD" w:rsidRPr="00FE537A">
        <w:rPr>
          <w:rFonts w:ascii="Arial" w:hAnsi="Arial" w:cs="Arial"/>
          <w:bCs/>
          <w:lang w:val="es-CO"/>
        </w:rPr>
        <w:t>de la República</w:t>
      </w:r>
      <w:r w:rsidR="004D4412" w:rsidRPr="00FE537A">
        <w:rPr>
          <w:rFonts w:ascii="Arial" w:hAnsi="Arial" w:cs="Arial"/>
          <w:bCs/>
          <w:lang w:val="es-CO"/>
        </w:rPr>
        <w:t xml:space="preserve">   </w:t>
      </w:r>
      <w:proofErr w:type="gramStart"/>
      <w:r w:rsidR="004D4412" w:rsidRPr="00FE537A">
        <w:rPr>
          <w:rFonts w:ascii="Arial" w:hAnsi="Arial" w:cs="Arial"/>
          <w:bCs/>
          <w:lang w:val="es-CO"/>
        </w:rPr>
        <w:t>y  que</w:t>
      </w:r>
      <w:proofErr w:type="gramEnd"/>
      <w:r w:rsidR="004D4412" w:rsidRPr="00FE537A">
        <w:rPr>
          <w:rFonts w:ascii="Arial" w:hAnsi="Arial" w:cs="Arial"/>
          <w:bCs/>
          <w:lang w:val="es-CO"/>
        </w:rPr>
        <w:t xml:space="preserve">  tiene  como característica ser de contenido general, abstracto e impersonal.</w:t>
      </w:r>
    </w:p>
    <w:p w14:paraId="04D28F1A" w14:textId="77777777" w:rsidR="004D4412" w:rsidRPr="00FE537A" w:rsidRDefault="004D4412" w:rsidP="00FE537A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360"/>
        <w:jc w:val="both"/>
        <w:rPr>
          <w:rFonts w:ascii="Arial" w:hAnsi="Arial" w:cs="Arial"/>
          <w:bCs/>
        </w:rPr>
      </w:pPr>
    </w:p>
    <w:p w14:paraId="1CC89956" w14:textId="77777777" w:rsidR="004D4412" w:rsidRPr="00FE537A" w:rsidRDefault="004D4412" w:rsidP="00FE537A">
      <w:pPr>
        <w:pStyle w:val="Prrafodelista"/>
        <w:numPr>
          <w:ilvl w:val="1"/>
          <w:numId w:val="1"/>
        </w:numPr>
        <w:spacing w:line="40" w:lineRule="atLeast"/>
        <w:jc w:val="both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</w:rPr>
        <w:t xml:space="preserve"> </w:t>
      </w:r>
      <w:r w:rsidRPr="00FE537A">
        <w:rPr>
          <w:rFonts w:ascii="Arial" w:hAnsi="Arial" w:cs="Arial"/>
          <w:b/>
          <w:bCs/>
          <w:lang w:val="es-CO"/>
        </w:rPr>
        <w:t xml:space="preserve">Decreto – ley. </w:t>
      </w:r>
      <w:r w:rsidRPr="00FE537A">
        <w:rPr>
          <w:rFonts w:ascii="Arial" w:hAnsi="Arial" w:cs="Arial"/>
          <w:bCs/>
          <w:lang w:val="es-CO"/>
        </w:rPr>
        <w:t xml:space="preserve">Acto expedido por el </w:t>
      </w:r>
      <w:proofErr w:type="gramStart"/>
      <w:r w:rsidRPr="00FE537A">
        <w:rPr>
          <w:rFonts w:ascii="Arial" w:hAnsi="Arial" w:cs="Arial"/>
          <w:bCs/>
          <w:lang w:val="es-CO"/>
        </w:rPr>
        <w:t>Presidente</w:t>
      </w:r>
      <w:proofErr w:type="gramEnd"/>
      <w:r w:rsidRPr="00FE537A">
        <w:rPr>
          <w:rFonts w:ascii="Arial" w:hAnsi="Arial" w:cs="Arial"/>
          <w:bCs/>
          <w:lang w:val="es-CO"/>
        </w:rPr>
        <w:t xml:space="preserve"> de la República que tiene la misma </w:t>
      </w:r>
      <w:r w:rsidR="00A229D2" w:rsidRPr="00FE537A">
        <w:rPr>
          <w:rFonts w:ascii="Arial" w:hAnsi="Arial" w:cs="Arial"/>
          <w:bCs/>
          <w:lang w:val="es-CO"/>
        </w:rPr>
        <w:t>fuerza que una ley, pero que, por mandato de la Constitución en algunos casos</w:t>
      </w:r>
      <w:r w:rsidRPr="00FE537A">
        <w:rPr>
          <w:rFonts w:ascii="Arial" w:hAnsi="Arial" w:cs="Arial"/>
          <w:bCs/>
          <w:lang w:val="es-CO"/>
        </w:rPr>
        <w:t xml:space="preserve"> particulares, se asimilan a leyes expedidas por el Congreso.</w:t>
      </w:r>
    </w:p>
    <w:p w14:paraId="56AF3741" w14:textId="77777777" w:rsidR="003B4829" w:rsidRPr="00FE537A" w:rsidRDefault="003B4829" w:rsidP="00FE537A">
      <w:pPr>
        <w:spacing w:line="40" w:lineRule="atLeast"/>
        <w:jc w:val="both"/>
        <w:rPr>
          <w:rFonts w:ascii="Arial" w:hAnsi="Arial" w:cs="Arial"/>
          <w:bCs/>
          <w:lang w:val="es-CO"/>
        </w:rPr>
      </w:pPr>
    </w:p>
    <w:p w14:paraId="1AE7AF9A" w14:textId="1EB293C7" w:rsidR="004D4412" w:rsidRPr="00FE537A" w:rsidRDefault="004D4412" w:rsidP="00FE53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FE537A">
        <w:rPr>
          <w:rFonts w:ascii="Arial" w:hAnsi="Arial" w:cs="Arial"/>
          <w:bCs/>
        </w:rPr>
        <w:t xml:space="preserve"> </w:t>
      </w:r>
      <w:r w:rsidRPr="00FE537A">
        <w:rPr>
          <w:rFonts w:ascii="Arial" w:hAnsi="Arial" w:cs="Arial"/>
          <w:b/>
          <w:bCs/>
          <w:lang w:val="es-CO"/>
        </w:rPr>
        <w:t xml:space="preserve">Decreto.  </w:t>
      </w:r>
      <w:r w:rsidR="00FB1424" w:rsidRPr="00FE537A">
        <w:rPr>
          <w:rFonts w:ascii="Arial" w:hAnsi="Arial" w:cs="Arial"/>
          <w:bCs/>
          <w:lang w:val="es-CO"/>
        </w:rPr>
        <w:t>Acto administrativo expedido por funcionarios en ejercicio de</w:t>
      </w:r>
      <w:r w:rsidRPr="00FE537A">
        <w:rPr>
          <w:rFonts w:ascii="Arial" w:hAnsi="Arial" w:cs="Arial"/>
          <w:bCs/>
          <w:lang w:val="es-CO"/>
        </w:rPr>
        <w:t xml:space="preserve"> funciones administrativas. Por lo general son expedidos por el </w:t>
      </w:r>
      <w:r w:rsidR="00FB1424" w:rsidRPr="00FE537A">
        <w:rPr>
          <w:rFonts w:ascii="Arial" w:hAnsi="Arial" w:cs="Arial"/>
          <w:bCs/>
          <w:lang w:val="es-CO"/>
        </w:rPr>
        <w:t>presidente</w:t>
      </w:r>
      <w:r w:rsidRPr="00FE537A">
        <w:rPr>
          <w:rFonts w:ascii="Arial" w:hAnsi="Arial" w:cs="Arial"/>
          <w:bCs/>
          <w:lang w:val="es-CO"/>
        </w:rPr>
        <w:t xml:space="preserve">, Gobernadores y </w:t>
      </w:r>
      <w:r w:rsidR="00FB1424" w:rsidRPr="00FE537A">
        <w:rPr>
          <w:rFonts w:ascii="Arial" w:hAnsi="Arial" w:cs="Arial"/>
          <w:bCs/>
          <w:lang w:val="es-CO"/>
        </w:rPr>
        <w:t>alcaldes</w:t>
      </w:r>
      <w:r w:rsidRPr="00FE537A">
        <w:rPr>
          <w:rFonts w:ascii="Arial" w:hAnsi="Arial" w:cs="Arial"/>
          <w:bCs/>
          <w:lang w:val="es-CO"/>
        </w:rPr>
        <w:t>, entre otros.</w:t>
      </w:r>
    </w:p>
    <w:p w14:paraId="45486B81" w14:textId="77777777" w:rsidR="004D4412" w:rsidRPr="00FE537A" w:rsidRDefault="004D4412" w:rsidP="00FE537A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360"/>
        <w:jc w:val="both"/>
        <w:rPr>
          <w:rFonts w:ascii="Arial" w:hAnsi="Arial" w:cs="Arial"/>
          <w:bCs/>
        </w:rPr>
      </w:pPr>
    </w:p>
    <w:p w14:paraId="0651156C" w14:textId="3F18227B" w:rsidR="002D3826" w:rsidRPr="00FE537A" w:rsidRDefault="002D3826" w:rsidP="00FE537A">
      <w:pPr>
        <w:pStyle w:val="Prrafodelista"/>
        <w:numPr>
          <w:ilvl w:val="1"/>
          <w:numId w:val="1"/>
        </w:numPr>
        <w:spacing w:line="40" w:lineRule="atLeast"/>
        <w:jc w:val="both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</w:rPr>
        <w:t xml:space="preserve"> </w:t>
      </w:r>
      <w:r w:rsidRPr="00FE537A">
        <w:rPr>
          <w:rFonts w:ascii="Arial" w:hAnsi="Arial" w:cs="Arial"/>
          <w:b/>
          <w:bCs/>
          <w:lang w:val="es-CO"/>
        </w:rPr>
        <w:t xml:space="preserve">Resolución.   </w:t>
      </w:r>
      <w:r w:rsidRPr="00FE537A">
        <w:rPr>
          <w:rFonts w:ascii="Arial" w:hAnsi="Arial" w:cs="Arial"/>
          <w:bCs/>
          <w:lang w:val="es-CO"/>
        </w:rPr>
        <w:t xml:space="preserve">Acto   administrativo   por   </w:t>
      </w:r>
      <w:r w:rsidR="00FB1424" w:rsidRPr="00FE537A">
        <w:rPr>
          <w:rFonts w:ascii="Arial" w:hAnsi="Arial" w:cs="Arial"/>
          <w:bCs/>
          <w:lang w:val="es-CO"/>
        </w:rPr>
        <w:t>el cual</w:t>
      </w:r>
      <w:r w:rsidRPr="00FE537A">
        <w:rPr>
          <w:rFonts w:ascii="Arial" w:hAnsi="Arial" w:cs="Arial"/>
          <w:bCs/>
          <w:lang w:val="es-CO"/>
        </w:rPr>
        <w:t xml:space="preserve">   </w:t>
      </w:r>
      <w:r w:rsidR="00FB1424" w:rsidRPr="00FE537A">
        <w:rPr>
          <w:rFonts w:ascii="Arial" w:hAnsi="Arial" w:cs="Arial"/>
          <w:bCs/>
          <w:lang w:val="es-CO"/>
        </w:rPr>
        <w:t>las diferentes</w:t>
      </w:r>
      <w:r w:rsidRPr="00FE537A">
        <w:rPr>
          <w:rFonts w:ascii="Arial" w:hAnsi="Arial" w:cs="Arial"/>
          <w:bCs/>
          <w:lang w:val="es-CO"/>
        </w:rPr>
        <w:t xml:space="preserve">   entidades   </w:t>
      </w:r>
      <w:proofErr w:type="gramStart"/>
      <w:r w:rsidRPr="00FE537A">
        <w:rPr>
          <w:rFonts w:ascii="Arial" w:hAnsi="Arial" w:cs="Arial"/>
          <w:bCs/>
          <w:lang w:val="es-CO"/>
        </w:rPr>
        <w:t>de  la</w:t>
      </w:r>
      <w:proofErr w:type="gramEnd"/>
      <w:r w:rsidRPr="00FE537A">
        <w:rPr>
          <w:rFonts w:ascii="Arial" w:hAnsi="Arial" w:cs="Arial"/>
          <w:bCs/>
          <w:lang w:val="es-CO"/>
        </w:rPr>
        <w:t xml:space="preserve"> Administración Pública adoptan decisiones en el ejercicio de sus funciones.</w:t>
      </w:r>
    </w:p>
    <w:p w14:paraId="6FAF96BD" w14:textId="77777777" w:rsidR="004D4412" w:rsidRPr="00FE537A" w:rsidRDefault="004D4412" w:rsidP="00FE537A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360"/>
        <w:jc w:val="both"/>
        <w:rPr>
          <w:rFonts w:ascii="Arial" w:hAnsi="Arial" w:cs="Arial"/>
          <w:bCs/>
        </w:rPr>
      </w:pPr>
    </w:p>
    <w:p w14:paraId="3E36CDF1" w14:textId="77777777" w:rsidR="002D3826" w:rsidRPr="00FE537A" w:rsidRDefault="002D3826" w:rsidP="00FE53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FE537A">
        <w:rPr>
          <w:rFonts w:ascii="Arial" w:hAnsi="Arial" w:cs="Arial"/>
          <w:bCs/>
        </w:rPr>
        <w:t xml:space="preserve"> </w:t>
      </w:r>
      <w:r w:rsidRPr="00FE537A">
        <w:rPr>
          <w:rFonts w:ascii="Arial" w:hAnsi="Arial" w:cs="Arial"/>
          <w:b/>
          <w:bCs/>
          <w:lang w:val="es-CO"/>
        </w:rPr>
        <w:t xml:space="preserve">Jurisprudencia. </w:t>
      </w:r>
      <w:r w:rsidRPr="00FE537A">
        <w:rPr>
          <w:rFonts w:ascii="Arial" w:hAnsi="Arial" w:cs="Arial"/>
          <w:bCs/>
          <w:lang w:val="es-CO"/>
        </w:rPr>
        <w:t>Decisiones de carácter general y definitivo tomadas por los órganos jurisdiccionales del país.</w:t>
      </w:r>
    </w:p>
    <w:p w14:paraId="57876500" w14:textId="77777777" w:rsidR="002D3826" w:rsidRPr="00FE537A" w:rsidRDefault="002D3826" w:rsidP="00FE537A">
      <w:pPr>
        <w:pStyle w:val="Prrafodelista"/>
        <w:spacing w:line="40" w:lineRule="atLeast"/>
        <w:rPr>
          <w:rFonts w:ascii="Arial" w:hAnsi="Arial" w:cs="Arial"/>
          <w:bCs/>
        </w:rPr>
      </w:pPr>
    </w:p>
    <w:p w14:paraId="003A91A9" w14:textId="77777777" w:rsidR="002D3826" w:rsidRPr="00FE537A" w:rsidRDefault="002D3826" w:rsidP="00FE537A">
      <w:pPr>
        <w:pStyle w:val="Prrafodelista"/>
        <w:numPr>
          <w:ilvl w:val="1"/>
          <w:numId w:val="1"/>
        </w:numPr>
        <w:spacing w:line="40" w:lineRule="atLeast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</w:rPr>
        <w:lastRenderedPageBreak/>
        <w:t xml:space="preserve"> </w:t>
      </w:r>
      <w:r w:rsidRPr="00FE537A">
        <w:rPr>
          <w:rFonts w:ascii="Arial" w:hAnsi="Arial" w:cs="Arial"/>
          <w:b/>
          <w:bCs/>
          <w:lang w:val="es-CO"/>
        </w:rPr>
        <w:t xml:space="preserve">Circular. </w:t>
      </w:r>
      <w:r w:rsidRPr="00FE537A">
        <w:rPr>
          <w:rFonts w:ascii="Arial" w:hAnsi="Arial" w:cs="Arial"/>
          <w:bCs/>
          <w:lang w:val="es-CO"/>
        </w:rPr>
        <w:t>Escrito dirigido a varias personas para notificar algo.</w:t>
      </w:r>
    </w:p>
    <w:p w14:paraId="61F2C002" w14:textId="77777777" w:rsidR="00442E84" w:rsidRPr="00FE537A" w:rsidRDefault="00442E84" w:rsidP="00FE537A">
      <w:pPr>
        <w:spacing w:line="40" w:lineRule="atLeast"/>
        <w:jc w:val="both"/>
        <w:rPr>
          <w:rFonts w:ascii="Arial" w:hAnsi="Arial" w:cs="Arial"/>
          <w:bCs/>
          <w:lang w:val="es-CO"/>
        </w:rPr>
      </w:pPr>
    </w:p>
    <w:p w14:paraId="38BCEEBC" w14:textId="77777777" w:rsidR="004C300A" w:rsidRPr="00FE537A" w:rsidRDefault="004C300A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431F7AA3" w14:textId="77777777" w:rsidR="001F5CEA" w:rsidRPr="00FE537A" w:rsidRDefault="001F5CEA" w:rsidP="00FE537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FE537A">
        <w:rPr>
          <w:rFonts w:ascii="Arial" w:hAnsi="Arial" w:cs="Arial"/>
          <w:b/>
          <w:bCs/>
        </w:rPr>
        <w:t>RESPONSABLES</w:t>
      </w:r>
    </w:p>
    <w:p w14:paraId="29B09EFA" w14:textId="77777777" w:rsidR="00CD19CC" w:rsidRPr="00FE537A" w:rsidRDefault="00CD19CC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77CF958A" w14:textId="77777777" w:rsidR="00E85DEB" w:rsidRPr="00FE537A" w:rsidRDefault="00E85DEB" w:rsidP="00FE537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  <w:vanish/>
        </w:rPr>
      </w:pPr>
    </w:p>
    <w:p w14:paraId="71A8BC3A" w14:textId="77777777" w:rsidR="006840E1" w:rsidRPr="00FE537A" w:rsidRDefault="00CD19CC" w:rsidP="00FE53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  <w:r w:rsidRPr="00FE537A">
        <w:rPr>
          <w:rFonts w:ascii="Arial" w:hAnsi="Arial" w:cs="Arial"/>
          <w:bCs/>
        </w:rPr>
        <w:t xml:space="preserve"> </w:t>
      </w:r>
      <w:r w:rsidR="00F9044F" w:rsidRPr="00FE537A">
        <w:rPr>
          <w:rFonts w:ascii="Arial" w:hAnsi="Arial" w:cs="Arial"/>
          <w:b/>
          <w:bCs/>
          <w:lang w:val="es-CO"/>
        </w:rPr>
        <w:t xml:space="preserve">Responsable    por    el    mantenimiento    y    control    de    este procedimiento: </w:t>
      </w:r>
    </w:p>
    <w:p w14:paraId="7149E8E4" w14:textId="77777777" w:rsidR="006840E1" w:rsidRPr="00FE537A" w:rsidRDefault="006840E1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3B785B5B" w14:textId="77777777" w:rsidR="00CD19CC" w:rsidRPr="00FE537A" w:rsidRDefault="006F1D17" w:rsidP="00FE537A">
      <w:pPr>
        <w:widowControl w:val="0"/>
        <w:autoSpaceDE w:val="0"/>
        <w:autoSpaceDN w:val="0"/>
        <w:adjustRightInd w:val="0"/>
        <w:spacing w:line="40" w:lineRule="atLeast"/>
        <w:ind w:left="358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  <w:lang w:val="es-CO"/>
        </w:rPr>
        <w:t>Responsable del Sistema de Gestión de la Seguridad y Salud en el Trabajo.</w:t>
      </w:r>
    </w:p>
    <w:p w14:paraId="13557486" w14:textId="77777777" w:rsidR="006F1D17" w:rsidRPr="00FE537A" w:rsidRDefault="006F1D17" w:rsidP="00FE537A">
      <w:pPr>
        <w:widowControl w:val="0"/>
        <w:autoSpaceDE w:val="0"/>
        <w:autoSpaceDN w:val="0"/>
        <w:adjustRightInd w:val="0"/>
        <w:spacing w:line="40" w:lineRule="atLeast"/>
        <w:ind w:left="358"/>
        <w:rPr>
          <w:rFonts w:ascii="Arial" w:hAnsi="Arial" w:cs="Arial"/>
          <w:b/>
          <w:bCs/>
        </w:rPr>
      </w:pPr>
    </w:p>
    <w:p w14:paraId="5063F093" w14:textId="45FAA362" w:rsidR="006840E1" w:rsidRPr="00FE537A" w:rsidRDefault="00CD19CC" w:rsidP="00FE537A">
      <w:pPr>
        <w:pStyle w:val="Prrafodelista"/>
        <w:numPr>
          <w:ilvl w:val="1"/>
          <w:numId w:val="1"/>
        </w:numPr>
        <w:spacing w:line="40" w:lineRule="atLeast"/>
        <w:rPr>
          <w:rFonts w:ascii="Arial" w:hAnsi="Arial" w:cs="Arial"/>
          <w:b/>
          <w:bCs/>
          <w:lang w:val="es-CO"/>
        </w:rPr>
      </w:pPr>
      <w:r w:rsidRPr="00FE537A">
        <w:rPr>
          <w:rFonts w:ascii="Arial" w:hAnsi="Arial" w:cs="Arial"/>
          <w:b/>
          <w:bCs/>
        </w:rPr>
        <w:t xml:space="preserve"> </w:t>
      </w:r>
      <w:r w:rsidR="007C5D90" w:rsidRPr="00FE537A">
        <w:rPr>
          <w:rFonts w:ascii="Arial" w:hAnsi="Arial" w:cs="Arial"/>
          <w:b/>
          <w:bCs/>
          <w:lang w:val="es-CO"/>
        </w:rPr>
        <w:t>Responsable por</w:t>
      </w:r>
      <w:r w:rsidR="00F9044F" w:rsidRPr="00FE537A">
        <w:rPr>
          <w:rFonts w:ascii="Arial" w:hAnsi="Arial" w:cs="Arial"/>
          <w:b/>
          <w:bCs/>
          <w:lang w:val="es-CO"/>
        </w:rPr>
        <w:t xml:space="preserve"> la ejecución de este procedimiento:</w:t>
      </w:r>
    </w:p>
    <w:p w14:paraId="25112493" w14:textId="77777777" w:rsidR="006840E1" w:rsidRPr="00FE537A" w:rsidRDefault="006840E1" w:rsidP="00FE537A">
      <w:pPr>
        <w:spacing w:line="40" w:lineRule="atLeast"/>
        <w:rPr>
          <w:rFonts w:ascii="Arial" w:hAnsi="Arial" w:cs="Arial"/>
          <w:b/>
          <w:bCs/>
          <w:lang w:val="es-CO"/>
        </w:rPr>
      </w:pPr>
    </w:p>
    <w:p w14:paraId="1DB4E7D5" w14:textId="77777777" w:rsidR="00E66035" w:rsidRPr="00FE537A" w:rsidRDefault="006F1D17" w:rsidP="00FE537A">
      <w:pPr>
        <w:spacing w:line="40" w:lineRule="atLeast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  <w:lang w:val="es-CO"/>
        </w:rPr>
        <w:t>Responsable del Sistema de Gestión de la</w:t>
      </w:r>
      <w:r w:rsidR="006840E1" w:rsidRPr="00FE537A">
        <w:rPr>
          <w:rFonts w:ascii="Arial" w:hAnsi="Arial" w:cs="Arial"/>
          <w:bCs/>
          <w:lang w:val="es-CO"/>
        </w:rPr>
        <w:t xml:space="preserve"> Seguridad y Salud en el Trabajo.</w:t>
      </w:r>
    </w:p>
    <w:bookmarkEnd w:id="0"/>
    <w:p w14:paraId="402E9458" w14:textId="77777777" w:rsidR="006E16F8" w:rsidRPr="00FE537A" w:rsidRDefault="006E16F8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55FDD620" w14:textId="77777777" w:rsidR="003B4829" w:rsidRPr="00FE537A" w:rsidRDefault="003B4829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060C6185" w14:textId="77777777" w:rsidR="001F5CEA" w:rsidRPr="00FE537A" w:rsidRDefault="003F111A" w:rsidP="00FE537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FE537A">
        <w:rPr>
          <w:rFonts w:ascii="Arial" w:hAnsi="Arial" w:cs="Arial"/>
          <w:b/>
          <w:bCs/>
        </w:rPr>
        <w:t>DOCU</w:t>
      </w:r>
      <w:r w:rsidR="003B4829" w:rsidRPr="00FE537A">
        <w:rPr>
          <w:rFonts w:ascii="Arial" w:hAnsi="Arial" w:cs="Arial"/>
          <w:b/>
          <w:bCs/>
        </w:rPr>
        <w:t>M</w:t>
      </w:r>
      <w:r w:rsidRPr="00FE537A">
        <w:rPr>
          <w:rFonts w:ascii="Arial" w:hAnsi="Arial" w:cs="Arial"/>
          <w:b/>
          <w:bCs/>
        </w:rPr>
        <w:t>ENTOS RELACIONADOS</w:t>
      </w:r>
    </w:p>
    <w:p w14:paraId="2405E144" w14:textId="77777777" w:rsidR="006E16F8" w:rsidRPr="00FE537A" w:rsidRDefault="006E16F8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bookmarkStart w:id="1" w:name="_Toc358209686"/>
    </w:p>
    <w:p w14:paraId="109FBF27" w14:textId="77777777" w:rsidR="001F5CEA" w:rsidRPr="00FE537A" w:rsidRDefault="009629D4" w:rsidP="00FE53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  <w:bookmarkStart w:id="2" w:name="_Toc358209684"/>
      <w:bookmarkEnd w:id="1"/>
      <w:r w:rsidRPr="00FE537A">
        <w:rPr>
          <w:rFonts w:ascii="Arial" w:hAnsi="Arial" w:cs="Arial"/>
          <w:b/>
          <w:bCs/>
        </w:rPr>
        <w:t xml:space="preserve"> </w:t>
      </w:r>
      <w:bookmarkEnd w:id="2"/>
      <w:r w:rsidR="005B537B" w:rsidRPr="00FE537A">
        <w:rPr>
          <w:rFonts w:ascii="Arial" w:hAnsi="Arial" w:cs="Arial"/>
          <w:bCs/>
        </w:rPr>
        <w:t>Legislación vigente.</w:t>
      </w:r>
    </w:p>
    <w:p w14:paraId="5B74FFA7" w14:textId="77777777" w:rsidR="001F5CEA" w:rsidRPr="00FE537A" w:rsidRDefault="006C198B" w:rsidP="00FE53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  <w:bookmarkStart w:id="3" w:name="_Toc358209685"/>
      <w:r w:rsidRPr="00FE537A">
        <w:rPr>
          <w:rFonts w:ascii="Arial" w:hAnsi="Arial" w:cs="Arial"/>
          <w:b/>
          <w:bCs/>
        </w:rPr>
        <w:t xml:space="preserve"> </w:t>
      </w:r>
      <w:bookmarkEnd w:id="3"/>
      <w:r w:rsidR="005B537B" w:rsidRPr="00FE537A">
        <w:rPr>
          <w:rFonts w:ascii="Arial" w:hAnsi="Arial" w:cs="Arial"/>
          <w:bCs/>
        </w:rPr>
        <w:t>Decreto 1</w:t>
      </w:r>
      <w:r w:rsidR="003B4829" w:rsidRPr="00FE537A">
        <w:rPr>
          <w:rFonts w:ascii="Arial" w:hAnsi="Arial" w:cs="Arial"/>
          <w:bCs/>
        </w:rPr>
        <w:t xml:space="preserve">072 </w:t>
      </w:r>
      <w:r w:rsidR="005B537B" w:rsidRPr="00FE537A">
        <w:rPr>
          <w:rFonts w:ascii="Arial" w:hAnsi="Arial" w:cs="Arial"/>
          <w:bCs/>
        </w:rPr>
        <w:t>de 201</w:t>
      </w:r>
      <w:r w:rsidR="003B4829" w:rsidRPr="00FE537A">
        <w:rPr>
          <w:rFonts w:ascii="Arial" w:hAnsi="Arial" w:cs="Arial"/>
          <w:bCs/>
        </w:rPr>
        <w:t>5</w:t>
      </w:r>
    </w:p>
    <w:p w14:paraId="32808442" w14:textId="0D96EDF8" w:rsidR="00F9586D" w:rsidRPr="00FE537A" w:rsidRDefault="00F9586D" w:rsidP="00FE53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  <w:r w:rsidRPr="00FE537A">
        <w:rPr>
          <w:rFonts w:ascii="Arial" w:hAnsi="Arial" w:cs="Arial"/>
          <w:bCs/>
        </w:rPr>
        <w:t xml:space="preserve"> Identificación de Peligros, Valoración de Riesgo y Determinación de Controles</w:t>
      </w:r>
    </w:p>
    <w:p w14:paraId="075EA29C" w14:textId="77777777" w:rsidR="001F5CEA" w:rsidRPr="00FE537A" w:rsidRDefault="001F5CEA" w:rsidP="00FE537A">
      <w:pPr>
        <w:widowControl w:val="0"/>
        <w:autoSpaceDE w:val="0"/>
        <w:autoSpaceDN w:val="0"/>
        <w:adjustRightInd w:val="0"/>
        <w:spacing w:line="40" w:lineRule="atLeast"/>
        <w:ind w:left="358"/>
        <w:rPr>
          <w:rFonts w:ascii="Arial" w:hAnsi="Arial" w:cs="Arial"/>
          <w:b/>
          <w:bCs/>
        </w:rPr>
      </w:pPr>
    </w:p>
    <w:p w14:paraId="5490EADA" w14:textId="77777777" w:rsidR="00C21907" w:rsidRPr="00FE537A" w:rsidRDefault="00C21907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568E7F2A" w14:textId="77777777" w:rsidR="00440EAA" w:rsidRPr="00FE537A" w:rsidRDefault="00ED5FA8" w:rsidP="00FE537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FE537A">
        <w:rPr>
          <w:rFonts w:ascii="Arial" w:hAnsi="Arial" w:cs="Arial"/>
          <w:b/>
          <w:bCs/>
        </w:rPr>
        <w:t>DESCRIPCIÓN</w:t>
      </w:r>
    </w:p>
    <w:p w14:paraId="33B16386" w14:textId="77777777" w:rsidR="004049A7" w:rsidRPr="00FE537A" w:rsidRDefault="004049A7" w:rsidP="00FE537A">
      <w:pPr>
        <w:spacing w:line="40" w:lineRule="atLeast"/>
        <w:rPr>
          <w:rFonts w:ascii="Arial" w:hAnsi="Arial" w:cs="Arial"/>
        </w:rPr>
      </w:pPr>
    </w:p>
    <w:p w14:paraId="3743C96C" w14:textId="77777777" w:rsidR="003B0D1B" w:rsidRPr="00FE537A" w:rsidRDefault="003B0D1B" w:rsidP="00FE53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</w:rPr>
      </w:pPr>
      <w:r w:rsidRPr="00FE537A">
        <w:rPr>
          <w:rFonts w:ascii="Arial" w:hAnsi="Arial" w:cs="Arial"/>
          <w:bCs/>
        </w:rPr>
        <w:t xml:space="preserve"> </w:t>
      </w:r>
      <w:r w:rsidR="00F9044F" w:rsidRPr="00FE537A">
        <w:rPr>
          <w:rFonts w:ascii="Arial" w:hAnsi="Arial" w:cs="Arial"/>
          <w:b/>
          <w:bCs/>
        </w:rPr>
        <w:t>Identificación de requisitos legales y otros en seguridad y salud en el trabajo.</w:t>
      </w:r>
    </w:p>
    <w:p w14:paraId="3E93017C" w14:textId="77777777" w:rsidR="003B0D1B" w:rsidRPr="00FE537A" w:rsidRDefault="003B0D1B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28ACD64D" w14:textId="1E510B4B" w:rsidR="00C32F1E" w:rsidRPr="00FE537A" w:rsidRDefault="00C32F1E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  <w:r w:rsidRPr="00FE537A">
        <w:rPr>
          <w:rFonts w:ascii="Arial" w:hAnsi="Arial" w:cs="Arial"/>
          <w:bCs/>
          <w:lang w:val="es-CO"/>
        </w:rPr>
        <w:t xml:space="preserve">La identificación de requisitos legales y otros en Seguridad y Salud en el Trabajo aplicable al Sistema de Gestión de la Seguridad y Salud en el Trabajo, la realiza el Coordinador de </w:t>
      </w:r>
      <w:r w:rsidR="00A229D2" w:rsidRPr="00FE537A">
        <w:rPr>
          <w:rFonts w:ascii="Arial" w:hAnsi="Arial" w:cs="Arial"/>
          <w:bCs/>
          <w:lang w:val="es-CO"/>
        </w:rPr>
        <w:t>SST de la organización y la información se registra en el formato Matriz</w:t>
      </w:r>
      <w:r w:rsidR="00A229D2" w:rsidRPr="00FE537A">
        <w:rPr>
          <w:rFonts w:ascii="Arial" w:hAnsi="Arial" w:cs="Arial"/>
          <w:b/>
          <w:bCs/>
          <w:lang w:val="es-CO"/>
        </w:rPr>
        <w:t xml:space="preserve"> </w:t>
      </w:r>
      <w:r w:rsidR="00A229D2" w:rsidRPr="00FE537A">
        <w:rPr>
          <w:rFonts w:ascii="Arial" w:hAnsi="Arial" w:cs="Arial"/>
          <w:lang w:val="es-CO"/>
        </w:rPr>
        <w:t>Legal</w:t>
      </w:r>
      <w:r w:rsidR="007C5D90" w:rsidRPr="00FE537A">
        <w:rPr>
          <w:rFonts w:ascii="Arial" w:hAnsi="Arial" w:cs="Arial"/>
          <w:lang w:val="es-CO"/>
        </w:rPr>
        <w:t>.</w:t>
      </w:r>
    </w:p>
    <w:p w14:paraId="09A6232A" w14:textId="77777777" w:rsidR="006C2D9D" w:rsidRPr="00FE537A" w:rsidRDefault="006C2D9D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  <w:lang w:val="es-CO"/>
        </w:rPr>
      </w:pPr>
    </w:p>
    <w:p w14:paraId="459FB7E8" w14:textId="77777777" w:rsidR="006C2D9D" w:rsidRPr="00FE537A" w:rsidRDefault="006C2D9D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  <w:lang w:val="es-CO"/>
        </w:rPr>
        <w:t>Como fuentes de información para actualización y consulta de los requisitos legales se tienen los siguientes:</w:t>
      </w:r>
    </w:p>
    <w:p w14:paraId="1B5F1B39" w14:textId="77777777" w:rsidR="006C2D9D" w:rsidRPr="00FE537A" w:rsidRDefault="006C2D9D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</w:p>
    <w:p w14:paraId="2AA40850" w14:textId="77777777" w:rsidR="006C2D9D" w:rsidRPr="00FE537A" w:rsidRDefault="006C2D9D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  <w:lang w:val="es-CO"/>
        </w:rPr>
        <w:t xml:space="preserve">Ministerio del Trabajo. </w:t>
      </w:r>
      <w:hyperlink r:id="rId7" w:history="1">
        <w:r w:rsidRPr="00FE537A">
          <w:rPr>
            <w:rStyle w:val="Hipervnculo"/>
            <w:rFonts w:ascii="Arial" w:hAnsi="Arial" w:cs="Arial"/>
            <w:bCs/>
            <w:lang w:val="es-CO"/>
          </w:rPr>
          <w:t>www.mintrabajo.gov.co</w:t>
        </w:r>
      </w:hyperlink>
    </w:p>
    <w:p w14:paraId="71DFBE26" w14:textId="77777777" w:rsidR="006C2D9D" w:rsidRPr="00FE537A" w:rsidRDefault="006C2D9D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  <w:lang w:val="es-CO"/>
        </w:rPr>
        <w:t xml:space="preserve">Ministerio de Medio ambiente: </w:t>
      </w:r>
      <w:hyperlink r:id="rId8" w:history="1">
        <w:r w:rsidRPr="00FE537A">
          <w:rPr>
            <w:rStyle w:val="Hipervnculo"/>
            <w:rFonts w:ascii="Arial" w:hAnsi="Arial" w:cs="Arial"/>
            <w:bCs/>
            <w:lang w:val="es-CO"/>
          </w:rPr>
          <w:t>www.minambiente.gov.co</w:t>
        </w:r>
      </w:hyperlink>
      <w:r w:rsidRPr="00FE537A">
        <w:rPr>
          <w:rFonts w:ascii="Arial" w:hAnsi="Arial" w:cs="Arial"/>
          <w:bCs/>
          <w:lang w:val="es-CO"/>
        </w:rPr>
        <w:t xml:space="preserve"> </w:t>
      </w:r>
    </w:p>
    <w:p w14:paraId="2F8EB6E2" w14:textId="77777777" w:rsidR="006C2D9D" w:rsidRPr="00FE537A" w:rsidRDefault="006C2D9D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  <w:lang w:val="es-CO"/>
        </w:rPr>
        <w:t xml:space="preserve">Ministerio de Transporte: </w:t>
      </w:r>
      <w:hyperlink r:id="rId9" w:history="1">
        <w:r w:rsidRPr="00FE537A">
          <w:rPr>
            <w:rStyle w:val="Hipervnculo"/>
            <w:rFonts w:ascii="Arial" w:hAnsi="Arial" w:cs="Arial"/>
            <w:bCs/>
            <w:lang w:val="es-CO"/>
          </w:rPr>
          <w:t>www.mintransporte.gov.co</w:t>
        </w:r>
      </w:hyperlink>
      <w:r w:rsidRPr="00FE537A">
        <w:rPr>
          <w:rFonts w:ascii="Arial" w:hAnsi="Arial" w:cs="Arial"/>
          <w:bCs/>
          <w:lang w:val="es-CO"/>
        </w:rPr>
        <w:t xml:space="preserve"> </w:t>
      </w:r>
    </w:p>
    <w:p w14:paraId="110AD857" w14:textId="77777777" w:rsidR="006C2D9D" w:rsidRPr="00FE537A" w:rsidRDefault="006C2D9D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  <w:lang w:val="es-CO"/>
        </w:rPr>
        <w:t xml:space="preserve">ICONTEC:  </w:t>
      </w:r>
      <w:hyperlink r:id="rId10" w:history="1">
        <w:r w:rsidRPr="00FE537A">
          <w:rPr>
            <w:rStyle w:val="Hipervnculo"/>
            <w:rFonts w:ascii="Arial" w:hAnsi="Arial" w:cs="Arial"/>
            <w:bCs/>
            <w:lang w:val="es-CO"/>
          </w:rPr>
          <w:t>www.icontec.com</w:t>
        </w:r>
      </w:hyperlink>
    </w:p>
    <w:p w14:paraId="681A4C15" w14:textId="77777777" w:rsidR="006C2D9D" w:rsidRPr="00FE537A" w:rsidRDefault="006C2D9D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  <w:lang w:val="es-CO"/>
        </w:rPr>
        <w:t xml:space="preserve">Consejo Colombiano de seguridad:  </w:t>
      </w:r>
      <w:hyperlink r:id="rId11" w:history="1">
        <w:r w:rsidRPr="00FE537A">
          <w:rPr>
            <w:rStyle w:val="Hipervnculo"/>
            <w:rFonts w:ascii="Arial" w:hAnsi="Arial" w:cs="Arial"/>
            <w:bCs/>
            <w:lang w:val="es-CO"/>
          </w:rPr>
          <w:t>www.laseguridad.ws</w:t>
        </w:r>
      </w:hyperlink>
    </w:p>
    <w:p w14:paraId="53E5B099" w14:textId="77777777" w:rsidR="006C2D9D" w:rsidRPr="00FE537A" w:rsidRDefault="006C2D9D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  <w:lang w:val="es-CO"/>
        </w:rPr>
        <w:t>Administradora</w:t>
      </w:r>
      <w:r w:rsidR="001B2ECF" w:rsidRPr="00FE537A">
        <w:rPr>
          <w:rFonts w:ascii="Arial" w:hAnsi="Arial" w:cs="Arial"/>
          <w:bCs/>
          <w:lang w:val="es-CO"/>
        </w:rPr>
        <w:t xml:space="preserve"> de Riesgos Laborales </w:t>
      </w:r>
      <w:r w:rsidR="006F1D17" w:rsidRPr="00FE537A">
        <w:rPr>
          <w:rFonts w:ascii="Arial" w:hAnsi="Arial" w:cs="Arial"/>
          <w:bCs/>
          <w:highlight w:val="yellow"/>
          <w:lang w:val="es-CO"/>
        </w:rPr>
        <w:t>“NOMBRE ARL”</w:t>
      </w:r>
    </w:p>
    <w:p w14:paraId="2DB4B7CC" w14:textId="77777777" w:rsidR="006C2D9D" w:rsidRPr="00FE537A" w:rsidRDefault="006C2D9D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</w:p>
    <w:p w14:paraId="08FBDB43" w14:textId="77777777" w:rsidR="00DF491E" w:rsidRPr="00FE537A" w:rsidRDefault="00751BC8" w:rsidP="00FE53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FE537A">
        <w:rPr>
          <w:rFonts w:ascii="Arial" w:hAnsi="Arial" w:cs="Arial"/>
          <w:b/>
          <w:bCs/>
        </w:rPr>
        <w:t xml:space="preserve"> </w:t>
      </w:r>
      <w:r w:rsidR="00F9044F" w:rsidRPr="00FE537A">
        <w:rPr>
          <w:rFonts w:ascii="Arial" w:hAnsi="Arial" w:cs="Arial"/>
          <w:b/>
          <w:bCs/>
        </w:rPr>
        <w:t>Frecuencia De Consulta Y Actualización</w:t>
      </w:r>
    </w:p>
    <w:p w14:paraId="41175E20" w14:textId="77777777" w:rsidR="00EB7604" w:rsidRPr="00FE537A" w:rsidRDefault="00EB7604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</w:p>
    <w:p w14:paraId="3882C1B9" w14:textId="5A35471E" w:rsidR="003B4829" w:rsidRPr="00FE537A" w:rsidRDefault="00572A63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  <w:lang w:val="es-CO"/>
        </w:rPr>
        <w:t xml:space="preserve">El </w:t>
      </w:r>
      <w:r w:rsidR="007C5D90" w:rsidRPr="00FE537A">
        <w:rPr>
          <w:rFonts w:ascii="Arial" w:hAnsi="Arial" w:cs="Arial"/>
          <w:bCs/>
          <w:lang w:val="es-CO"/>
        </w:rPr>
        <w:t>responsable</w:t>
      </w:r>
      <w:r w:rsidR="006F1D17" w:rsidRPr="00FE537A">
        <w:rPr>
          <w:rFonts w:ascii="Arial" w:hAnsi="Arial" w:cs="Arial"/>
          <w:bCs/>
          <w:lang w:val="es-CO"/>
        </w:rPr>
        <w:t xml:space="preserve"> del Sistema de Gestión de la Seguridad y Salud en el Trabajo</w:t>
      </w:r>
      <w:r w:rsidRPr="00FE537A">
        <w:rPr>
          <w:rFonts w:ascii="Arial" w:hAnsi="Arial" w:cs="Arial"/>
          <w:bCs/>
          <w:lang w:val="es-CO"/>
        </w:rPr>
        <w:t>, consulta mensualmente en las fuentes descritas anteriormente información actualizada sobre las normas jurídicas y de otra índole en Seguridad y Salud en el Trabajo, aplicable a las actividades de la organización.</w:t>
      </w:r>
    </w:p>
    <w:p w14:paraId="0B4EB6B8" w14:textId="77777777" w:rsidR="003B4829" w:rsidRPr="00FE537A" w:rsidRDefault="003B4829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</w:p>
    <w:p w14:paraId="65C46285" w14:textId="77777777" w:rsidR="006F1D17" w:rsidRPr="00FE537A" w:rsidRDefault="00572A63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  <w:lang w:val="es-CO"/>
        </w:rPr>
        <w:t>La Matriz de identificación de peligros, eva</w:t>
      </w:r>
      <w:r w:rsidR="006F1D17" w:rsidRPr="00FE537A">
        <w:rPr>
          <w:rFonts w:ascii="Arial" w:hAnsi="Arial" w:cs="Arial"/>
          <w:bCs/>
          <w:lang w:val="es-CO"/>
        </w:rPr>
        <w:t xml:space="preserve">luación y valoración de riesgos, </w:t>
      </w:r>
      <w:r w:rsidRPr="00FE537A">
        <w:rPr>
          <w:rFonts w:ascii="Arial" w:hAnsi="Arial" w:cs="Arial"/>
          <w:bCs/>
          <w:lang w:val="es-CO"/>
        </w:rPr>
        <w:t xml:space="preserve">se toma como referencia cuando se está elaborando la identificación de requisitos legales por primera vez o cuando se hayan </w:t>
      </w:r>
      <w:r w:rsidR="00A229D2" w:rsidRPr="00FE537A">
        <w:rPr>
          <w:rFonts w:ascii="Arial" w:hAnsi="Arial" w:cs="Arial"/>
          <w:bCs/>
          <w:lang w:val="es-CO"/>
        </w:rPr>
        <w:t>presentado actualizaciones en</w:t>
      </w:r>
      <w:r w:rsidRPr="00FE537A">
        <w:rPr>
          <w:rFonts w:ascii="Arial" w:hAnsi="Arial" w:cs="Arial"/>
          <w:bCs/>
          <w:lang w:val="es-CO"/>
        </w:rPr>
        <w:t xml:space="preserve"> la </w:t>
      </w:r>
      <w:r w:rsidR="00A229D2" w:rsidRPr="00FE537A">
        <w:rPr>
          <w:rFonts w:ascii="Arial" w:hAnsi="Arial" w:cs="Arial"/>
          <w:bCs/>
          <w:lang w:val="es-CO"/>
        </w:rPr>
        <w:t>identificación de</w:t>
      </w:r>
      <w:r w:rsidRPr="00FE537A">
        <w:rPr>
          <w:rFonts w:ascii="Arial" w:hAnsi="Arial" w:cs="Arial"/>
          <w:bCs/>
          <w:lang w:val="es-CO"/>
        </w:rPr>
        <w:t xml:space="preserve"> </w:t>
      </w:r>
      <w:r w:rsidR="00A229D2" w:rsidRPr="00FE537A">
        <w:rPr>
          <w:rFonts w:ascii="Arial" w:hAnsi="Arial" w:cs="Arial"/>
          <w:bCs/>
          <w:lang w:val="es-CO"/>
        </w:rPr>
        <w:t>peligros que</w:t>
      </w:r>
      <w:r w:rsidRPr="00FE537A">
        <w:rPr>
          <w:rFonts w:ascii="Arial" w:hAnsi="Arial" w:cs="Arial"/>
          <w:bCs/>
          <w:lang w:val="es-CO"/>
        </w:rPr>
        <w:t xml:space="preserve"> lleven a </w:t>
      </w:r>
      <w:r w:rsidR="00A229D2" w:rsidRPr="00FE537A">
        <w:rPr>
          <w:rFonts w:ascii="Arial" w:hAnsi="Arial" w:cs="Arial"/>
          <w:bCs/>
          <w:lang w:val="es-CO"/>
        </w:rPr>
        <w:t>cumplimiento de</w:t>
      </w:r>
      <w:r w:rsidRPr="00FE537A">
        <w:rPr>
          <w:rFonts w:ascii="Arial" w:hAnsi="Arial" w:cs="Arial"/>
          <w:bCs/>
          <w:lang w:val="es-CO"/>
        </w:rPr>
        <w:t xml:space="preserve"> nuevos </w:t>
      </w:r>
      <w:r w:rsidR="00A229D2" w:rsidRPr="00FE537A">
        <w:rPr>
          <w:rFonts w:ascii="Arial" w:hAnsi="Arial" w:cs="Arial"/>
          <w:bCs/>
          <w:lang w:val="es-CO"/>
        </w:rPr>
        <w:t>requisitos legales</w:t>
      </w:r>
      <w:r w:rsidRPr="00FE537A">
        <w:rPr>
          <w:rFonts w:ascii="Arial" w:hAnsi="Arial" w:cs="Arial"/>
          <w:bCs/>
          <w:lang w:val="es-CO"/>
        </w:rPr>
        <w:t xml:space="preserve">.  </w:t>
      </w:r>
    </w:p>
    <w:p w14:paraId="3A047291" w14:textId="77777777" w:rsidR="006F1D17" w:rsidRPr="00FE537A" w:rsidRDefault="006F1D17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</w:p>
    <w:p w14:paraId="57ABEDE1" w14:textId="263E95E7" w:rsidR="00572A63" w:rsidRPr="00FE537A" w:rsidRDefault="00572A63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  <w:lang w:val="es-CO"/>
        </w:rPr>
        <w:t xml:space="preserve">Una vez </w:t>
      </w:r>
      <w:r w:rsidR="007C5D90" w:rsidRPr="00FE537A">
        <w:rPr>
          <w:rFonts w:ascii="Arial" w:hAnsi="Arial" w:cs="Arial"/>
          <w:bCs/>
          <w:lang w:val="es-CO"/>
        </w:rPr>
        <w:t>revisado el</w:t>
      </w:r>
      <w:r w:rsidRPr="00FE537A">
        <w:rPr>
          <w:rFonts w:ascii="Arial" w:hAnsi="Arial" w:cs="Arial"/>
          <w:bCs/>
          <w:lang w:val="es-CO"/>
        </w:rPr>
        <w:t xml:space="preserve"> contenido del requisito legal y las implicaciones desde el punto de vista técnico, el </w:t>
      </w:r>
      <w:r w:rsidR="006F1D17" w:rsidRPr="00FE537A">
        <w:rPr>
          <w:rFonts w:ascii="Arial" w:hAnsi="Arial" w:cs="Arial"/>
          <w:bCs/>
          <w:lang w:val="es-CO"/>
        </w:rPr>
        <w:t xml:space="preserve">Responsable del Sistema de Gestión de la Seguridad y Salud en el Trabajo, </w:t>
      </w:r>
      <w:r w:rsidRPr="00FE537A">
        <w:rPr>
          <w:rFonts w:ascii="Arial" w:hAnsi="Arial" w:cs="Arial"/>
          <w:bCs/>
          <w:lang w:val="es-CO"/>
        </w:rPr>
        <w:t xml:space="preserve">se reúne </w:t>
      </w:r>
      <w:proofErr w:type="gramStart"/>
      <w:r w:rsidRPr="00FE537A">
        <w:rPr>
          <w:rFonts w:ascii="Arial" w:hAnsi="Arial" w:cs="Arial"/>
          <w:bCs/>
          <w:lang w:val="es-CO"/>
        </w:rPr>
        <w:t>inicialmente  con</w:t>
      </w:r>
      <w:proofErr w:type="gramEnd"/>
      <w:r w:rsidRPr="00FE537A">
        <w:rPr>
          <w:rFonts w:ascii="Arial" w:hAnsi="Arial" w:cs="Arial"/>
          <w:bCs/>
          <w:lang w:val="es-CO"/>
        </w:rPr>
        <w:t xml:space="preserve"> el Comité Paritario de Seguridad  y Salud  en  el  Trabajo  (COPASST)    para  definir  las  acciones  a  seguir  para  cumplir  el requisito legal. Una vez definidas las acciones a seguir se dan a conocer al Gerente para asignar los recursos</w:t>
      </w:r>
      <w:r w:rsidR="00A252A9" w:rsidRPr="00FE537A">
        <w:rPr>
          <w:rFonts w:ascii="Arial" w:hAnsi="Arial" w:cs="Arial"/>
          <w:bCs/>
          <w:lang w:val="es-CO"/>
        </w:rPr>
        <w:t>.</w:t>
      </w:r>
    </w:p>
    <w:p w14:paraId="79D1BC55" w14:textId="77777777" w:rsidR="00532E1B" w:rsidRPr="00FE537A" w:rsidRDefault="00532E1B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</w:p>
    <w:p w14:paraId="7E3302C9" w14:textId="77777777" w:rsidR="00572A63" w:rsidRPr="00FE537A" w:rsidRDefault="00572A63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  <w:r w:rsidRPr="00FE537A">
        <w:rPr>
          <w:rFonts w:ascii="Arial" w:hAnsi="Arial" w:cs="Arial"/>
          <w:bCs/>
          <w:lang w:val="es-CO"/>
        </w:rPr>
        <w:t>Para la ejecución de nuevos proyectos la organización deberá garantizar la identificación de los requisitos legales aplicables al mismo con base en la información de peligros y riesgos que se genere.</w:t>
      </w:r>
    </w:p>
    <w:p w14:paraId="05FEC73E" w14:textId="77777777" w:rsidR="00FC4957" w:rsidRPr="00FE537A" w:rsidRDefault="00FC4957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</w:p>
    <w:p w14:paraId="1A2E507F" w14:textId="77777777" w:rsidR="00995535" w:rsidRPr="00FE537A" w:rsidRDefault="004D219D" w:rsidP="00FE53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FE537A">
        <w:rPr>
          <w:rFonts w:ascii="Arial" w:hAnsi="Arial" w:cs="Arial"/>
          <w:b/>
          <w:bCs/>
        </w:rPr>
        <w:t xml:space="preserve"> </w:t>
      </w:r>
      <w:r w:rsidR="00F9044F" w:rsidRPr="00FE537A">
        <w:rPr>
          <w:rFonts w:ascii="Arial" w:hAnsi="Arial" w:cs="Arial"/>
          <w:b/>
          <w:bCs/>
        </w:rPr>
        <w:t>Acceso A La Documentación</w:t>
      </w:r>
    </w:p>
    <w:p w14:paraId="7DD2C9BC" w14:textId="77777777" w:rsidR="004D219D" w:rsidRPr="00FE537A" w:rsidRDefault="004D219D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1A923AF1" w14:textId="53B6D10C" w:rsidR="00D8689E" w:rsidRPr="00FE537A" w:rsidRDefault="00D8689E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  <w:r w:rsidRPr="00FE537A">
        <w:rPr>
          <w:rFonts w:ascii="Arial" w:hAnsi="Arial" w:cs="Arial"/>
          <w:lang w:val="es-CO"/>
        </w:rPr>
        <w:t xml:space="preserve">Los   documentos   recolectados   </w:t>
      </w:r>
      <w:r w:rsidR="007C5D90" w:rsidRPr="00FE537A">
        <w:rPr>
          <w:rFonts w:ascii="Arial" w:hAnsi="Arial" w:cs="Arial"/>
          <w:lang w:val="es-CO"/>
        </w:rPr>
        <w:t>en medio</w:t>
      </w:r>
      <w:r w:rsidRPr="00FE537A">
        <w:rPr>
          <w:rFonts w:ascii="Arial" w:hAnsi="Arial" w:cs="Arial"/>
          <w:lang w:val="es-CO"/>
        </w:rPr>
        <w:t xml:space="preserve">   magnético   </w:t>
      </w:r>
      <w:r w:rsidR="007C5D90" w:rsidRPr="00FE537A">
        <w:rPr>
          <w:rFonts w:ascii="Arial" w:hAnsi="Arial" w:cs="Arial"/>
          <w:lang w:val="es-CO"/>
        </w:rPr>
        <w:t>e impreso</w:t>
      </w:r>
      <w:r w:rsidRPr="00FE537A">
        <w:rPr>
          <w:rFonts w:ascii="Arial" w:hAnsi="Arial" w:cs="Arial"/>
          <w:lang w:val="es-CO"/>
        </w:rPr>
        <w:t xml:space="preserve">   son   archivados   y mantenidos por el </w:t>
      </w:r>
      <w:proofErr w:type="gramStart"/>
      <w:r w:rsidR="006F1D17" w:rsidRPr="00FE537A">
        <w:rPr>
          <w:rFonts w:ascii="Arial" w:hAnsi="Arial" w:cs="Arial"/>
          <w:bCs/>
          <w:lang w:val="es-CO"/>
        </w:rPr>
        <w:t>Responsable</w:t>
      </w:r>
      <w:proofErr w:type="gramEnd"/>
      <w:r w:rsidR="006F1D17" w:rsidRPr="00FE537A">
        <w:rPr>
          <w:rFonts w:ascii="Arial" w:hAnsi="Arial" w:cs="Arial"/>
          <w:bCs/>
          <w:lang w:val="es-CO"/>
        </w:rPr>
        <w:t xml:space="preserve"> del Sistema de Gestión de la Seguridad y Salud en el Trabajo</w:t>
      </w:r>
      <w:r w:rsidRPr="00FE537A">
        <w:rPr>
          <w:rFonts w:ascii="Arial" w:hAnsi="Arial" w:cs="Arial"/>
          <w:lang w:val="es-CO"/>
        </w:rPr>
        <w:t>.</w:t>
      </w:r>
    </w:p>
    <w:p w14:paraId="76EBFCF3" w14:textId="77777777" w:rsidR="00735D58" w:rsidRPr="00FE537A" w:rsidRDefault="00735D58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</w:p>
    <w:p w14:paraId="5653E878" w14:textId="01CB55A2" w:rsidR="00D8689E" w:rsidRPr="00FE537A" w:rsidRDefault="00D8689E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  <w:r w:rsidRPr="00FE537A">
        <w:rPr>
          <w:rFonts w:ascii="Arial" w:hAnsi="Arial" w:cs="Arial"/>
          <w:lang w:val="es-CO"/>
        </w:rPr>
        <w:t xml:space="preserve">Cualquier miembro de la organización puede acceder por intermedio del </w:t>
      </w:r>
      <w:r w:rsidR="006F1D17" w:rsidRPr="00FE537A">
        <w:rPr>
          <w:rFonts w:ascii="Arial" w:hAnsi="Arial" w:cs="Arial"/>
          <w:bCs/>
          <w:lang w:val="es-CO"/>
        </w:rPr>
        <w:t xml:space="preserve">Responsable del Sistema de Gestión de la Seguridad y Salud en el Trabajo </w:t>
      </w:r>
      <w:r w:rsidRPr="00FE537A">
        <w:rPr>
          <w:rFonts w:ascii="Arial" w:hAnsi="Arial" w:cs="Arial"/>
          <w:lang w:val="es-CO"/>
        </w:rPr>
        <w:t xml:space="preserve">la documentación y a la matriz </w:t>
      </w:r>
      <w:proofErr w:type="gramStart"/>
      <w:r w:rsidRPr="00FE537A">
        <w:rPr>
          <w:rFonts w:ascii="Arial" w:hAnsi="Arial" w:cs="Arial"/>
          <w:lang w:val="es-CO"/>
        </w:rPr>
        <w:t xml:space="preserve">legal </w:t>
      </w:r>
      <w:r w:rsidRPr="00FE537A">
        <w:rPr>
          <w:rFonts w:ascii="Arial" w:hAnsi="Arial" w:cs="Arial"/>
          <w:b/>
          <w:bCs/>
          <w:lang w:val="es-CO"/>
        </w:rPr>
        <w:t xml:space="preserve"> </w:t>
      </w:r>
      <w:r w:rsidRPr="00FE537A">
        <w:rPr>
          <w:rFonts w:ascii="Arial" w:hAnsi="Arial" w:cs="Arial"/>
          <w:lang w:val="es-CO"/>
        </w:rPr>
        <w:t>de</w:t>
      </w:r>
      <w:proofErr w:type="gramEnd"/>
      <w:r w:rsidRPr="00FE537A">
        <w:rPr>
          <w:rFonts w:ascii="Arial" w:hAnsi="Arial" w:cs="Arial"/>
          <w:lang w:val="es-CO"/>
        </w:rPr>
        <w:t xml:space="preserve"> la organización.</w:t>
      </w:r>
    </w:p>
    <w:p w14:paraId="6C0A1689" w14:textId="77777777" w:rsidR="004D219D" w:rsidRPr="00FE537A" w:rsidRDefault="004D219D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</w:p>
    <w:p w14:paraId="5A0F88E5" w14:textId="77777777" w:rsidR="00F37728" w:rsidRPr="00FE537A" w:rsidRDefault="00F37728" w:rsidP="00FE53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FE537A">
        <w:rPr>
          <w:rFonts w:ascii="Arial" w:hAnsi="Arial" w:cs="Arial"/>
          <w:b/>
          <w:bCs/>
        </w:rPr>
        <w:t xml:space="preserve"> </w:t>
      </w:r>
      <w:r w:rsidR="00F9044F" w:rsidRPr="00FE537A">
        <w:rPr>
          <w:rFonts w:ascii="Arial" w:hAnsi="Arial" w:cs="Arial"/>
          <w:b/>
          <w:bCs/>
        </w:rPr>
        <w:t>Comunicación De Información</w:t>
      </w:r>
    </w:p>
    <w:p w14:paraId="21038E3D" w14:textId="77777777" w:rsidR="002D415D" w:rsidRPr="00FE537A" w:rsidRDefault="002D415D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207473DB" w14:textId="1B09A2CB" w:rsidR="002D415D" w:rsidRPr="00FE537A" w:rsidRDefault="002D415D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  <w:r w:rsidRPr="00FE537A">
        <w:rPr>
          <w:rFonts w:ascii="Arial" w:hAnsi="Arial" w:cs="Arial"/>
          <w:lang w:val="es-CO"/>
        </w:rPr>
        <w:t xml:space="preserve">El </w:t>
      </w:r>
      <w:r w:rsidR="006F1D17" w:rsidRPr="00FE537A">
        <w:rPr>
          <w:rFonts w:ascii="Arial" w:hAnsi="Arial" w:cs="Arial"/>
          <w:bCs/>
          <w:lang w:val="es-CO"/>
        </w:rPr>
        <w:t xml:space="preserve">Responsable del Sistema de Gestión de la Seguridad y Salud en el Trabajo </w:t>
      </w:r>
      <w:r w:rsidR="007C5D90" w:rsidRPr="00FE537A">
        <w:rPr>
          <w:rFonts w:ascii="Arial" w:hAnsi="Arial" w:cs="Arial"/>
          <w:lang w:val="es-CO"/>
        </w:rPr>
        <w:t>informa y</w:t>
      </w:r>
      <w:r w:rsidRPr="00FE537A">
        <w:rPr>
          <w:rFonts w:ascii="Arial" w:hAnsi="Arial" w:cs="Arial"/>
          <w:lang w:val="es-CO"/>
        </w:rPr>
        <w:t xml:space="preserve"> </w:t>
      </w:r>
      <w:r w:rsidR="007C5D90" w:rsidRPr="00FE537A">
        <w:rPr>
          <w:rFonts w:ascii="Arial" w:hAnsi="Arial" w:cs="Arial"/>
          <w:lang w:val="es-CO"/>
        </w:rPr>
        <w:t>registra en</w:t>
      </w:r>
      <w:r w:rsidRPr="00FE537A">
        <w:rPr>
          <w:rFonts w:ascii="Arial" w:hAnsi="Arial" w:cs="Arial"/>
          <w:lang w:val="es-CO"/>
        </w:rPr>
        <w:t xml:space="preserve"> </w:t>
      </w:r>
      <w:proofErr w:type="gramStart"/>
      <w:r w:rsidRPr="00FE537A">
        <w:rPr>
          <w:rFonts w:ascii="Arial" w:hAnsi="Arial" w:cs="Arial"/>
          <w:lang w:val="es-CO"/>
        </w:rPr>
        <w:t>el  formato</w:t>
      </w:r>
      <w:proofErr w:type="gramEnd"/>
      <w:r w:rsidRPr="00FE537A">
        <w:rPr>
          <w:rFonts w:ascii="Arial" w:hAnsi="Arial" w:cs="Arial"/>
          <w:lang w:val="es-CO"/>
        </w:rPr>
        <w:t xml:space="preserve">  de Control  de Asistencia  </w:t>
      </w:r>
      <w:r w:rsidRPr="00FE537A">
        <w:rPr>
          <w:rFonts w:ascii="Arial" w:hAnsi="Arial" w:cs="Arial"/>
          <w:b/>
          <w:bCs/>
          <w:lang w:val="es-CO"/>
        </w:rPr>
        <w:t xml:space="preserve"> </w:t>
      </w:r>
      <w:r w:rsidRPr="00FE537A">
        <w:rPr>
          <w:rFonts w:ascii="Arial" w:hAnsi="Arial" w:cs="Arial"/>
          <w:lang w:val="es-CO"/>
        </w:rPr>
        <w:t xml:space="preserve">a todos los trabajadores de la organización sobre obligaciones de la nueva legislación aplicable en el </w:t>
      </w:r>
      <w:r w:rsidR="006F1D17" w:rsidRPr="00FE537A">
        <w:rPr>
          <w:rFonts w:ascii="Arial" w:hAnsi="Arial" w:cs="Arial"/>
          <w:bCs/>
          <w:lang w:val="es-CO"/>
        </w:rPr>
        <w:t>Sistema de Gestión de la Seguridad y Salud en el Trabajo.</w:t>
      </w:r>
    </w:p>
    <w:p w14:paraId="2E8D6D27" w14:textId="1C24B29A" w:rsidR="002D415D" w:rsidRDefault="002D415D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  <w:r w:rsidRPr="00FE537A">
        <w:rPr>
          <w:rFonts w:ascii="Arial" w:hAnsi="Arial" w:cs="Arial"/>
          <w:lang w:val="es-CO"/>
        </w:rPr>
        <w:t xml:space="preserve">Se emite una copia de toda la documentación </w:t>
      </w:r>
      <w:r w:rsidR="007C5D90" w:rsidRPr="00FE537A">
        <w:rPr>
          <w:rFonts w:ascii="Arial" w:hAnsi="Arial" w:cs="Arial"/>
          <w:lang w:val="es-CO"/>
        </w:rPr>
        <w:t>legal del</w:t>
      </w:r>
      <w:r w:rsidRPr="00FE537A">
        <w:rPr>
          <w:rFonts w:ascii="Arial" w:hAnsi="Arial" w:cs="Arial"/>
          <w:lang w:val="es-CO"/>
        </w:rPr>
        <w:t xml:space="preserve"> </w:t>
      </w:r>
      <w:r w:rsidR="006F1D17" w:rsidRPr="00FE537A">
        <w:rPr>
          <w:rFonts w:ascii="Arial" w:hAnsi="Arial" w:cs="Arial"/>
          <w:bCs/>
          <w:lang w:val="es-CO"/>
        </w:rPr>
        <w:t>Sistema de Gestión de la Seguridad y Salud en el Trabajo</w:t>
      </w:r>
      <w:r w:rsidRPr="00FE537A">
        <w:rPr>
          <w:rFonts w:ascii="Arial" w:hAnsi="Arial" w:cs="Arial"/>
          <w:lang w:val="es-CO"/>
        </w:rPr>
        <w:t>, aplicable al Gerente.</w:t>
      </w:r>
    </w:p>
    <w:p w14:paraId="46E46F06" w14:textId="4484120B" w:rsidR="00B23F85" w:rsidRDefault="00B23F85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19B51A2C" w14:textId="53B9CC38" w:rsidR="00B23F85" w:rsidRDefault="00B23F85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19DC7011" w14:textId="38C3E8FC" w:rsidR="00B23F85" w:rsidRDefault="00B23F85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4ECDD6D9" w14:textId="49B831BA" w:rsidR="00B23F85" w:rsidRDefault="00B23F85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3A587FD1" w14:textId="77777777" w:rsidR="00B23F85" w:rsidRPr="00FE537A" w:rsidRDefault="00B23F85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02A14DC9" w14:textId="77777777" w:rsidR="002D415D" w:rsidRPr="00FE537A" w:rsidRDefault="002D415D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0131B89E" w14:textId="77777777" w:rsidR="002D415D" w:rsidRPr="00FE537A" w:rsidRDefault="002D415D" w:rsidP="00FE53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FE537A">
        <w:rPr>
          <w:rFonts w:ascii="Arial" w:hAnsi="Arial" w:cs="Arial"/>
          <w:b/>
          <w:bCs/>
        </w:rPr>
        <w:t xml:space="preserve"> </w:t>
      </w:r>
      <w:r w:rsidR="00F9044F" w:rsidRPr="00FE537A">
        <w:rPr>
          <w:rFonts w:ascii="Arial" w:hAnsi="Arial" w:cs="Arial"/>
          <w:b/>
          <w:bCs/>
        </w:rPr>
        <w:t>Evaluación Del Cumplimiento Legal</w:t>
      </w:r>
    </w:p>
    <w:p w14:paraId="6B843966" w14:textId="77777777" w:rsidR="002D415D" w:rsidRPr="00FE537A" w:rsidRDefault="002D415D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4A9AF123" w14:textId="77777777" w:rsidR="00401FD4" w:rsidRPr="00FE537A" w:rsidRDefault="002D415D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  <w:r w:rsidRPr="00FE537A">
        <w:rPr>
          <w:rFonts w:ascii="Arial" w:hAnsi="Arial" w:cs="Arial"/>
          <w:lang w:val="es-CO"/>
        </w:rPr>
        <w:t xml:space="preserve">El </w:t>
      </w:r>
      <w:proofErr w:type="gramStart"/>
      <w:r w:rsidR="006F1D17" w:rsidRPr="00FE537A">
        <w:rPr>
          <w:rFonts w:ascii="Arial" w:hAnsi="Arial" w:cs="Arial"/>
          <w:bCs/>
          <w:lang w:val="es-CO"/>
        </w:rPr>
        <w:t>Responsable</w:t>
      </w:r>
      <w:proofErr w:type="gramEnd"/>
      <w:r w:rsidR="006F1D17" w:rsidRPr="00FE537A">
        <w:rPr>
          <w:rFonts w:ascii="Arial" w:hAnsi="Arial" w:cs="Arial"/>
          <w:bCs/>
          <w:lang w:val="es-CO"/>
        </w:rPr>
        <w:t xml:space="preserve"> del Sistema de Gestión de la Seguridad y Salud en el Trabajo </w:t>
      </w:r>
      <w:r w:rsidRPr="00FE537A">
        <w:rPr>
          <w:rFonts w:ascii="Arial" w:hAnsi="Arial" w:cs="Arial"/>
          <w:lang w:val="es-CO"/>
        </w:rPr>
        <w:t xml:space="preserve">evalúa el cumplimiento de los requisitos legales y de otra índole aplicable en el </w:t>
      </w:r>
      <w:r w:rsidR="006F1D17" w:rsidRPr="00FE537A">
        <w:rPr>
          <w:rFonts w:ascii="Arial" w:hAnsi="Arial" w:cs="Arial"/>
          <w:bCs/>
          <w:lang w:val="es-CO"/>
        </w:rPr>
        <w:t>Sistema de Gestión de la Seguridad y Salud en el Trabajo</w:t>
      </w:r>
      <w:r w:rsidRPr="00FE537A">
        <w:rPr>
          <w:rFonts w:ascii="Arial" w:hAnsi="Arial" w:cs="Arial"/>
          <w:lang w:val="es-CO"/>
        </w:rPr>
        <w:t xml:space="preserve"> de la siguiente manera:</w:t>
      </w:r>
    </w:p>
    <w:p w14:paraId="3521B8E3" w14:textId="77777777" w:rsidR="00401FD4" w:rsidRPr="00FE537A" w:rsidRDefault="00401FD4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69BEA8E4" w14:textId="77777777" w:rsidR="00401FD4" w:rsidRPr="00FE537A" w:rsidRDefault="002D415D" w:rsidP="00FE537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  <w:r w:rsidRPr="00FE537A">
        <w:rPr>
          <w:rFonts w:ascii="Arial" w:hAnsi="Arial" w:cs="Arial"/>
          <w:lang w:val="es-CO"/>
        </w:rPr>
        <w:t>La evaluación inicial se realiza en el momento de la identificación de los requisitos legales, la cual se desarrolla de acuerdo a un cronograma preestablecido por tipo de peligro o tema a aplicar.</w:t>
      </w:r>
    </w:p>
    <w:p w14:paraId="52621728" w14:textId="77777777" w:rsidR="00401FD4" w:rsidRPr="00FE537A" w:rsidRDefault="00401FD4" w:rsidP="00FE537A">
      <w:pPr>
        <w:pStyle w:val="Prrafodelista"/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181F3BB1" w14:textId="77777777" w:rsidR="00401FD4" w:rsidRPr="00FE537A" w:rsidRDefault="002D415D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  <w:r w:rsidRPr="00FE537A">
        <w:rPr>
          <w:rFonts w:ascii="Arial" w:hAnsi="Arial" w:cs="Arial"/>
          <w:lang w:val="es-CO"/>
        </w:rPr>
        <w:t>Posteriormente se efectúa una revisión al cumplimiento de la legislación vigente en los siguientes casos:</w:t>
      </w:r>
    </w:p>
    <w:p w14:paraId="0141A6D5" w14:textId="77777777" w:rsidR="00401FD4" w:rsidRPr="00FE537A" w:rsidRDefault="00401FD4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4EA9EF54" w14:textId="3835BE28" w:rsidR="00401FD4" w:rsidRPr="00FE537A" w:rsidRDefault="002D415D" w:rsidP="00FE537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  <w:r w:rsidRPr="00FE537A">
        <w:rPr>
          <w:rFonts w:ascii="Arial" w:hAnsi="Arial" w:cs="Arial"/>
          <w:lang w:val="es-CO"/>
        </w:rPr>
        <w:t xml:space="preserve">Cuando se identifiquen nuevos riesgos establecidos en una Matriz de identificación   </w:t>
      </w:r>
      <w:r w:rsidR="007C5D90" w:rsidRPr="00FE537A">
        <w:rPr>
          <w:rFonts w:ascii="Arial" w:hAnsi="Arial" w:cs="Arial"/>
          <w:lang w:val="es-CO"/>
        </w:rPr>
        <w:t>de peligros, evaluación</w:t>
      </w:r>
      <w:r w:rsidRPr="00FE537A">
        <w:rPr>
          <w:rFonts w:ascii="Arial" w:hAnsi="Arial" w:cs="Arial"/>
          <w:lang w:val="es-CO"/>
        </w:rPr>
        <w:t xml:space="preserve">   </w:t>
      </w:r>
      <w:r w:rsidR="007C5D90" w:rsidRPr="00FE537A">
        <w:rPr>
          <w:rFonts w:ascii="Arial" w:hAnsi="Arial" w:cs="Arial"/>
          <w:lang w:val="es-CO"/>
        </w:rPr>
        <w:t>y valoración de riesgos de un</w:t>
      </w:r>
      <w:r w:rsidRPr="00FE537A">
        <w:rPr>
          <w:rFonts w:ascii="Arial" w:hAnsi="Arial" w:cs="Arial"/>
          <w:lang w:val="es-CO"/>
        </w:rPr>
        <w:t xml:space="preserve"> proyecto en particular.</w:t>
      </w:r>
    </w:p>
    <w:p w14:paraId="684F3AF6" w14:textId="77777777" w:rsidR="00401FD4" w:rsidRPr="00FE537A" w:rsidRDefault="00401FD4" w:rsidP="00FE537A">
      <w:pPr>
        <w:pStyle w:val="Prrafodelista"/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4295E5AE" w14:textId="77777777" w:rsidR="008D4BB0" w:rsidRPr="00FE537A" w:rsidRDefault="002D415D" w:rsidP="00FE537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  <w:r w:rsidRPr="00FE537A">
        <w:rPr>
          <w:rFonts w:ascii="Arial" w:hAnsi="Arial" w:cs="Arial"/>
          <w:lang w:val="es-CO"/>
        </w:rPr>
        <w:t>Por nuevas actividades o procesos constructivos.</w:t>
      </w:r>
    </w:p>
    <w:p w14:paraId="0B9916C9" w14:textId="77777777" w:rsidR="008D4BB0" w:rsidRPr="00FE537A" w:rsidRDefault="008D4BB0" w:rsidP="00FE537A">
      <w:pPr>
        <w:pStyle w:val="Prrafodelista"/>
        <w:spacing w:line="40" w:lineRule="atLeast"/>
        <w:rPr>
          <w:rFonts w:ascii="Arial" w:hAnsi="Arial" w:cs="Arial"/>
          <w:lang w:val="es-CO"/>
        </w:rPr>
      </w:pPr>
    </w:p>
    <w:p w14:paraId="0B0BD6F1" w14:textId="77777777" w:rsidR="002D415D" w:rsidRPr="00FE537A" w:rsidRDefault="002D415D" w:rsidP="00FE537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  <w:r w:rsidRPr="00FE537A">
        <w:rPr>
          <w:rFonts w:ascii="Arial" w:hAnsi="Arial" w:cs="Arial"/>
          <w:lang w:val="es-CO"/>
        </w:rPr>
        <w:t>Por nuevas líneas de negocio, entre otros.</w:t>
      </w:r>
    </w:p>
    <w:p w14:paraId="60419EAF" w14:textId="77777777" w:rsidR="003B4829" w:rsidRPr="00FE537A" w:rsidRDefault="003B4829" w:rsidP="00FE537A">
      <w:pPr>
        <w:widowControl w:val="0"/>
        <w:autoSpaceDE w:val="0"/>
        <w:autoSpaceDN w:val="0"/>
        <w:adjustRightInd w:val="0"/>
        <w:spacing w:line="40" w:lineRule="atLeast"/>
        <w:ind w:right="940"/>
        <w:jc w:val="both"/>
        <w:rPr>
          <w:rFonts w:ascii="Arial" w:hAnsi="Arial" w:cs="Arial"/>
          <w:color w:val="000000"/>
          <w:spacing w:val="1"/>
        </w:rPr>
      </w:pPr>
    </w:p>
    <w:p w14:paraId="5071962F" w14:textId="77777777" w:rsidR="008D4BB0" w:rsidRPr="00FE537A" w:rsidRDefault="008D4BB0" w:rsidP="00FE537A">
      <w:pPr>
        <w:widowControl w:val="0"/>
        <w:autoSpaceDE w:val="0"/>
        <w:autoSpaceDN w:val="0"/>
        <w:adjustRightInd w:val="0"/>
        <w:spacing w:line="40" w:lineRule="atLeast"/>
        <w:ind w:left="360" w:right="940"/>
        <w:jc w:val="both"/>
        <w:rPr>
          <w:rFonts w:ascii="Arial" w:hAnsi="Arial" w:cs="Arial"/>
          <w:color w:val="000000"/>
        </w:rPr>
      </w:pPr>
      <w:r w:rsidRPr="00FE537A">
        <w:rPr>
          <w:rFonts w:ascii="Arial" w:hAnsi="Arial" w:cs="Arial"/>
          <w:color w:val="000000"/>
          <w:spacing w:val="1"/>
        </w:rPr>
        <w:t>E</w:t>
      </w:r>
      <w:r w:rsidRPr="00FE537A">
        <w:rPr>
          <w:rFonts w:ascii="Arial" w:hAnsi="Arial" w:cs="Arial"/>
          <w:color w:val="000000"/>
        </w:rPr>
        <w:t>n</w:t>
      </w:r>
      <w:r w:rsidRPr="00FE537A">
        <w:rPr>
          <w:rFonts w:ascii="Arial" w:hAnsi="Arial" w:cs="Arial"/>
          <w:color w:val="000000"/>
          <w:spacing w:val="31"/>
        </w:rPr>
        <w:t xml:space="preserve"> </w:t>
      </w:r>
      <w:r w:rsidRPr="00FE537A">
        <w:rPr>
          <w:rFonts w:ascii="Arial" w:hAnsi="Arial" w:cs="Arial"/>
          <w:color w:val="000000"/>
          <w:spacing w:val="1"/>
        </w:rPr>
        <w:t>c</w:t>
      </w:r>
      <w:r w:rsidRPr="00FE537A">
        <w:rPr>
          <w:rFonts w:ascii="Arial" w:hAnsi="Arial" w:cs="Arial"/>
          <w:color w:val="000000"/>
          <w:spacing w:val="-4"/>
        </w:rPr>
        <w:t>a</w:t>
      </w:r>
      <w:r w:rsidRPr="00FE537A">
        <w:rPr>
          <w:rFonts w:ascii="Arial" w:hAnsi="Arial" w:cs="Arial"/>
          <w:color w:val="000000"/>
          <w:spacing w:val="1"/>
        </w:rPr>
        <w:t>s</w:t>
      </w:r>
      <w:r w:rsidRPr="00FE537A">
        <w:rPr>
          <w:rFonts w:ascii="Arial" w:hAnsi="Arial" w:cs="Arial"/>
          <w:color w:val="000000"/>
        </w:rPr>
        <w:t>o</w:t>
      </w:r>
      <w:r w:rsidRPr="00FE537A">
        <w:rPr>
          <w:rFonts w:ascii="Arial" w:hAnsi="Arial" w:cs="Arial"/>
          <w:color w:val="000000"/>
          <w:spacing w:val="35"/>
        </w:rPr>
        <w:t xml:space="preserve"> </w:t>
      </w:r>
      <w:r w:rsidRPr="00FE537A">
        <w:rPr>
          <w:rFonts w:ascii="Arial" w:hAnsi="Arial" w:cs="Arial"/>
          <w:color w:val="000000"/>
          <w:spacing w:val="1"/>
        </w:rPr>
        <w:t>d</w:t>
      </w:r>
      <w:r w:rsidRPr="00FE537A">
        <w:rPr>
          <w:rFonts w:ascii="Arial" w:hAnsi="Arial" w:cs="Arial"/>
          <w:color w:val="000000"/>
        </w:rPr>
        <w:t>e</w:t>
      </w:r>
      <w:r w:rsidRPr="00FE537A">
        <w:rPr>
          <w:rFonts w:ascii="Arial" w:hAnsi="Arial" w:cs="Arial"/>
          <w:color w:val="000000"/>
          <w:spacing w:val="27"/>
        </w:rPr>
        <w:t xml:space="preserve"> </w:t>
      </w:r>
      <w:r w:rsidRPr="00FE537A">
        <w:rPr>
          <w:rFonts w:ascii="Arial" w:hAnsi="Arial" w:cs="Arial"/>
          <w:color w:val="000000"/>
          <w:spacing w:val="1"/>
        </w:rPr>
        <w:t>qu</w:t>
      </w:r>
      <w:r w:rsidRPr="00FE537A">
        <w:rPr>
          <w:rFonts w:ascii="Arial" w:hAnsi="Arial" w:cs="Arial"/>
          <w:color w:val="000000"/>
        </w:rPr>
        <w:t>e</w:t>
      </w:r>
      <w:r w:rsidRPr="00FE537A">
        <w:rPr>
          <w:rFonts w:ascii="Arial" w:hAnsi="Arial" w:cs="Arial"/>
          <w:color w:val="000000"/>
          <w:spacing w:val="31"/>
        </w:rPr>
        <w:t xml:space="preserve"> </w:t>
      </w:r>
      <w:r w:rsidRPr="00FE537A">
        <w:rPr>
          <w:rFonts w:ascii="Arial" w:hAnsi="Arial" w:cs="Arial"/>
          <w:color w:val="000000"/>
          <w:spacing w:val="1"/>
        </w:rPr>
        <w:t>n</w:t>
      </w:r>
      <w:r w:rsidRPr="00FE537A">
        <w:rPr>
          <w:rFonts w:ascii="Arial" w:hAnsi="Arial" w:cs="Arial"/>
          <w:color w:val="000000"/>
        </w:rPr>
        <w:t>o</w:t>
      </w:r>
      <w:r w:rsidRPr="00FE537A">
        <w:rPr>
          <w:rFonts w:ascii="Arial" w:hAnsi="Arial" w:cs="Arial"/>
          <w:color w:val="000000"/>
          <w:spacing w:val="29"/>
        </w:rPr>
        <w:t xml:space="preserve"> </w:t>
      </w:r>
      <w:r w:rsidRPr="00FE537A">
        <w:rPr>
          <w:rFonts w:ascii="Arial" w:hAnsi="Arial" w:cs="Arial"/>
          <w:color w:val="000000"/>
          <w:spacing w:val="-2"/>
        </w:rPr>
        <w:t>s</w:t>
      </w:r>
      <w:r w:rsidRPr="00FE537A">
        <w:rPr>
          <w:rFonts w:ascii="Arial" w:hAnsi="Arial" w:cs="Arial"/>
          <w:color w:val="000000"/>
        </w:rPr>
        <w:t>e</w:t>
      </w:r>
      <w:r w:rsidRPr="00FE537A">
        <w:rPr>
          <w:rFonts w:ascii="Arial" w:hAnsi="Arial" w:cs="Arial"/>
          <w:color w:val="000000"/>
          <w:spacing w:val="28"/>
        </w:rPr>
        <w:t xml:space="preserve"> </w:t>
      </w:r>
      <w:r w:rsidRPr="00FE537A">
        <w:rPr>
          <w:rFonts w:ascii="Arial" w:hAnsi="Arial" w:cs="Arial"/>
          <w:color w:val="000000"/>
          <w:spacing w:val="1"/>
        </w:rPr>
        <w:t>p</w:t>
      </w:r>
      <w:r w:rsidRPr="00FE537A">
        <w:rPr>
          <w:rFonts w:ascii="Arial" w:hAnsi="Arial" w:cs="Arial"/>
          <w:color w:val="000000"/>
        </w:rPr>
        <w:t>r</w:t>
      </w:r>
      <w:r w:rsidRPr="00FE537A">
        <w:rPr>
          <w:rFonts w:ascii="Arial" w:hAnsi="Arial" w:cs="Arial"/>
          <w:color w:val="000000"/>
          <w:spacing w:val="-2"/>
        </w:rPr>
        <w:t>e</w:t>
      </w:r>
      <w:r w:rsidRPr="00FE537A">
        <w:rPr>
          <w:rFonts w:ascii="Arial" w:hAnsi="Arial" w:cs="Arial"/>
          <w:color w:val="000000"/>
          <w:spacing w:val="1"/>
        </w:rPr>
        <w:t>sen</w:t>
      </w:r>
      <w:r w:rsidRPr="00FE537A">
        <w:rPr>
          <w:rFonts w:ascii="Arial" w:hAnsi="Arial" w:cs="Arial"/>
          <w:color w:val="000000"/>
        </w:rPr>
        <w:t>te</w:t>
      </w:r>
      <w:r w:rsidRPr="00FE537A">
        <w:rPr>
          <w:rFonts w:ascii="Arial" w:hAnsi="Arial" w:cs="Arial"/>
          <w:color w:val="000000"/>
          <w:spacing w:val="40"/>
        </w:rPr>
        <w:t xml:space="preserve"> </w:t>
      </w:r>
      <w:r w:rsidRPr="00FE537A">
        <w:rPr>
          <w:rFonts w:ascii="Arial" w:hAnsi="Arial" w:cs="Arial"/>
          <w:color w:val="000000"/>
          <w:spacing w:val="-2"/>
        </w:rPr>
        <w:t>a</w:t>
      </w:r>
      <w:r w:rsidRPr="00FE537A">
        <w:rPr>
          <w:rFonts w:ascii="Arial" w:hAnsi="Arial" w:cs="Arial"/>
          <w:color w:val="000000"/>
          <w:spacing w:val="3"/>
        </w:rPr>
        <w:t>l</w:t>
      </w:r>
      <w:r w:rsidRPr="00FE537A">
        <w:rPr>
          <w:rFonts w:ascii="Arial" w:hAnsi="Arial" w:cs="Arial"/>
          <w:color w:val="000000"/>
          <w:spacing w:val="-2"/>
        </w:rPr>
        <w:t>g</w:t>
      </w:r>
      <w:r w:rsidRPr="00FE537A">
        <w:rPr>
          <w:rFonts w:ascii="Arial" w:hAnsi="Arial" w:cs="Arial"/>
          <w:color w:val="000000"/>
          <w:spacing w:val="1"/>
        </w:rPr>
        <w:t>un</w:t>
      </w:r>
      <w:r w:rsidRPr="00FE537A">
        <w:rPr>
          <w:rFonts w:ascii="Arial" w:hAnsi="Arial" w:cs="Arial"/>
          <w:color w:val="000000"/>
        </w:rPr>
        <w:t>o</w:t>
      </w:r>
      <w:r w:rsidRPr="00FE537A">
        <w:rPr>
          <w:rFonts w:ascii="Arial" w:hAnsi="Arial" w:cs="Arial"/>
          <w:color w:val="000000"/>
          <w:spacing w:val="35"/>
        </w:rPr>
        <w:t xml:space="preserve"> </w:t>
      </w:r>
      <w:r w:rsidRPr="00FE537A">
        <w:rPr>
          <w:rFonts w:ascii="Arial" w:hAnsi="Arial" w:cs="Arial"/>
          <w:color w:val="000000"/>
          <w:spacing w:val="1"/>
        </w:rPr>
        <w:t>d</w:t>
      </w:r>
      <w:r w:rsidRPr="00FE537A">
        <w:rPr>
          <w:rFonts w:ascii="Arial" w:hAnsi="Arial" w:cs="Arial"/>
          <w:color w:val="000000"/>
        </w:rPr>
        <w:t>e</w:t>
      </w:r>
      <w:r w:rsidRPr="00FE537A">
        <w:rPr>
          <w:rFonts w:ascii="Arial" w:hAnsi="Arial" w:cs="Arial"/>
          <w:color w:val="000000"/>
          <w:spacing w:val="29"/>
        </w:rPr>
        <w:t xml:space="preserve"> </w:t>
      </w:r>
      <w:r w:rsidRPr="00FE537A">
        <w:rPr>
          <w:rFonts w:ascii="Arial" w:hAnsi="Arial" w:cs="Arial"/>
          <w:color w:val="000000"/>
        </w:rPr>
        <w:t>l</w:t>
      </w:r>
      <w:r w:rsidRPr="00FE537A">
        <w:rPr>
          <w:rFonts w:ascii="Arial" w:hAnsi="Arial" w:cs="Arial"/>
          <w:color w:val="000000"/>
          <w:spacing w:val="1"/>
        </w:rPr>
        <w:t>o</w:t>
      </w:r>
      <w:r w:rsidRPr="00FE537A">
        <w:rPr>
          <w:rFonts w:ascii="Arial" w:hAnsi="Arial" w:cs="Arial"/>
          <w:color w:val="000000"/>
        </w:rPr>
        <w:t>s</w:t>
      </w:r>
      <w:r w:rsidRPr="00FE537A">
        <w:rPr>
          <w:rFonts w:ascii="Arial" w:hAnsi="Arial" w:cs="Arial"/>
          <w:color w:val="000000"/>
          <w:spacing w:val="29"/>
        </w:rPr>
        <w:t xml:space="preserve"> </w:t>
      </w:r>
      <w:r w:rsidRPr="00FE537A">
        <w:rPr>
          <w:rFonts w:ascii="Arial" w:hAnsi="Arial" w:cs="Arial"/>
          <w:color w:val="000000"/>
          <w:spacing w:val="-2"/>
        </w:rPr>
        <w:t>c</w:t>
      </w:r>
      <w:r w:rsidRPr="00FE537A">
        <w:rPr>
          <w:rFonts w:ascii="Arial" w:hAnsi="Arial" w:cs="Arial"/>
          <w:color w:val="000000"/>
          <w:spacing w:val="1"/>
        </w:rPr>
        <w:t>as</w:t>
      </w:r>
      <w:r w:rsidRPr="00FE537A">
        <w:rPr>
          <w:rFonts w:ascii="Arial" w:hAnsi="Arial" w:cs="Arial"/>
          <w:color w:val="000000"/>
          <w:spacing w:val="-2"/>
        </w:rPr>
        <w:t>o</w:t>
      </w:r>
      <w:r w:rsidRPr="00FE537A">
        <w:rPr>
          <w:rFonts w:ascii="Arial" w:hAnsi="Arial" w:cs="Arial"/>
          <w:color w:val="000000"/>
        </w:rPr>
        <w:t>s</w:t>
      </w:r>
      <w:r w:rsidRPr="00FE537A">
        <w:rPr>
          <w:rFonts w:ascii="Arial" w:hAnsi="Arial" w:cs="Arial"/>
          <w:color w:val="000000"/>
          <w:spacing w:val="34"/>
        </w:rPr>
        <w:t xml:space="preserve"> </w:t>
      </w:r>
      <w:r w:rsidRPr="00FE537A">
        <w:rPr>
          <w:rFonts w:ascii="Arial" w:hAnsi="Arial" w:cs="Arial"/>
          <w:color w:val="000000"/>
          <w:spacing w:val="1"/>
        </w:rPr>
        <w:t>a</w:t>
      </w:r>
      <w:r w:rsidRPr="00FE537A">
        <w:rPr>
          <w:rFonts w:ascii="Arial" w:hAnsi="Arial" w:cs="Arial"/>
          <w:color w:val="000000"/>
          <w:spacing w:val="-2"/>
        </w:rPr>
        <w:t>n</w:t>
      </w:r>
      <w:r w:rsidRPr="00FE537A">
        <w:rPr>
          <w:rFonts w:ascii="Arial" w:hAnsi="Arial" w:cs="Arial"/>
          <w:color w:val="000000"/>
        </w:rPr>
        <w:t>t</w:t>
      </w:r>
      <w:r w:rsidRPr="00FE537A">
        <w:rPr>
          <w:rFonts w:ascii="Arial" w:hAnsi="Arial" w:cs="Arial"/>
          <w:color w:val="000000"/>
          <w:spacing w:val="-2"/>
        </w:rPr>
        <w:t>e</w:t>
      </w:r>
      <w:r w:rsidRPr="00FE537A">
        <w:rPr>
          <w:rFonts w:ascii="Arial" w:hAnsi="Arial" w:cs="Arial"/>
          <w:color w:val="000000"/>
        </w:rPr>
        <w:t>ri</w:t>
      </w:r>
      <w:r w:rsidRPr="00FE537A">
        <w:rPr>
          <w:rFonts w:ascii="Arial" w:hAnsi="Arial" w:cs="Arial"/>
          <w:color w:val="000000"/>
          <w:spacing w:val="1"/>
        </w:rPr>
        <w:t>o</w:t>
      </w:r>
      <w:r w:rsidRPr="00FE537A">
        <w:rPr>
          <w:rFonts w:ascii="Arial" w:hAnsi="Arial" w:cs="Arial"/>
          <w:color w:val="000000"/>
        </w:rPr>
        <w:t>r</w:t>
      </w:r>
      <w:r w:rsidRPr="00FE537A">
        <w:rPr>
          <w:rFonts w:ascii="Arial" w:hAnsi="Arial" w:cs="Arial"/>
          <w:color w:val="000000"/>
          <w:spacing w:val="1"/>
        </w:rPr>
        <w:t>e</w:t>
      </w:r>
      <w:r w:rsidRPr="00FE537A">
        <w:rPr>
          <w:rFonts w:ascii="Arial" w:hAnsi="Arial" w:cs="Arial"/>
          <w:color w:val="000000"/>
          <w:spacing w:val="-4"/>
        </w:rPr>
        <w:t>s</w:t>
      </w:r>
      <w:r w:rsidRPr="00FE537A">
        <w:rPr>
          <w:rFonts w:ascii="Arial" w:hAnsi="Arial" w:cs="Arial"/>
          <w:color w:val="000000"/>
        </w:rPr>
        <w:t>,</w:t>
      </w:r>
      <w:r w:rsidRPr="00FE537A">
        <w:rPr>
          <w:rFonts w:ascii="Arial" w:hAnsi="Arial" w:cs="Arial"/>
          <w:color w:val="000000"/>
          <w:spacing w:val="49"/>
        </w:rPr>
        <w:t xml:space="preserve"> </w:t>
      </w:r>
      <w:r w:rsidRPr="00FE537A">
        <w:rPr>
          <w:rFonts w:ascii="Arial" w:hAnsi="Arial" w:cs="Arial"/>
          <w:color w:val="000000"/>
          <w:spacing w:val="-2"/>
        </w:rPr>
        <w:t>s</w:t>
      </w:r>
      <w:r w:rsidRPr="00FE537A">
        <w:rPr>
          <w:rFonts w:ascii="Arial" w:hAnsi="Arial" w:cs="Arial"/>
          <w:color w:val="000000"/>
        </w:rPr>
        <w:t>e</w:t>
      </w:r>
      <w:r w:rsidRPr="00FE537A">
        <w:rPr>
          <w:rFonts w:ascii="Arial" w:hAnsi="Arial" w:cs="Arial"/>
          <w:color w:val="000000"/>
          <w:spacing w:val="28"/>
        </w:rPr>
        <w:t xml:space="preserve"> </w:t>
      </w:r>
      <w:r w:rsidRPr="00FE537A">
        <w:rPr>
          <w:rFonts w:ascii="Arial" w:hAnsi="Arial" w:cs="Arial"/>
          <w:color w:val="000000"/>
          <w:spacing w:val="1"/>
        </w:rPr>
        <w:t>d</w:t>
      </w:r>
      <w:r w:rsidRPr="00FE537A">
        <w:rPr>
          <w:rFonts w:ascii="Arial" w:hAnsi="Arial" w:cs="Arial"/>
          <w:color w:val="000000"/>
          <w:spacing w:val="-4"/>
        </w:rPr>
        <w:t>e</w:t>
      </w:r>
      <w:r w:rsidRPr="00FE537A">
        <w:rPr>
          <w:rFonts w:ascii="Arial" w:hAnsi="Arial" w:cs="Arial"/>
          <w:color w:val="000000"/>
          <w:spacing w:val="1"/>
        </w:rPr>
        <w:t>b</w:t>
      </w:r>
      <w:r w:rsidRPr="00FE537A">
        <w:rPr>
          <w:rFonts w:ascii="Arial" w:hAnsi="Arial" w:cs="Arial"/>
          <w:color w:val="000000"/>
        </w:rPr>
        <w:t>e</w:t>
      </w:r>
      <w:r w:rsidR="003B4829" w:rsidRPr="00FE537A">
        <w:rPr>
          <w:rFonts w:ascii="Arial" w:hAnsi="Arial" w:cs="Arial"/>
          <w:color w:val="000000"/>
          <w:spacing w:val="35"/>
        </w:rPr>
        <w:t xml:space="preserve"> </w:t>
      </w:r>
      <w:r w:rsidRPr="00FE537A">
        <w:rPr>
          <w:rFonts w:ascii="Arial" w:hAnsi="Arial" w:cs="Arial"/>
          <w:color w:val="000000"/>
          <w:w w:val="102"/>
        </w:rPr>
        <w:t>r</w:t>
      </w:r>
      <w:r w:rsidRPr="00FE537A">
        <w:rPr>
          <w:rFonts w:ascii="Arial" w:hAnsi="Arial" w:cs="Arial"/>
          <w:color w:val="000000"/>
          <w:spacing w:val="1"/>
          <w:w w:val="102"/>
        </w:rPr>
        <w:t>e</w:t>
      </w:r>
      <w:r w:rsidRPr="00FE537A">
        <w:rPr>
          <w:rFonts w:ascii="Arial" w:hAnsi="Arial" w:cs="Arial"/>
          <w:color w:val="000000"/>
          <w:spacing w:val="-4"/>
          <w:w w:val="102"/>
        </w:rPr>
        <w:t>a</w:t>
      </w:r>
      <w:r w:rsidRPr="00FE537A">
        <w:rPr>
          <w:rFonts w:ascii="Arial" w:hAnsi="Arial" w:cs="Arial"/>
          <w:color w:val="000000"/>
          <w:spacing w:val="3"/>
          <w:w w:val="102"/>
        </w:rPr>
        <w:t>l</w:t>
      </w:r>
      <w:r w:rsidRPr="00FE537A">
        <w:rPr>
          <w:rFonts w:ascii="Arial" w:hAnsi="Arial" w:cs="Arial"/>
          <w:color w:val="000000"/>
          <w:w w:val="102"/>
        </w:rPr>
        <w:t>i</w:t>
      </w:r>
      <w:r w:rsidRPr="00FE537A">
        <w:rPr>
          <w:rFonts w:ascii="Arial" w:hAnsi="Arial" w:cs="Arial"/>
          <w:color w:val="000000"/>
          <w:spacing w:val="-2"/>
          <w:w w:val="102"/>
        </w:rPr>
        <w:t>za</w:t>
      </w:r>
      <w:r w:rsidRPr="00FE537A">
        <w:rPr>
          <w:rFonts w:ascii="Arial" w:hAnsi="Arial" w:cs="Arial"/>
          <w:color w:val="000000"/>
          <w:w w:val="102"/>
        </w:rPr>
        <w:t xml:space="preserve">r </w:t>
      </w:r>
      <w:r w:rsidRPr="00FE537A">
        <w:rPr>
          <w:rFonts w:ascii="Arial" w:hAnsi="Arial" w:cs="Arial"/>
          <w:color w:val="000000"/>
          <w:spacing w:val="1"/>
        </w:rPr>
        <w:t>u</w:t>
      </w:r>
      <w:r w:rsidRPr="00FE537A">
        <w:rPr>
          <w:rFonts w:ascii="Arial" w:hAnsi="Arial" w:cs="Arial"/>
          <w:color w:val="000000"/>
          <w:spacing w:val="-2"/>
        </w:rPr>
        <w:t>n</w:t>
      </w:r>
      <w:r w:rsidRPr="00FE537A">
        <w:rPr>
          <w:rFonts w:ascii="Arial" w:hAnsi="Arial" w:cs="Arial"/>
          <w:color w:val="000000"/>
        </w:rPr>
        <w:t>a</w:t>
      </w:r>
      <w:r w:rsidRPr="00FE537A">
        <w:rPr>
          <w:rFonts w:ascii="Arial" w:hAnsi="Arial" w:cs="Arial"/>
          <w:color w:val="000000"/>
          <w:spacing w:val="9"/>
        </w:rPr>
        <w:t xml:space="preserve"> </w:t>
      </w:r>
      <w:r w:rsidRPr="00FE537A">
        <w:rPr>
          <w:rFonts w:ascii="Arial" w:hAnsi="Arial" w:cs="Arial"/>
          <w:color w:val="000000"/>
          <w:spacing w:val="1"/>
        </w:rPr>
        <w:t>ve</w:t>
      </w:r>
      <w:r w:rsidRPr="00FE537A">
        <w:rPr>
          <w:rFonts w:ascii="Arial" w:hAnsi="Arial" w:cs="Arial"/>
          <w:color w:val="000000"/>
          <w:spacing w:val="-2"/>
        </w:rPr>
        <w:t>ri</w:t>
      </w:r>
      <w:r w:rsidRPr="00FE537A">
        <w:rPr>
          <w:rFonts w:ascii="Arial" w:hAnsi="Arial" w:cs="Arial"/>
          <w:color w:val="000000"/>
          <w:spacing w:val="3"/>
        </w:rPr>
        <w:t>f</w:t>
      </w:r>
      <w:r w:rsidRPr="00FE537A">
        <w:rPr>
          <w:rFonts w:ascii="Arial" w:hAnsi="Arial" w:cs="Arial"/>
          <w:color w:val="000000"/>
        </w:rPr>
        <w:t>i</w:t>
      </w:r>
      <w:r w:rsidRPr="00FE537A">
        <w:rPr>
          <w:rFonts w:ascii="Arial" w:hAnsi="Arial" w:cs="Arial"/>
          <w:color w:val="000000"/>
          <w:spacing w:val="1"/>
        </w:rPr>
        <w:t>c</w:t>
      </w:r>
      <w:r w:rsidRPr="00FE537A">
        <w:rPr>
          <w:rFonts w:ascii="Arial" w:hAnsi="Arial" w:cs="Arial"/>
          <w:color w:val="000000"/>
          <w:spacing w:val="-2"/>
        </w:rPr>
        <w:t>ac</w:t>
      </w:r>
      <w:r w:rsidRPr="00FE537A">
        <w:rPr>
          <w:rFonts w:ascii="Arial" w:hAnsi="Arial" w:cs="Arial"/>
          <w:color w:val="000000"/>
          <w:spacing w:val="3"/>
        </w:rPr>
        <w:t>i</w:t>
      </w:r>
      <w:r w:rsidRPr="00FE537A">
        <w:rPr>
          <w:rFonts w:ascii="Arial" w:hAnsi="Arial" w:cs="Arial"/>
          <w:color w:val="000000"/>
          <w:spacing w:val="-2"/>
        </w:rPr>
        <w:t>ó</w:t>
      </w:r>
      <w:r w:rsidRPr="00FE537A">
        <w:rPr>
          <w:rFonts w:ascii="Arial" w:hAnsi="Arial" w:cs="Arial"/>
          <w:color w:val="000000"/>
        </w:rPr>
        <w:t>n</w:t>
      </w:r>
      <w:r w:rsidRPr="00FE537A">
        <w:rPr>
          <w:rFonts w:ascii="Arial" w:hAnsi="Arial" w:cs="Arial"/>
          <w:color w:val="000000"/>
          <w:spacing w:val="21"/>
        </w:rPr>
        <w:t xml:space="preserve"> </w:t>
      </w:r>
      <w:r w:rsidRPr="00FE537A">
        <w:rPr>
          <w:rFonts w:ascii="Arial" w:hAnsi="Arial" w:cs="Arial"/>
          <w:color w:val="000000"/>
          <w:spacing w:val="1"/>
        </w:rPr>
        <w:t>de</w:t>
      </w:r>
      <w:r w:rsidRPr="00FE537A">
        <w:rPr>
          <w:rFonts w:ascii="Arial" w:hAnsi="Arial" w:cs="Arial"/>
          <w:color w:val="000000"/>
        </w:rPr>
        <w:t>l</w:t>
      </w:r>
      <w:r w:rsidRPr="00FE537A">
        <w:rPr>
          <w:rFonts w:ascii="Arial" w:hAnsi="Arial" w:cs="Arial"/>
          <w:color w:val="000000"/>
          <w:spacing w:val="6"/>
        </w:rPr>
        <w:t xml:space="preserve"> </w:t>
      </w:r>
      <w:r w:rsidRPr="00FE537A">
        <w:rPr>
          <w:rFonts w:ascii="Arial" w:hAnsi="Arial" w:cs="Arial"/>
          <w:color w:val="000000"/>
          <w:spacing w:val="1"/>
        </w:rPr>
        <w:t>c</w:t>
      </w:r>
      <w:r w:rsidRPr="00FE537A">
        <w:rPr>
          <w:rFonts w:ascii="Arial" w:hAnsi="Arial" w:cs="Arial"/>
          <w:color w:val="000000"/>
          <w:spacing w:val="-2"/>
        </w:rPr>
        <w:t>u</w:t>
      </w:r>
      <w:r w:rsidRPr="00FE537A">
        <w:rPr>
          <w:rFonts w:ascii="Arial" w:hAnsi="Arial" w:cs="Arial"/>
          <w:color w:val="000000"/>
          <w:spacing w:val="-1"/>
        </w:rPr>
        <w:t>m</w:t>
      </w:r>
      <w:r w:rsidRPr="00FE537A">
        <w:rPr>
          <w:rFonts w:ascii="Arial" w:hAnsi="Arial" w:cs="Arial"/>
          <w:color w:val="000000"/>
          <w:spacing w:val="-2"/>
        </w:rPr>
        <w:t>p</w:t>
      </w:r>
      <w:r w:rsidRPr="00FE537A">
        <w:rPr>
          <w:rFonts w:ascii="Arial" w:hAnsi="Arial" w:cs="Arial"/>
          <w:color w:val="000000"/>
          <w:spacing w:val="3"/>
        </w:rPr>
        <w:t>l</w:t>
      </w:r>
      <w:r w:rsidRPr="00FE537A">
        <w:rPr>
          <w:rFonts w:ascii="Arial" w:hAnsi="Arial" w:cs="Arial"/>
          <w:color w:val="000000"/>
          <w:spacing w:val="-2"/>
        </w:rPr>
        <w:t>i</w:t>
      </w:r>
      <w:r w:rsidRPr="00FE537A">
        <w:rPr>
          <w:rFonts w:ascii="Arial" w:hAnsi="Arial" w:cs="Arial"/>
          <w:color w:val="000000"/>
          <w:spacing w:val="1"/>
        </w:rPr>
        <w:t>m</w:t>
      </w:r>
      <w:r w:rsidRPr="00FE537A">
        <w:rPr>
          <w:rFonts w:ascii="Arial" w:hAnsi="Arial" w:cs="Arial"/>
          <w:color w:val="000000"/>
        </w:rPr>
        <w:t>i</w:t>
      </w:r>
      <w:r w:rsidRPr="00FE537A">
        <w:rPr>
          <w:rFonts w:ascii="Arial" w:hAnsi="Arial" w:cs="Arial"/>
          <w:color w:val="000000"/>
          <w:spacing w:val="-2"/>
        </w:rPr>
        <w:t>e</w:t>
      </w:r>
      <w:r w:rsidRPr="00FE537A">
        <w:rPr>
          <w:rFonts w:ascii="Arial" w:hAnsi="Arial" w:cs="Arial"/>
          <w:color w:val="000000"/>
          <w:spacing w:val="1"/>
        </w:rPr>
        <w:t>n</w:t>
      </w:r>
      <w:r w:rsidRPr="00FE537A">
        <w:rPr>
          <w:rFonts w:ascii="Arial" w:hAnsi="Arial" w:cs="Arial"/>
          <w:color w:val="000000"/>
        </w:rPr>
        <w:t>to</w:t>
      </w:r>
      <w:r w:rsidRPr="00FE537A">
        <w:rPr>
          <w:rFonts w:ascii="Arial" w:hAnsi="Arial" w:cs="Arial"/>
          <w:color w:val="000000"/>
          <w:spacing w:val="25"/>
        </w:rPr>
        <w:t xml:space="preserve"> </w:t>
      </w:r>
      <w:r w:rsidRPr="00FE537A">
        <w:rPr>
          <w:rFonts w:ascii="Arial" w:hAnsi="Arial" w:cs="Arial"/>
          <w:color w:val="000000"/>
          <w:spacing w:val="1"/>
        </w:rPr>
        <w:t>d</w:t>
      </w:r>
      <w:r w:rsidRPr="00FE537A">
        <w:rPr>
          <w:rFonts w:ascii="Arial" w:hAnsi="Arial" w:cs="Arial"/>
          <w:color w:val="000000"/>
        </w:rPr>
        <w:t>e</w:t>
      </w:r>
      <w:r w:rsidRPr="00FE537A">
        <w:rPr>
          <w:rFonts w:ascii="Arial" w:hAnsi="Arial" w:cs="Arial"/>
          <w:color w:val="000000"/>
          <w:spacing w:val="5"/>
        </w:rPr>
        <w:t xml:space="preserve"> </w:t>
      </w:r>
      <w:r w:rsidRPr="00FE537A">
        <w:rPr>
          <w:rFonts w:ascii="Arial" w:hAnsi="Arial" w:cs="Arial"/>
          <w:color w:val="000000"/>
        </w:rPr>
        <w:t>l</w:t>
      </w:r>
      <w:r w:rsidRPr="00FE537A">
        <w:rPr>
          <w:rFonts w:ascii="Arial" w:hAnsi="Arial" w:cs="Arial"/>
          <w:color w:val="000000"/>
          <w:spacing w:val="1"/>
        </w:rPr>
        <w:t>o</w:t>
      </w:r>
      <w:r w:rsidRPr="00FE537A">
        <w:rPr>
          <w:rFonts w:ascii="Arial" w:hAnsi="Arial" w:cs="Arial"/>
          <w:color w:val="000000"/>
        </w:rPr>
        <w:t>s</w:t>
      </w:r>
      <w:r w:rsidRPr="00FE537A">
        <w:rPr>
          <w:rFonts w:ascii="Arial" w:hAnsi="Arial" w:cs="Arial"/>
          <w:color w:val="000000"/>
          <w:spacing w:val="5"/>
        </w:rPr>
        <w:t xml:space="preserve"> </w:t>
      </w:r>
      <w:r w:rsidRPr="00FE537A">
        <w:rPr>
          <w:rFonts w:ascii="Arial" w:hAnsi="Arial" w:cs="Arial"/>
          <w:color w:val="000000"/>
        </w:rPr>
        <w:t>r</w:t>
      </w:r>
      <w:r w:rsidRPr="00FE537A">
        <w:rPr>
          <w:rFonts w:ascii="Arial" w:hAnsi="Arial" w:cs="Arial"/>
          <w:color w:val="000000"/>
          <w:spacing w:val="1"/>
        </w:rPr>
        <w:t>eq</w:t>
      </w:r>
      <w:r w:rsidRPr="00FE537A">
        <w:rPr>
          <w:rFonts w:ascii="Arial" w:hAnsi="Arial" w:cs="Arial"/>
          <w:color w:val="000000"/>
          <w:spacing w:val="-4"/>
        </w:rPr>
        <w:t>u</w:t>
      </w:r>
      <w:r w:rsidRPr="00FE537A">
        <w:rPr>
          <w:rFonts w:ascii="Arial" w:hAnsi="Arial" w:cs="Arial"/>
          <w:color w:val="000000"/>
          <w:spacing w:val="3"/>
        </w:rPr>
        <w:t>i</w:t>
      </w:r>
      <w:r w:rsidRPr="00FE537A">
        <w:rPr>
          <w:rFonts w:ascii="Arial" w:hAnsi="Arial" w:cs="Arial"/>
          <w:color w:val="000000"/>
          <w:spacing w:val="-4"/>
        </w:rPr>
        <w:t>s</w:t>
      </w:r>
      <w:r w:rsidRPr="00FE537A">
        <w:rPr>
          <w:rFonts w:ascii="Arial" w:hAnsi="Arial" w:cs="Arial"/>
          <w:color w:val="000000"/>
          <w:spacing w:val="3"/>
        </w:rPr>
        <w:t>i</w:t>
      </w:r>
      <w:r w:rsidRPr="00FE537A">
        <w:rPr>
          <w:rFonts w:ascii="Arial" w:hAnsi="Arial" w:cs="Arial"/>
          <w:color w:val="000000"/>
        </w:rPr>
        <w:t>t</w:t>
      </w:r>
      <w:r w:rsidRPr="00FE537A">
        <w:rPr>
          <w:rFonts w:ascii="Arial" w:hAnsi="Arial" w:cs="Arial"/>
          <w:color w:val="000000"/>
          <w:spacing w:val="-2"/>
        </w:rPr>
        <w:t>o</w:t>
      </w:r>
      <w:r w:rsidRPr="00FE537A">
        <w:rPr>
          <w:rFonts w:ascii="Arial" w:hAnsi="Arial" w:cs="Arial"/>
          <w:color w:val="000000"/>
        </w:rPr>
        <w:t>s</w:t>
      </w:r>
      <w:r w:rsidRPr="00FE537A">
        <w:rPr>
          <w:rFonts w:ascii="Arial" w:hAnsi="Arial" w:cs="Arial"/>
          <w:color w:val="000000"/>
          <w:spacing w:val="18"/>
        </w:rPr>
        <w:t xml:space="preserve"> </w:t>
      </w:r>
      <w:r w:rsidR="00A229D2" w:rsidRPr="00FE537A">
        <w:rPr>
          <w:rFonts w:ascii="Arial" w:hAnsi="Arial" w:cs="Arial"/>
          <w:color w:val="000000"/>
        </w:rPr>
        <w:t>l</w:t>
      </w:r>
      <w:r w:rsidR="00A229D2" w:rsidRPr="00FE537A">
        <w:rPr>
          <w:rFonts w:ascii="Arial" w:hAnsi="Arial" w:cs="Arial"/>
          <w:color w:val="000000"/>
          <w:spacing w:val="1"/>
        </w:rPr>
        <w:t>eg</w:t>
      </w:r>
      <w:r w:rsidR="00A229D2" w:rsidRPr="00FE537A">
        <w:rPr>
          <w:rFonts w:ascii="Arial" w:hAnsi="Arial" w:cs="Arial"/>
          <w:color w:val="000000"/>
          <w:spacing w:val="-4"/>
        </w:rPr>
        <w:t>a</w:t>
      </w:r>
      <w:r w:rsidR="00A229D2" w:rsidRPr="00FE537A">
        <w:rPr>
          <w:rFonts w:ascii="Arial" w:hAnsi="Arial" w:cs="Arial"/>
          <w:color w:val="000000"/>
          <w:spacing w:val="3"/>
        </w:rPr>
        <w:t>l</w:t>
      </w:r>
      <w:r w:rsidR="00A229D2" w:rsidRPr="00FE537A">
        <w:rPr>
          <w:rFonts w:ascii="Arial" w:hAnsi="Arial" w:cs="Arial"/>
          <w:color w:val="000000"/>
          <w:spacing w:val="-2"/>
        </w:rPr>
        <w:t>e</w:t>
      </w:r>
      <w:r w:rsidR="00A229D2" w:rsidRPr="00FE537A">
        <w:rPr>
          <w:rFonts w:ascii="Arial" w:hAnsi="Arial" w:cs="Arial"/>
          <w:color w:val="000000"/>
        </w:rPr>
        <w:t xml:space="preserve">s </w:t>
      </w:r>
      <w:r w:rsidR="00A229D2" w:rsidRPr="00FE537A">
        <w:rPr>
          <w:rFonts w:ascii="Arial" w:hAnsi="Arial" w:cs="Arial"/>
          <w:color w:val="000000"/>
          <w:spacing w:val="17"/>
        </w:rPr>
        <w:t>semestralmente</w:t>
      </w:r>
      <w:r w:rsidRPr="00FE537A">
        <w:rPr>
          <w:rFonts w:ascii="Arial" w:hAnsi="Arial" w:cs="Arial"/>
          <w:color w:val="000000"/>
          <w:w w:val="102"/>
        </w:rPr>
        <w:t>.</w:t>
      </w:r>
    </w:p>
    <w:p w14:paraId="309B7785" w14:textId="77777777" w:rsidR="008D4BB0" w:rsidRPr="00FE537A" w:rsidRDefault="008D4BB0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</w:rPr>
      </w:pPr>
    </w:p>
    <w:p w14:paraId="5744F91D" w14:textId="77777777" w:rsidR="002D415D" w:rsidRPr="00FE537A" w:rsidRDefault="002D415D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</w:p>
    <w:p w14:paraId="0C15B889" w14:textId="77777777" w:rsidR="008D4BB0" w:rsidRPr="00FE537A" w:rsidRDefault="008D4BB0" w:rsidP="00FE537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FE537A">
        <w:rPr>
          <w:rFonts w:ascii="Arial" w:hAnsi="Arial" w:cs="Arial"/>
          <w:b/>
          <w:bCs/>
        </w:rPr>
        <w:t>DESCRIPCIÓN</w:t>
      </w:r>
    </w:p>
    <w:p w14:paraId="385521EF" w14:textId="77777777" w:rsidR="002D415D" w:rsidRPr="00FE537A" w:rsidRDefault="002D415D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</w:p>
    <w:p w14:paraId="35039036" w14:textId="023B9B60" w:rsidR="006F1D17" w:rsidRPr="00FE537A" w:rsidRDefault="006F1D17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FE537A">
        <w:rPr>
          <w:rFonts w:ascii="Arial" w:hAnsi="Arial" w:cs="Arial"/>
          <w:b/>
          <w:bCs/>
        </w:rPr>
        <w:t xml:space="preserve"> </w:t>
      </w:r>
      <w:r w:rsidRPr="00FE537A">
        <w:rPr>
          <w:rFonts w:ascii="Arial" w:hAnsi="Arial" w:cs="Arial"/>
          <w:bCs/>
        </w:rPr>
        <w:t>Formato de Registro de Asistencia</w:t>
      </w:r>
    </w:p>
    <w:p w14:paraId="64C03EE8" w14:textId="3F904A0B" w:rsidR="00F9044F" w:rsidRPr="00FE537A" w:rsidRDefault="00926AB2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FE537A">
        <w:rPr>
          <w:rFonts w:ascii="Arial" w:hAnsi="Arial" w:cs="Arial"/>
          <w:b/>
          <w:bCs/>
        </w:rPr>
        <w:t xml:space="preserve"> </w:t>
      </w:r>
      <w:r w:rsidRPr="00FE537A">
        <w:rPr>
          <w:rFonts w:ascii="Arial" w:hAnsi="Arial" w:cs="Arial"/>
          <w:bCs/>
        </w:rPr>
        <w:t>Matriz Legal</w:t>
      </w:r>
    </w:p>
    <w:p w14:paraId="3E3A3B93" w14:textId="77777777" w:rsidR="002D415D" w:rsidRPr="00FE537A" w:rsidRDefault="002D415D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</w:rPr>
      </w:pPr>
    </w:p>
    <w:p w14:paraId="5B0C4274" w14:textId="77777777" w:rsidR="00F37728" w:rsidRPr="00FE537A" w:rsidRDefault="00F37728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</w:p>
    <w:p w14:paraId="005E43FF" w14:textId="77777777" w:rsidR="00C93AB5" w:rsidRPr="00FE537A" w:rsidRDefault="00D870DE" w:rsidP="00FE537A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before="33" w:line="40" w:lineRule="atLeast"/>
        <w:rPr>
          <w:rFonts w:ascii="Arial" w:hAnsi="Arial" w:cs="Arial"/>
          <w:b/>
        </w:rPr>
      </w:pPr>
      <w:r w:rsidRPr="00FE537A">
        <w:rPr>
          <w:rFonts w:ascii="Arial" w:hAnsi="Arial" w:cs="Arial"/>
          <w:b/>
          <w:spacing w:val="-3"/>
          <w:position w:val="-1"/>
        </w:rPr>
        <w:t>T</w:t>
      </w:r>
      <w:r w:rsidRPr="00FE537A">
        <w:rPr>
          <w:rFonts w:ascii="Arial" w:hAnsi="Arial" w:cs="Arial"/>
          <w:b/>
          <w:position w:val="-1"/>
        </w:rPr>
        <w:t>A</w:t>
      </w:r>
      <w:r w:rsidRPr="00FE537A">
        <w:rPr>
          <w:rFonts w:ascii="Arial" w:hAnsi="Arial" w:cs="Arial"/>
          <w:b/>
          <w:spacing w:val="-5"/>
          <w:position w:val="-1"/>
        </w:rPr>
        <w:t>B</w:t>
      </w:r>
      <w:r w:rsidRPr="00FE537A">
        <w:rPr>
          <w:rFonts w:ascii="Arial" w:hAnsi="Arial" w:cs="Arial"/>
          <w:b/>
          <w:spacing w:val="1"/>
          <w:position w:val="-1"/>
        </w:rPr>
        <w:t>L</w:t>
      </w:r>
      <w:r w:rsidRPr="00FE537A">
        <w:rPr>
          <w:rFonts w:ascii="Arial" w:hAnsi="Arial" w:cs="Arial"/>
          <w:b/>
          <w:position w:val="-1"/>
        </w:rPr>
        <w:t>A</w:t>
      </w:r>
      <w:r w:rsidRPr="00FE537A">
        <w:rPr>
          <w:rFonts w:ascii="Arial" w:hAnsi="Arial" w:cs="Arial"/>
          <w:b/>
          <w:spacing w:val="5"/>
          <w:position w:val="-1"/>
        </w:rPr>
        <w:t xml:space="preserve"> </w:t>
      </w:r>
      <w:r w:rsidRPr="00FE537A">
        <w:rPr>
          <w:rFonts w:ascii="Arial" w:hAnsi="Arial" w:cs="Arial"/>
          <w:b/>
          <w:spacing w:val="-3"/>
          <w:position w:val="-1"/>
        </w:rPr>
        <w:t>D</w:t>
      </w:r>
      <w:r w:rsidRPr="00FE537A">
        <w:rPr>
          <w:rFonts w:ascii="Arial" w:hAnsi="Arial" w:cs="Arial"/>
          <w:b/>
          <w:position w:val="-1"/>
        </w:rPr>
        <w:t>E</w:t>
      </w:r>
      <w:r w:rsidRPr="00FE537A">
        <w:rPr>
          <w:rFonts w:ascii="Arial" w:hAnsi="Arial" w:cs="Arial"/>
          <w:b/>
          <w:spacing w:val="-1"/>
          <w:position w:val="-1"/>
        </w:rPr>
        <w:t xml:space="preserve"> </w:t>
      </w:r>
      <w:r w:rsidRPr="00FE537A">
        <w:rPr>
          <w:rFonts w:ascii="Arial" w:hAnsi="Arial" w:cs="Arial"/>
          <w:b/>
          <w:spacing w:val="-2"/>
          <w:position w:val="-1"/>
        </w:rPr>
        <w:t>C</w:t>
      </w:r>
      <w:r w:rsidRPr="00FE537A">
        <w:rPr>
          <w:rFonts w:ascii="Arial" w:hAnsi="Arial" w:cs="Arial"/>
          <w:b/>
          <w:spacing w:val="-3"/>
          <w:position w:val="-1"/>
        </w:rPr>
        <w:t>ON</w:t>
      </w:r>
      <w:r w:rsidRPr="00FE537A">
        <w:rPr>
          <w:rFonts w:ascii="Arial" w:hAnsi="Arial" w:cs="Arial"/>
          <w:b/>
          <w:position w:val="-1"/>
        </w:rPr>
        <w:t>T</w:t>
      </w:r>
      <w:r w:rsidRPr="00FE537A">
        <w:rPr>
          <w:rFonts w:ascii="Arial" w:hAnsi="Arial" w:cs="Arial"/>
          <w:b/>
          <w:spacing w:val="-3"/>
          <w:position w:val="-1"/>
        </w:rPr>
        <w:t>RO</w:t>
      </w:r>
      <w:r w:rsidRPr="00FE537A">
        <w:rPr>
          <w:rFonts w:ascii="Arial" w:hAnsi="Arial" w:cs="Arial"/>
          <w:b/>
          <w:position w:val="-1"/>
        </w:rPr>
        <w:t>L</w:t>
      </w:r>
      <w:r w:rsidRPr="00FE537A">
        <w:rPr>
          <w:rFonts w:ascii="Arial" w:hAnsi="Arial" w:cs="Arial"/>
          <w:b/>
          <w:spacing w:val="7"/>
          <w:position w:val="-1"/>
        </w:rPr>
        <w:t xml:space="preserve"> </w:t>
      </w:r>
      <w:r w:rsidRPr="00FE537A">
        <w:rPr>
          <w:rFonts w:ascii="Arial" w:hAnsi="Arial" w:cs="Arial"/>
          <w:b/>
          <w:spacing w:val="-3"/>
          <w:position w:val="-1"/>
        </w:rPr>
        <w:t>D</w:t>
      </w:r>
      <w:r w:rsidRPr="00FE537A">
        <w:rPr>
          <w:rFonts w:ascii="Arial" w:hAnsi="Arial" w:cs="Arial"/>
          <w:b/>
          <w:position w:val="-1"/>
        </w:rPr>
        <w:t>E</w:t>
      </w:r>
      <w:r w:rsidRPr="00FE537A">
        <w:rPr>
          <w:rFonts w:ascii="Arial" w:hAnsi="Arial" w:cs="Arial"/>
          <w:b/>
          <w:spacing w:val="-1"/>
          <w:position w:val="-1"/>
        </w:rPr>
        <w:t xml:space="preserve"> </w:t>
      </w:r>
      <w:r w:rsidRPr="00FE537A">
        <w:rPr>
          <w:rFonts w:ascii="Arial" w:hAnsi="Arial" w:cs="Arial"/>
          <w:b/>
          <w:spacing w:val="2"/>
          <w:w w:val="101"/>
          <w:position w:val="-1"/>
        </w:rPr>
        <w:t>M</w:t>
      </w:r>
      <w:r w:rsidRPr="00FE537A">
        <w:rPr>
          <w:rFonts w:ascii="Arial" w:hAnsi="Arial" w:cs="Arial"/>
          <w:b/>
          <w:spacing w:val="-3"/>
          <w:w w:val="101"/>
          <w:position w:val="-1"/>
        </w:rPr>
        <w:t>OD</w:t>
      </w:r>
      <w:r w:rsidRPr="00FE537A">
        <w:rPr>
          <w:rFonts w:ascii="Arial" w:hAnsi="Arial" w:cs="Arial"/>
          <w:b/>
          <w:spacing w:val="-1"/>
          <w:w w:val="101"/>
          <w:position w:val="-1"/>
        </w:rPr>
        <w:t>I</w:t>
      </w:r>
      <w:r w:rsidRPr="00FE537A">
        <w:rPr>
          <w:rFonts w:ascii="Arial" w:hAnsi="Arial" w:cs="Arial"/>
          <w:b/>
          <w:w w:val="101"/>
          <w:position w:val="-1"/>
        </w:rPr>
        <w:t>F</w:t>
      </w:r>
      <w:r w:rsidRPr="00FE537A">
        <w:rPr>
          <w:rFonts w:ascii="Arial" w:hAnsi="Arial" w:cs="Arial"/>
          <w:b/>
          <w:spacing w:val="1"/>
          <w:w w:val="101"/>
          <w:position w:val="-1"/>
        </w:rPr>
        <w:t>I</w:t>
      </w:r>
      <w:r w:rsidRPr="00FE537A">
        <w:rPr>
          <w:rFonts w:ascii="Arial" w:hAnsi="Arial" w:cs="Arial"/>
          <w:b/>
          <w:spacing w:val="-2"/>
          <w:w w:val="101"/>
          <w:position w:val="-1"/>
        </w:rPr>
        <w:t>C</w:t>
      </w:r>
      <w:r w:rsidRPr="00FE537A">
        <w:rPr>
          <w:rFonts w:ascii="Arial" w:hAnsi="Arial" w:cs="Arial"/>
          <w:b/>
          <w:spacing w:val="-5"/>
          <w:w w:val="101"/>
          <w:position w:val="-1"/>
        </w:rPr>
        <w:t>A</w:t>
      </w:r>
      <w:r w:rsidRPr="00FE537A">
        <w:rPr>
          <w:rFonts w:ascii="Arial" w:hAnsi="Arial" w:cs="Arial"/>
          <w:b/>
          <w:spacing w:val="-2"/>
          <w:w w:val="101"/>
          <w:position w:val="-1"/>
        </w:rPr>
        <w:t>C</w:t>
      </w:r>
      <w:r w:rsidRPr="00FE537A">
        <w:rPr>
          <w:rFonts w:ascii="Arial" w:hAnsi="Arial" w:cs="Arial"/>
          <w:b/>
          <w:spacing w:val="-1"/>
          <w:w w:val="101"/>
          <w:position w:val="-1"/>
        </w:rPr>
        <w:t>I</w:t>
      </w:r>
      <w:r w:rsidRPr="00FE537A">
        <w:rPr>
          <w:rFonts w:ascii="Arial" w:hAnsi="Arial" w:cs="Arial"/>
          <w:b/>
          <w:spacing w:val="-3"/>
          <w:w w:val="101"/>
          <w:position w:val="-1"/>
        </w:rPr>
        <w:t>O</w:t>
      </w:r>
      <w:r w:rsidRPr="00FE537A">
        <w:rPr>
          <w:rFonts w:ascii="Arial" w:hAnsi="Arial" w:cs="Arial"/>
          <w:b/>
          <w:spacing w:val="-5"/>
          <w:w w:val="101"/>
          <w:position w:val="-1"/>
        </w:rPr>
        <w:t>N</w:t>
      </w:r>
      <w:r w:rsidRPr="00FE537A">
        <w:rPr>
          <w:rFonts w:ascii="Arial" w:hAnsi="Arial" w:cs="Arial"/>
          <w:b/>
          <w:w w:val="101"/>
          <w:position w:val="-1"/>
        </w:rPr>
        <w:t>ES</w:t>
      </w:r>
    </w:p>
    <w:p w14:paraId="3B6337AC" w14:textId="77777777" w:rsidR="00C93AB5" w:rsidRPr="00FE537A" w:rsidRDefault="00C93AB5" w:rsidP="00FE537A">
      <w:pPr>
        <w:widowControl w:val="0"/>
        <w:autoSpaceDE w:val="0"/>
        <w:autoSpaceDN w:val="0"/>
        <w:adjustRightInd w:val="0"/>
        <w:spacing w:before="8" w:line="40" w:lineRule="atLeast"/>
        <w:rPr>
          <w:rFonts w:ascii="Arial" w:hAnsi="Arial" w:cs="Arial"/>
        </w:rPr>
      </w:pPr>
    </w:p>
    <w:p w14:paraId="03457672" w14:textId="52DA64FC" w:rsidR="00FC01C5" w:rsidRPr="00FE537A" w:rsidRDefault="00FC01C5" w:rsidP="00FE53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  <w:r w:rsidRPr="00FE537A">
        <w:rPr>
          <w:rFonts w:ascii="Arial" w:hAnsi="Arial" w:cs="Arial"/>
          <w:lang w:val="es-CO"/>
        </w:rPr>
        <w:t xml:space="preserve">Cuando un documento cambie de versión debe ser identificado </w:t>
      </w:r>
      <w:r w:rsidR="00896164" w:rsidRPr="00FE537A">
        <w:rPr>
          <w:rFonts w:ascii="Arial" w:hAnsi="Arial" w:cs="Arial"/>
          <w:lang w:val="es-CO"/>
        </w:rPr>
        <w:t>en la tabla de control de cambios</w:t>
      </w:r>
      <w:r w:rsidRPr="00FE537A">
        <w:rPr>
          <w:rFonts w:ascii="Arial" w:hAnsi="Arial" w:cs="Arial"/>
          <w:lang w:val="es-CO"/>
        </w:rPr>
        <w:t>.</w:t>
      </w:r>
    </w:p>
    <w:p w14:paraId="1ADD9522" w14:textId="77777777" w:rsidR="00FC01C5" w:rsidRPr="00FE537A" w:rsidRDefault="00FC01C5" w:rsidP="00FE53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9"/>
        <w:gridCol w:w="2841"/>
        <w:gridCol w:w="2760"/>
        <w:gridCol w:w="1685"/>
      </w:tblGrid>
      <w:tr w:rsidR="00FC01C5" w:rsidRPr="00FE537A" w14:paraId="43F4E33F" w14:textId="77777777" w:rsidTr="00DD0747">
        <w:trPr>
          <w:trHeight w:hRule="exact" w:val="413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1AF0927" w14:textId="77777777" w:rsidR="00FC01C5" w:rsidRPr="00FE537A" w:rsidRDefault="00FC01C5" w:rsidP="00FE537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FE537A">
              <w:rPr>
                <w:rFonts w:ascii="Arial" w:hAnsi="Arial" w:cs="Arial"/>
                <w:b/>
                <w:bCs/>
                <w:spacing w:val="-1"/>
                <w:w w:val="101"/>
              </w:rPr>
              <w:t>R</w:t>
            </w:r>
            <w:r w:rsidRPr="00FE537A">
              <w:rPr>
                <w:rFonts w:ascii="Arial" w:hAnsi="Arial" w:cs="Arial"/>
                <w:b/>
                <w:bCs/>
                <w:spacing w:val="-2"/>
                <w:w w:val="101"/>
              </w:rPr>
              <w:t>EV</w:t>
            </w:r>
            <w:r w:rsidRPr="00FE537A">
              <w:rPr>
                <w:rFonts w:ascii="Arial" w:hAnsi="Arial" w:cs="Arial"/>
                <w:b/>
                <w:bCs/>
                <w:w w:val="101"/>
              </w:rPr>
              <w:t>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2FEF8CD" w14:textId="77777777" w:rsidR="00FC01C5" w:rsidRPr="00FE537A" w:rsidRDefault="00FC01C5" w:rsidP="00FE537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FE537A">
              <w:rPr>
                <w:rFonts w:ascii="Arial" w:hAnsi="Arial" w:cs="Arial"/>
                <w:b/>
                <w:bCs/>
                <w:spacing w:val="-5"/>
              </w:rPr>
              <w:t>A</w:t>
            </w:r>
            <w:r w:rsidRPr="00FE537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FE537A">
              <w:rPr>
                <w:rFonts w:ascii="Arial" w:hAnsi="Arial" w:cs="Arial"/>
                <w:b/>
                <w:bCs/>
              </w:rPr>
              <w:t>a</w:t>
            </w:r>
            <w:r w:rsidRPr="00FE537A">
              <w:rPr>
                <w:rFonts w:ascii="Arial" w:hAnsi="Arial" w:cs="Arial"/>
                <w:b/>
                <w:bCs/>
                <w:spacing w:val="-2"/>
              </w:rPr>
              <w:t>r</w:t>
            </w:r>
            <w:r w:rsidRPr="00FE537A">
              <w:rPr>
                <w:rFonts w:ascii="Arial" w:hAnsi="Arial" w:cs="Arial"/>
                <w:b/>
                <w:bCs/>
                <w:spacing w:val="-1"/>
              </w:rPr>
              <w:t>t</w:t>
            </w:r>
            <w:r w:rsidRPr="00FE537A">
              <w:rPr>
                <w:rFonts w:ascii="Arial" w:hAnsi="Arial" w:cs="Arial"/>
                <w:b/>
                <w:bCs/>
                <w:spacing w:val="-5"/>
              </w:rPr>
              <w:t>a</w:t>
            </w:r>
            <w:r w:rsidRPr="00FE537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FE537A">
              <w:rPr>
                <w:rFonts w:ascii="Arial" w:hAnsi="Arial" w:cs="Arial"/>
                <w:b/>
                <w:bCs/>
              </w:rPr>
              <w:t>o</w:t>
            </w:r>
            <w:r w:rsidRPr="00FE537A">
              <w:rPr>
                <w:rFonts w:ascii="Arial" w:hAnsi="Arial" w:cs="Arial"/>
                <w:b/>
                <w:bCs/>
                <w:spacing w:val="5"/>
              </w:rPr>
              <w:t xml:space="preserve"> </w:t>
            </w:r>
            <w:r w:rsidRPr="00FE537A">
              <w:rPr>
                <w:rFonts w:ascii="Arial" w:hAnsi="Arial" w:cs="Arial"/>
                <w:b/>
                <w:bCs/>
                <w:spacing w:val="2"/>
                <w:w w:val="101"/>
              </w:rPr>
              <w:t>M</w:t>
            </w:r>
            <w:r w:rsidRPr="00FE537A">
              <w:rPr>
                <w:rFonts w:ascii="Arial" w:hAnsi="Arial" w:cs="Arial"/>
                <w:b/>
                <w:bCs/>
                <w:spacing w:val="-3"/>
                <w:w w:val="101"/>
              </w:rPr>
              <w:t>o</w:t>
            </w:r>
            <w:r w:rsidRPr="00FE537A">
              <w:rPr>
                <w:rFonts w:ascii="Arial" w:hAnsi="Arial" w:cs="Arial"/>
                <w:b/>
                <w:bCs/>
                <w:spacing w:val="-1"/>
                <w:w w:val="101"/>
              </w:rPr>
              <w:t>d</w:t>
            </w:r>
            <w:r w:rsidRPr="00FE537A">
              <w:rPr>
                <w:rFonts w:ascii="Arial" w:hAnsi="Arial" w:cs="Arial"/>
                <w:b/>
                <w:bCs/>
                <w:spacing w:val="-3"/>
                <w:w w:val="101"/>
              </w:rPr>
              <w:t>if</w:t>
            </w:r>
            <w:r w:rsidRPr="00FE537A">
              <w:rPr>
                <w:rFonts w:ascii="Arial" w:hAnsi="Arial" w:cs="Arial"/>
                <w:b/>
                <w:bCs/>
                <w:w w:val="101"/>
              </w:rPr>
              <w:t>i</w:t>
            </w:r>
            <w:r w:rsidRPr="00FE537A">
              <w:rPr>
                <w:rFonts w:ascii="Arial" w:hAnsi="Arial" w:cs="Arial"/>
                <w:b/>
                <w:bCs/>
                <w:spacing w:val="-3"/>
                <w:w w:val="101"/>
              </w:rPr>
              <w:t>ca</w:t>
            </w:r>
            <w:r w:rsidRPr="00FE537A">
              <w:rPr>
                <w:rFonts w:ascii="Arial" w:hAnsi="Arial" w:cs="Arial"/>
                <w:b/>
                <w:bCs/>
                <w:spacing w:val="-1"/>
                <w:w w:val="101"/>
              </w:rPr>
              <w:t>d</w:t>
            </w:r>
            <w:r w:rsidRPr="00FE537A">
              <w:rPr>
                <w:rFonts w:ascii="Arial" w:hAnsi="Arial" w:cs="Arial"/>
                <w:b/>
                <w:bCs/>
                <w:w w:val="101"/>
              </w:rPr>
              <w:t>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A9BD64C" w14:textId="77777777" w:rsidR="00FC01C5" w:rsidRPr="00FE537A" w:rsidRDefault="00FC01C5" w:rsidP="00FE537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FE537A">
              <w:rPr>
                <w:rFonts w:ascii="Arial" w:hAnsi="Arial" w:cs="Arial"/>
                <w:b/>
                <w:bCs/>
                <w:spacing w:val="-3"/>
                <w:w w:val="101"/>
              </w:rPr>
              <w:t>D</w:t>
            </w:r>
            <w:r w:rsidRPr="00FE537A">
              <w:rPr>
                <w:rFonts w:ascii="Arial" w:hAnsi="Arial" w:cs="Arial"/>
                <w:b/>
                <w:bCs/>
                <w:w w:val="101"/>
              </w:rPr>
              <w:t>e</w:t>
            </w:r>
            <w:r w:rsidRPr="00FE537A">
              <w:rPr>
                <w:rFonts w:ascii="Arial" w:hAnsi="Arial" w:cs="Arial"/>
                <w:b/>
                <w:bCs/>
                <w:spacing w:val="-3"/>
                <w:w w:val="101"/>
              </w:rPr>
              <w:t>sc</w:t>
            </w:r>
            <w:r w:rsidRPr="00FE537A">
              <w:rPr>
                <w:rFonts w:ascii="Arial" w:hAnsi="Arial" w:cs="Arial"/>
                <w:b/>
                <w:bCs/>
                <w:spacing w:val="-2"/>
                <w:w w:val="101"/>
              </w:rPr>
              <w:t>r</w:t>
            </w:r>
            <w:r w:rsidRPr="00FE537A">
              <w:rPr>
                <w:rFonts w:ascii="Arial" w:hAnsi="Arial" w:cs="Arial"/>
                <w:b/>
                <w:bCs/>
                <w:spacing w:val="-3"/>
                <w:w w:val="101"/>
              </w:rPr>
              <w:t>i</w:t>
            </w:r>
            <w:r w:rsidRPr="00FE537A">
              <w:rPr>
                <w:rFonts w:ascii="Arial" w:hAnsi="Arial" w:cs="Arial"/>
                <w:b/>
                <w:bCs/>
                <w:spacing w:val="-1"/>
                <w:w w:val="101"/>
              </w:rPr>
              <w:t>p</w:t>
            </w:r>
            <w:r w:rsidRPr="00FE537A">
              <w:rPr>
                <w:rFonts w:ascii="Arial" w:hAnsi="Arial" w:cs="Arial"/>
                <w:b/>
                <w:bCs/>
                <w:spacing w:val="-3"/>
                <w:w w:val="101"/>
              </w:rPr>
              <w:t>ci</w:t>
            </w:r>
            <w:r w:rsidRPr="00FE537A">
              <w:rPr>
                <w:rFonts w:ascii="Arial" w:hAnsi="Arial" w:cs="Arial"/>
                <w:b/>
                <w:bCs/>
                <w:spacing w:val="-1"/>
                <w:w w:val="101"/>
              </w:rPr>
              <w:t>ó</w:t>
            </w:r>
            <w:r w:rsidRPr="00FE537A">
              <w:rPr>
                <w:rFonts w:ascii="Arial" w:hAnsi="Arial" w:cs="Arial"/>
                <w:b/>
                <w:bCs/>
                <w:w w:val="101"/>
              </w:rPr>
              <w:t>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778E4F9" w14:textId="77777777" w:rsidR="00FC01C5" w:rsidRPr="00FE537A" w:rsidRDefault="00FC01C5" w:rsidP="00FE537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FE537A">
              <w:rPr>
                <w:rFonts w:ascii="Arial" w:hAnsi="Arial" w:cs="Arial"/>
                <w:b/>
                <w:bCs/>
                <w:spacing w:val="-3"/>
                <w:w w:val="101"/>
              </w:rPr>
              <w:t>F</w:t>
            </w:r>
            <w:r w:rsidRPr="00FE537A">
              <w:rPr>
                <w:rFonts w:ascii="Arial" w:hAnsi="Arial" w:cs="Arial"/>
                <w:b/>
                <w:bCs/>
                <w:w w:val="101"/>
              </w:rPr>
              <w:t>e</w:t>
            </w:r>
            <w:r w:rsidRPr="00FE537A">
              <w:rPr>
                <w:rFonts w:ascii="Arial" w:hAnsi="Arial" w:cs="Arial"/>
                <w:b/>
                <w:bCs/>
                <w:spacing w:val="-3"/>
                <w:w w:val="101"/>
              </w:rPr>
              <w:t>c</w:t>
            </w:r>
            <w:r w:rsidRPr="00FE537A">
              <w:rPr>
                <w:rFonts w:ascii="Arial" w:hAnsi="Arial" w:cs="Arial"/>
                <w:b/>
                <w:bCs/>
                <w:spacing w:val="-1"/>
                <w:w w:val="101"/>
              </w:rPr>
              <w:t>h</w:t>
            </w:r>
            <w:r w:rsidRPr="00FE537A">
              <w:rPr>
                <w:rFonts w:ascii="Arial" w:hAnsi="Arial" w:cs="Arial"/>
                <w:b/>
                <w:bCs/>
                <w:w w:val="101"/>
              </w:rPr>
              <w:t>a</w:t>
            </w:r>
          </w:p>
        </w:tc>
      </w:tr>
      <w:tr w:rsidR="00FC01C5" w:rsidRPr="00FE537A" w14:paraId="3D5ED824" w14:textId="77777777" w:rsidTr="00DD0747">
        <w:trPr>
          <w:trHeight w:hRule="exact" w:val="379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EC9F8" w14:textId="312A191E" w:rsidR="00FC01C5" w:rsidRPr="00FE537A" w:rsidRDefault="00FC01C5" w:rsidP="00FE537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ind w:right="604"/>
              <w:jc w:val="right"/>
              <w:rPr>
                <w:rFonts w:ascii="Arial" w:hAnsi="Arial" w:cs="Arial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70004" w14:textId="0F18455F" w:rsidR="00FC01C5" w:rsidRPr="00FE537A" w:rsidRDefault="00FC01C5" w:rsidP="00FE537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879E4" w14:textId="6505158A" w:rsidR="00FC01C5" w:rsidRPr="00FE537A" w:rsidRDefault="00FC01C5" w:rsidP="00FE537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8CA89" w14:textId="1F60F0DD" w:rsidR="00FC01C5" w:rsidRPr="00FE537A" w:rsidRDefault="00FC01C5" w:rsidP="00FE537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</w:p>
        </w:tc>
      </w:tr>
      <w:tr w:rsidR="00FC01C5" w:rsidRPr="00FE537A" w14:paraId="417FB112" w14:textId="77777777" w:rsidTr="00DD0747">
        <w:trPr>
          <w:trHeight w:hRule="exact" w:val="482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6A5E8" w14:textId="77777777" w:rsidR="00FC01C5" w:rsidRPr="00FE537A" w:rsidRDefault="00FC01C5" w:rsidP="00FE537A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7A467" w14:textId="77777777" w:rsidR="00FC01C5" w:rsidRPr="00FE537A" w:rsidRDefault="00FC01C5" w:rsidP="00FE537A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AC548" w14:textId="77777777" w:rsidR="00FC01C5" w:rsidRPr="00FE537A" w:rsidRDefault="00FC01C5" w:rsidP="00FE537A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F2808" w14:textId="77777777" w:rsidR="00FC01C5" w:rsidRPr="00FE537A" w:rsidRDefault="00FC01C5" w:rsidP="00FE537A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</w:tr>
    </w:tbl>
    <w:p w14:paraId="45326BA2" w14:textId="77777777" w:rsidR="00C93AB5" w:rsidRPr="00FE537A" w:rsidRDefault="00C93AB5" w:rsidP="00FE537A">
      <w:pPr>
        <w:spacing w:line="40" w:lineRule="atLeast"/>
        <w:rPr>
          <w:rFonts w:ascii="Arial" w:hAnsi="Arial" w:cs="Arial"/>
        </w:rPr>
      </w:pPr>
    </w:p>
    <w:sectPr w:rsidR="00C93AB5" w:rsidRPr="00FE537A" w:rsidSect="00FE537A">
      <w:headerReference w:type="even" r:id="rId12"/>
      <w:headerReference w:type="default" r:id="rId13"/>
      <w:headerReference w:type="first" r:id="rId14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7124D" w14:textId="77777777" w:rsidR="00393A02" w:rsidRDefault="00393A02" w:rsidP="00002636">
      <w:r>
        <w:separator/>
      </w:r>
    </w:p>
  </w:endnote>
  <w:endnote w:type="continuationSeparator" w:id="0">
    <w:p w14:paraId="1FF2CD97" w14:textId="77777777" w:rsidR="00393A02" w:rsidRDefault="00393A02" w:rsidP="0000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E1772" w14:textId="77777777" w:rsidR="00393A02" w:rsidRDefault="00393A02" w:rsidP="00002636">
      <w:r>
        <w:separator/>
      </w:r>
    </w:p>
  </w:footnote>
  <w:footnote w:type="continuationSeparator" w:id="0">
    <w:p w14:paraId="3AF9B16E" w14:textId="77777777" w:rsidR="00393A02" w:rsidRDefault="00393A02" w:rsidP="00002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1C2BD" w14:textId="77777777" w:rsidR="00025BBE" w:rsidRDefault="00393A02">
    <w:pPr>
      <w:pStyle w:val="Encabezado"/>
    </w:pPr>
    <w:r>
      <w:rPr>
        <w:noProof/>
        <w:lang w:val="es-CO" w:eastAsia="es-CO"/>
      </w:rPr>
      <w:pict w14:anchorId="0FFEFA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0945" o:spid="_x0000_s1026" type="#_x0000_t75" style="position:absolute;margin-left:0;margin-top:0;width:441.85pt;height:189.15pt;z-index:-251657728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476"/>
    </w:tblGrid>
    <w:tr w:rsidR="009E00DF" w:rsidRPr="009E00DF" w14:paraId="34F2F51B" w14:textId="77777777" w:rsidTr="009E00DF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6014125C" w14:textId="77777777" w:rsidR="009E00DF" w:rsidRPr="009E00DF" w:rsidRDefault="009E00DF" w:rsidP="009E00DF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 w:rsidRPr="009E00DF">
            <w:rPr>
              <w:rFonts w:ascii="Arial" w:eastAsia="Century Gothic" w:hAnsi="Arial" w:cs="Arial"/>
              <w:b/>
              <w:bCs/>
              <w:noProof/>
              <w:lang w:val="es-CO" w:eastAsia="en-US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D1131AE" w14:textId="77777777" w:rsidR="009E00DF" w:rsidRPr="009E00DF" w:rsidRDefault="009E00DF" w:rsidP="009E00DF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n-US"/>
            </w:rPr>
          </w:pPr>
          <w:r w:rsidRPr="009E00DF">
            <w:rPr>
              <w:rFonts w:ascii="Arial" w:hAnsi="Arial" w:cs="Arial"/>
              <w:b/>
              <w:bCs/>
              <w:color w:val="000000"/>
              <w:lang w:val="en-US"/>
            </w:rPr>
            <w:t>NOMBRE DE LA EMPRESA</w:t>
          </w:r>
        </w:p>
      </w:tc>
      <w:tc>
        <w:tcPr>
          <w:tcW w:w="24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7ABCD62" w14:textId="281E875A" w:rsidR="009E00DF" w:rsidRPr="009E00DF" w:rsidRDefault="009E00DF" w:rsidP="009E00DF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9E00DF">
            <w:rPr>
              <w:rFonts w:ascii="Arial" w:hAnsi="Arial" w:cs="Arial"/>
              <w:color w:val="000000"/>
              <w:sz w:val="22"/>
              <w:szCs w:val="22"/>
              <w:lang w:val="es-CO"/>
            </w:rPr>
            <w:t>CODIGO: PEI-SST-010</w:t>
          </w:r>
        </w:p>
      </w:tc>
    </w:tr>
    <w:tr w:rsidR="009E00DF" w:rsidRPr="009E00DF" w14:paraId="237F0446" w14:textId="77777777" w:rsidTr="009E00DF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B1D1BE" w14:textId="77777777" w:rsidR="009E00DF" w:rsidRPr="009E00DF" w:rsidRDefault="009E00DF" w:rsidP="009E00DF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C8440F" w14:textId="77777777" w:rsidR="009E00DF" w:rsidRPr="009E00DF" w:rsidRDefault="009E00DF" w:rsidP="009E00DF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4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CE7CBB7" w14:textId="77777777" w:rsidR="009E00DF" w:rsidRPr="009E00DF" w:rsidRDefault="009E00DF" w:rsidP="009E00DF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9E00DF">
            <w:rPr>
              <w:rFonts w:ascii="Arial" w:hAnsi="Arial" w:cs="Arial"/>
              <w:color w:val="000000"/>
              <w:sz w:val="22"/>
              <w:szCs w:val="22"/>
              <w:lang w:val="es-CO"/>
            </w:rPr>
            <w:t>FECHA:</w:t>
          </w:r>
        </w:p>
      </w:tc>
    </w:tr>
    <w:tr w:rsidR="009E00DF" w:rsidRPr="009E00DF" w14:paraId="5C9FDD7A" w14:textId="77777777" w:rsidTr="009E00DF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D3AE45" w14:textId="77777777" w:rsidR="009E00DF" w:rsidRPr="009E00DF" w:rsidRDefault="009E00DF" w:rsidP="009E00DF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5D179CB" w14:textId="5F622F82" w:rsidR="009E00DF" w:rsidRPr="009E00DF" w:rsidRDefault="009E00DF" w:rsidP="009E00DF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>
            <w:rPr>
              <w:rFonts w:ascii="Arial" w:hAnsi="Arial" w:cs="Arial"/>
              <w:b/>
              <w:bCs/>
              <w:color w:val="000000"/>
              <w:lang w:val="es-CO"/>
            </w:rPr>
            <w:t xml:space="preserve">PROCEDIMIENTO PARA LA IDENTIFICACIÓN DE REQUISITOS LEGALES </w:t>
          </w:r>
          <w:r w:rsidRPr="009E00DF">
            <w:rPr>
              <w:rFonts w:ascii="Arial" w:hAnsi="Arial" w:cs="Arial"/>
              <w:b/>
              <w:bCs/>
              <w:color w:val="000000"/>
              <w:lang w:val="es-CO"/>
            </w:rPr>
            <w:t>SG-SST</w:t>
          </w:r>
        </w:p>
      </w:tc>
      <w:tc>
        <w:tcPr>
          <w:tcW w:w="24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03A035D" w14:textId="77777777" w:rsidR="009E00DF" w:rsidRPr="009E00DF" w:rsidRDefault="009E00DF" w:rsidP="009E00DF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9E00DF">
            <w:rPr>
              <w:rFonts w:ascii="Arial" w:hAnsi="Arial" w:cs="Arial"/>
              <w:color w:val="000000"/>
              <w:sz w:val="22"/>
              <w:szCs w:val="22"/>
              <w:lang w:val="es-CO"/>
            </w:rPr>
            <w:t>VERSION: 01</w:t>
          </w:r>
        </w:p>
      </w:tc>
    </w:tr>
    <w:tr w:rsidR="009E00DF" w:rsidRPr="009E00DF" w14:paraId="5FDA9BB2" w14:textId="77777777" w:rsidTr="009E00DF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00713A" w14:textId="77777777" w:rsidR="009E00DF" w:rsidRPr="009E00DF" w:rsidRDefault="009E00DF" w:rsidP="009E00DF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04AB17" w14:textId="77777777" w:rsidR="009E00DF" w:rsidRPr="009E00DF" w:rsidRDefault="009E00DF" w:rsidP="009E00DF">
          <w:pPr>
            <w:spacing w:line="256" w:lineRule="auto"/>
            <w:jc w:val="both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4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6247649" w14:textId="77777777" w:rsidR="009E00DF" w:rsidRPr="009E00DF" w:rsidRDefault="009E00DF" w:rsidP="009E00DF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9E00DF">
            <w:rPr>
              <w:rFonts w:ascii="Arial" w:hAnsi="Arial" w:cs="Arial"/>
              <w:color w:val="000000"/>
              <w:sz w:val="22"/>
              <w:szCs w:val="22"/>
              <w:lang w:val="es-CO"/>
            </w:rPr>
            <w:t xml:space="preserve">PAGINA: </w:t>
          </w:r>
          <w:r w:rsidRPr="009E00DF">
            <w:rPr>
              <w:rFonts w:ascii="Arial" w:hAnsi="Arial" w:cs="Arial"/>
              <w:color w:val="000000"/>
              <w:sz w:val="22"/>
              <w:szCs w:val="22"/>
              <w:lang w:val="es-CO"/>
            </w:rPr>
            <w:fldChar w:fldCharType="begin"/>
          </w:r>
          <w:r w:rsidRPr="009E00DF">
            <w:rPr>
              <w:rFonts w:ascii="Arial" w:hAnsi="Arial" w:cs="Arial"/>
              <w:color w:val="000000"/>
              <w:sz w:val="22"/>
              <w:szCs w:val="22"/>
              <w:lang w:val="es-CO"/>
            </w:rPr>
            <w:instrText xml:space="preserve"> PAGE  \* Arabic  \* MERGEFORMAT </w:instrText>
          </w:r>
          <w:r w:rsidRPr="009E00DF">
            <w:rPr>
              <w:rFonts w:ascii="Arial" w:hAnsi="Arial" w:cs="Arial"/>
              <w:color w:val="000000"/>
              <w:sz w:val="22"/>
              <w:szCs w:val="22"/>
              <w:lang w:val="es-CO"/>
            </w:rPr>
            <w:fldChar w:fldCharType="separate"/>
          </w:r>
          <w:r w:rsidRPr="009E00DF">
            <w:rPr>
              <w:rFonts w:ascii="Arial" w:hAnsi="Arial" w:cs="Arial"/>
              <w:noProof/>
              <w:color w:val="000000"/>
              <w:sz w:val="22"/>
              <w:szCs w:val="22"/>
              <w:lang w:val="es-CO"/>
            </w:rPr>
            <w:t>1</w:t>
          </w:r>
          <w:r w:rsidRPr="009E00DF">
            <w:rPr>
              <w:rFonts w:ascii="Arial" w:hAnsi="Arial" w:cs="Arial"/>
              <w:color w:val="000000"/>
              <w:sz w:val="22"/>
              <w:szCs w:val="22"/>
              <w:lang w:val="es-CO"/>
            </w:rPr>
            <w:fldChar w:fldCharType="end"/>
          </w:r>
        </w:p>
      </w:tc>
    </w:tr>
  </w:tbl>
  <w:p w14:paraId="52933C89" w14:textId="77777777" w:rsidR="00EA66B2" w:rsidRDefault="00EA66B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3774C" w14:textId="77777777" w:rsidR="00025BBE" w:rsidRDefault="00393A02">
    <w:pPr>
      <w:pStyle w:val="Encabezado"/>
    </w:pPr>
    <w:r>
      <w:rPr>
        <w:noProof/>
        <w:lang w:val="es-CO" w:eastAsia="es-CO"/>
      </w:rPr>
      <w:pict w14:anchorId="733A39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0944" o:spid="_x0000_s1025" type="#_x0000_t75" style="position:absolute;margin-left:0;margin-top:0;width:441.85pt;height:189.15pt;z-index:-251658752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81DF"/>
      </v:shape>
    </w:pict>
  </w:numPicBullet>
  <w:abstractNum w:abstractNumId="0" w15:restartNumberingAfterBreak="0">
    <w:nsid w:val="2487116D"/>
    <w:multiLevelType w:val="multilevel"/>
    <w:tmpl w:val="A8008172"/>
    <w:lvl w:ilvl="0">
      <w:start w:val="3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52E1672"/>
    <w:multiLevelType w:val="hybridMultilevel"/>
    <w:tmpl w:val="77182F4A"/>
    <w:lvl w:ilvl="0" w:tplc="3DAA27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63091"/>
    <w:multiLevelType w:val="hybridMultilevel"/>
    <w:tmpl w:val="C1DA78A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76ADB"/>
    <w:multiLevelType w:val="hybridMultilevel"/>
    <w:tmpl w:val="E708A49E"/>
    <w:lvl w:ilvl="0" w:tplc="255CA6D0">
      <w:start w:val="8"/>
      <w:numFmt w:val="decimal"/>
      <w:lvlText w:val="%1."/>
      <w:lvlJc w:val="left"/>
      <w:pPr>
        <w:ind w:left="0" w:firstLine="0"/>
      </w:pPr>
      <w:rPr>
        <w:rFonts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80399">
    <w:abstractNumId w:val="0"/>
  </w:num>
  <w:num w:numId="2" w16cid:durableId="568658953">
    <w:abstractNumId w:val="1"/>
  </w:num>
  <w:num w:numId="3" w16cid:durableId="1194268083">
    <w:abstractNumId w:val="2"/>
  </w:num>
  <w:num w:numId="4" w16cid:durableId="22460624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698"/>
    <w:rsid w:val="00002636"/>
    <w:rsid w:val="00025BBE"/>
    <w:rsid w:val="00026B85"/>
    <w:rsid w:val="00032EC3"/>
    <w:rsid w:val="000348EE"/>
    <w:rsid w:val="00044AEF"/>
    <w:rsid w:val="00054A09"/>
    <w:rsid w:val="00057EB8"/>
    <w:rsid w:val="00075088"/>
    <w:rsid w:val="00083451"/>
    <w:rsid w:val="00084F8E"/>
    <w:rsid w:val="000863A7"/>
    <w:rsid w:val="00092A5A"/>
    <w:rsid w:val="00093F2A"/>
    <w:rsid w:val="000A5E95"/>
    <w:rsid w:val="000B2407"/>
    <w:rsid w:val="000B316C"/>
    <w:rsid w:val="000D75AB"/>
    <w:rsid w:val="000E23AD"/>
    <w:rsid w:val="000E5698"/>
    <w:rsid w:val="000F2CA6"/>
    <w:rsid w:val="000F6B36"/>
    <w:rsid w:val="000F709C"/>
    <w:rsid w:val="001000E1"/>
    <w:rsid w:val="001035B3"/>
    <w:rsid w:val="00107E6D"/>
    <w:rsid w:val="00122307"/>
    <w:rsid w:val="00122691"/>
    <w:rsid w:val="00131092"/>
    <w:rsid w:val="00135DB6"/>
    <w:rsid w:val="001533BC"/>
    <w:rsid w:val="001636C5"/>
    <w:rsid w:val="0017715F"/>
    <w:rsid w:val="001806EB"/>
    <w:rsid w:val="001817E5"/>
    <w:rsid w:val="001919B1"/>
    <w:rsid w:val="001A0AA4"/>
    <w:rsid w:val="001B278C"/>
    <w:rsid w:val="001B2ECF"/>
    <w:rsid w:val="001B6DB8"/>
    <w:rsid w:val="001C6AE8"/>
    <w:rsid w:val="001D3E7A"/>
    <w:rsid w:val="001E47D4"/>
    <w:rsid w:val="001F5CEA"/>
    <w:rsid w:val="001F704C"/>
    <w:rsid w:val="00201B5D"/>
    <w:rsid w:val="00207D8F"/>
    <w:rsid w:val="0021120B"/>
    <w:rsid w:val="002152FB"/>
    <w:rsid w:val="0022051B"/>
    <w:rsid w:val="002321C0"/>
    <w:rsid w:val="002353BB"/>
    <w:rsid w:val="002414B9"/>
    <w:rsid w:val="002434AE"/>
    <w:rsid w:val="002533D6"/>
    <w:rsid w:val="0026410B"/>
    <w:rsid w:val="002743DB"/>
    <w:rsid w:val="00276286"/>
    <w:rsid w:val="00284CC6"/>
    <w:rsid w:val="00295170"/>
    <w:rsid w:val="00297532"/>
    <w:rsid w:val="002A2C7F"/>
    <w:rsid w:val="002A3252"/>
    <w:rsid w:val="002A7329"/>
    <w:rsid w:val="002B0DFD"/>
    <w:rsid w:val="002B6D24"/>
    <w:rsid w:val="002C4729"/>
    <w:rsid w:val="002D1076"/>
    <w:rsid w:val="002D3826"/>
    <w:rsid w:val="002D415D"/>
    <w:rsid w:val="002E3E89"/>
    <w:rsid w:val="002F1BEE"/>
    <w:rsid w:val="00302B37"/>
    <w:rsid w:val="00303FEF"/>
    <w:rsid w:val="00305281"/>
    <w:rsid w:val="003125E3"/>
    <w:rsid w:val="00315A42"/>
    <w:rsid w:val="0031610A"/>
    <w:rsid w:val="003258E7"/>
    <w:rsid w:val="00327D61"/>
    <w:rsid w:val="00345BF9"/>
    <w:rsid w:val="003460C2"/>
    <w:rsid w:val="003468BA"/>
    <w:rsid w:val="0035153E"/>
    <w:rsid w:val="0035165D"/>
    <w:rsid w:val="00374780"/>
    <w:rsid w:val="00382833"/>
    <w:rsid w:val="003855CB"/>
    <w:rsid w:val="00385695"/>
    <w:rsid w:val="00391719"/>
    <w:rsid w:val="00393A02"/>
    <w:rsid w:val="003A72F1"/>
    <w:rsid w:val="003B0D1B"/>
    <w:rsid w:val="003B4829"/>
    <w:rsid w:val="003B48AC"/>
    <w:rsid w:val="003E3B66"/>
    <w:rsid w:val="003E45C5"/>
    <w:rsid w:val="003E4CED"/>
    <w:rsid w:val="003E590F"/>
    <w:rsid w:val="003E5E6D"/>
    <w:rsid w:val="003F111A"/>
    <w:rsid w:val="003F7764"/>
    <w:rsid w:val="00401FD4"/>
    <w:rsid w:val="004049A7"/>
    <w:rsid w:val="00411CEC"/>
    <w:rsid w:val="004173E9"/>
    <w:rsid w:val="00425663"/>
    <w:rsid w:val="00432880"/>
    <w:rsid w:val="00440EAA"/>
    <w:rsid w:val="00442E84"/>
    <w:rsid w:val="004525C1"/>
    <w:rsid w:val="00456021"/>
    <w:rsid w:val="00462FDB"/>
    <w:rsid w:val="00475619"/>
    <w:rsid w:val="00475EEA"/>
    <w:rsid w:val="00491CF4"/>
    <w:rsid w:val="004A47D7"/>
    <w:rsid w:val="004A55A0"/>
    <w:rsid w:val="004B0586"/>
    <w:rsid w:val="004C300A"/>
    <w:rsid w:val="004C3965"/>
    <w:rsid w:val="004C3C95"/>
    <w:rsid w:val="004D0937"/>
    <w:rsid w:val="004D219D"/>
    <w:rsid w:val="004D3DA4"/>
    <w:rsid w:val="004D4412"/>
    <w:rsid w:val="004D61FB"/>
    <w:rsid w:val="004E05E5"/>
    <w:rsid w:val="004E50B8"/>
    <w:rsid w:val="004E5A2B"/>
    <w:rsid w:val="004E6BD3"/>
    <w:rsid w:val="004E7BDA"/>
    <w:rsid w:val="004E7E2B"/>
    <w:rsid w:val="004F39B7"/>
    <w:rsid w:val="00513564"/>
    <w:rsid w:val="00513D46"/>
    <w:rsid w:val="00532E1B"/>
    <w:rsid w:val="00542E72"/>
    <w:rsid w:val="00563496"/>
    <w:rsid w:val="00565A70"/>
    <w:rsid w:val="00567D17"/>
    <w:rsid w:val="00572A63"/>
    <w:rsid w:val="00576ED4"/>
    <w:rsid w:val="00580F97"/>
    <w:rsid w:val="0059177B"/>
    <w:rsid w:val="005A3E99"/>
    <w:rsid w:val="005A69E9"/>
    <w:rsid w:val="005B537B"/>
    <w:rsid w:val="005B5983"/>
    <w:rsid w:val="005C16FA"/>
    <w:rsid w:val="005D1D31"/>
    <w:rsid w:val="005D3640"/>
    <w:rsid w:val="005E11D8"/>
    <w:rsid w:val="005F50CF"/>
    <w:rsid w:val="00613699"/>
    <w:rsid w:val="00620117"/>
    <w:rsid w:val="00625260"/>
    <w:rsid w:val="00627725"/>
    <w:rsid w:val="00630AEF"/>
    <w:rsid w:val="006471BA"/>
    <w:rsid w:val="0065108E"/>
    <w:rsid w:val="00663B64"/>
    <w:rsid w:val="00667EFE"/>
    <w:rsid w:val="006822B6"/>
    <w:rsid w:val="006840E1"/>
    <w:rsid w:val="00691540"/>
    <w:rsid w:val="00697AE6"/>
    <w:rsid w:val="006B198F"/>
    <w:rsid w:val="006B52D1"/>
    <w:rsid w:val="006C198B"/>
    <w:rsid w:val="006C2D9D"/>
    <w:rsid w:val="006C47F1"/>
    <w:rsid w:val="006C6B0A"/>
    <w:rsid w:val="006C7682"/>
    <w:rsid w:val="006D3E46"/>
    <w:rsid w:val="006E16F8"/>
    <w:rsid w:val="006F10C5"/>
    <w:rsid w:val="006F1D17"/>
    <w:rsid w:val="006F68DF"/>
    <w:rsid w:val="006F7763"/>
    <w:rsid w:val="00703251"/>
    <w:rsid w:val="00713142"/>
    <w:rsid w:val="00713A42"/>
    <w:rsid w:val="007201AA"/>
    <w:rsid w:val="00726C45"/>
    <w:rsid w:val="00732C18"/>
    <w:rsid w:val="00735D58"/>
    <w:rsid w:val="00736B55"/>
    <w:rsid w:val="00751BC8"/>
    <w:rsid w:val="00780E55"/>
    <w:rsid w:val="00787E7D"/>
    <w:rsid w:val="00793740"/>
    <w:rsid w:val="007A7969"/>
    <w:rsid w:val="007A7B8B"/>
    <w:rsid w:val="007C1CE8"/>
    <w:rsid w:val="007C5D90"/>
    <w:rsid w:val="007E3DFF"/>
    <w:rsid w:val="007E73DB"/>
    <w:rsid w:val="008103D2"/>
    <w:rsid w:val="00814DF6"/>
    <w:rsid w:val="00820DCB"/>
    <w:rsid w:val="008271F8"/>
    <w:rsid w:val="00831511"/>
    <w:rsid w:val="00857EA4"/>
    <w:rsid w:val="008605FE"/>
    <w:rsid w:val="0086631A"/>
    <w:rsid w:val="00873CD3"/>
    <w:rsid w:val="008821FD"/>
    <w:rsid w:val="00890BD2"/>
    <w:rsid w:val="00896164"/>
    <w:rsid w:val="00897953"/>
    <w:rsid w:val="008A577A"/>
    <w:rsid w:val="008C5244"/>
    <w:rsid w:val="008C6745"/>
    <w:rsid w:val="008D4BB0"/>
    <w:rsid w:val="008E1E08"/>
    <w:rsid w:val="008E7880"/>
    <w:rsid w:val="008F44CC"/>
    <w:rsid w:val="00904C2C"/>
    <w:rsid w:val="0091286B"/>
    <w:rsid w:val="00915709"/>
    <w:rsid w:val="00916D9A"/>
    <w:rsid w:val="00922660"/>
    <w:rsid w:val="009231D2"/>
    <w:rsid w:val="0092483E"/>
    <w:rsid w:val="009257B5"/>
    <w:rsid w:val="00926AB2"/>
    <w:rsid w:val="00941A70"/>
    <w:rsid w:val="009535CE"/>
    <w:rsid w:val="00955E21"/>
    <w:rsid w:val="009629D4"/>
    <w:rsid w:val="0097333B"/>
    <w:rsid w:val="00973554"/>
    <w:rsid w:val="0098379D"/>
    <w:rsid w:val="00993B6F"/>
    <w:rsid w:val="00995535"/>
    <w:rsid w:val="009A16B8"/>
    <w:rsid w:val="009A4367"/>
    <w:rsid w:val="009B23D3"/>
    <w:rsid w:val="009D5D2C"/>
    <w:rsid w:val="009E00DF"/>
    <w:rsid w:val="009F30BD"/>
    <w:rsid w:val="00A00E79"/>
    <w:rsid w:val="00A13EAD"/>
    <w:rsid w:val="00A20F37"/>
    <w:rsid w:val="00A229D2"/>
    <w:rsid w:val="00A22C4A"/>
    <w:rsid w:val="00A252A9"/>
    <w:rsid w:val="00A3245B"/>
    <w:rsid w:val="00A363C9"/>
    <w:rsid w:val="00A43DCC"/>
    <w:rsid w:val="00A46E80"/>
    <w:rsid w:val="00A60B20"/>
    <w:rsid w:val="00A70D5E"/>
    <w:rsid w:val="00A73F5F"/>
    <w:rsid w:val="00A7534B"/>
    <w:rsid w:val="00A777E6"/>
    <w:rsid w:val="00A80808"/>
    <w:rsid w:val="00A823B1"/>
    <w:rsid w:val="00A86B89"/>
    <w:rsid w:val="00A93A0C"/>
    <w:rsid w:val="00AC054D"/>
    <w:rsid w:val="00AC112B"/>
    <w:rsid w:val="00AC2D1A"/>
    <w:rsid w:val="00AE2118"/>
    <w:rsid w:val="00AF28D2"/>
    <w:rsid w:val="00AF6F49"/>
    <w:rsid w:val="00B056E2"/>
    <w:rsid w:val="00B10164"/>
    <w:rsid w:val="00B23F85"/>
    <w:rsid w:val="00B36C9E"/>
    <w:rsid w:val="00B37543"/>
    <w:rsid w:val="00B44D93"/>
    <w:rsid w:val="00B56FE3"/>
    <w:rsid w:val="00B603F3"/>
    <w:rsid w:val="00B65E62"/>
    <w:rsid w:val="00B7485B"/>
    <w:rsid w:val="00B7560D"/>
    <w:rsid w:val="00B83195"/>
    <w:rsid w:val="00B84176"/>
    <w:rsid w:val="00B91116"/>
    <w:rsid w:val="00B93677"/>
    <w:rsid w:val="00BB1D67"/>
    <w:rsid w:val="00BB2816"/>
    <w:rsid w:val="00BC37D6"/>
    <w:rsid w:val="00BE7463"/>
    <w:rsid w:val="00BF0CE3"/>
    <w:rsid w:val="00BF69AB"/>
    <w:rsid w:val="00C05BFE"/>
    <w:rsid w:val="00C05F91"/>
    <w:rsid w:val="00C05FEE"/>
    <w:rsid w:val="00C1120C"/>
    <w:rsid w:val="00C21907"/>
    <w:rsid w:val="00C24124"/>
    <w:rsid w:val="00C32F1E"/>
    <w:rsid w:val="00C34B21"/>
    <w:rsid w:val="00C7247B"/>
    <w:rsid w:val="00C72A46"/>
    <w:rsid w:val="00C80644"/>
    <w:rsid w:val="00C840BF"/>
    <w:rsid w:val="00C937EE"/>
    <w:rsid w:val="00C93AB5"/>
    <w:rsid w:val="00CA046C"/>
    <w:rsid w:val="00CA06F7"/>
    <w:rsid w:val="00CA3834"/>
    <w:rsid w:val="00CA511E"/>
    <w:rsid w:val="00CB1404"/>
    <w:rsid w:val="00CC2267"/>
    <w:rsid w:val="00CD19CC"/>
    <w:rsid w:val="00D15233"/>
    <w:rsid w:val="00D16874"/>
    <w:rsid w:val="00D276A6"/>
    <w:rsid w:val="00D30D3B"/>
    <w:rsid w:val="00D36F2E"/>
    <w:rsid w:val="00D475BD"/>
    <w:rsid w:val="00D50269"/>
    <w:rsid w:val="00D512D7"/>
    <w:rsid w:val="00D57E22"/>
    <w:rsid w:val="00D6056C"/>
    <w:rsid w:val="00D8689E"/>
    <w:rsid w:val="00D870DE"/>
    <w:rsid w:val="00DA0820"/>
    <w:rsid w:val="00DB635B"/>
    <w:rsid w:val="00DE612C"/>
    <w:rsid w:val="00DF491E"/>
    <w:rsid w:val="00E14D40"/>
    <w:rsid w:val="00E22CAA"/>
    <w:rsid w:val="00E262E7"/>
    <w:rsid w:val="00E34063"/>
    <w:rsid w:val="00E522B4"/>
    <w:rsid w:val="00E53456"/>
    <w:rsid w:val="00E66035"/>
    <w:rsid w:val="00E823E4"/>
    <w:rsid w:val="00E85DEB"/>
    <w:rsid w:val="00E9065A"/>
    <w:rsid w:val="00E92C18"/>
    <w:rsid w:val="00EA0207"/>
    <w:rsid w:val="00EA66B2"/>
    <w:rsid w:val="00EB325C"/>
    <w:rsid w:val="00EB4DBC"/>
    <w:rsid w:val="00EB7604"/>
    <w:rsid w:val="00EC0977"/>
    <w:rsid w:val="00EC1A56"/>
    <w:rsid w:val="00ED5F7A"/>
    <w:rsid w:val="00ED5FA8"/>
    <w:rsid w:val="00EE11AA"/>
    <w:rsid w:val="00EF6387"/>
    <w:rsid w:val="00F04D8A"/>
    <w:rsid w:val="00F05495"/>
    <w:rsid w:val="00F12D04"/>
    <w:rsid w:val="00F25443"/>
    <w:rsid w:val="00F308F0"/>
    <w:rsid w:val="00F37728"/>
    <w:rsid w:val="00F4134E"/>
    <w:rsid w:val="00F45806"/>
    <w:rsid w:val="00F60D06"/>
    <w:rsid w:val="00F72591"/>
    <w:rsid w:val="00F7592F"/>
    <w:rsid w:val="00F84AFF"/>
    <w:rsid w:val="00F853C4"/>
    <w:rsid w:val="00F9044F"/>
    <w:rsid w:val="00F904AE"/>
    <w:rsid w:val="00F93CF1"/>
    <w:rsid w:val="00F9586D"/>
    <w:rsid w:val="00FB1424"/>
    <w:rsid w:val="00FB7775"/>
    <w:rsid w:val="00FC01C5"/>
    <w:rsid w:val="00FC45C9"/>
    <w:rsid w:val="00FC4957"/>
    <w:rsid w:val="00FC7BB1"/>
    <w:rsid w:val="00FE0DBD"/>
    <w:rsid w:val="00FE4646"/>
    <w:rsid w:val="00FE537A"/>
    <w:rsid w:val="00FF1ACC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89D97"/>
  <w15:docId w15:val="{A330BF54-322F-4E13-A70F-C10F096F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E569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69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E5698"/>
    <w:pPr>
      <w:spacing w:before="100" w:beforeAutospacing="1" w:after="100" w:afterAutospacing="1"/>
    </w:pPr>
    <w:rPr>
      <w:lang w:eastAsia="es-CO"/>
    </w:rPr>
  </w:style>
  <w:style w:type="character" w:styleId="Hipervnculo">
    <w:name w:val="Hyperlink"/>
    <w:basedOn w:val="Fuentedeprrafopredeter"/>
    <w:uiPriority w:val="99"/>
    <w:unhideWhenUsed/>
    <w:rsid w:val="000E5698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0E5698"/>
  </w:style>
  <w:style w:type="paragraph" w:styleId="Encabezado">
    <w:name w:val="header"/>
    <w:basedOn w:val="Normal"/>
    <w:link w:val="EncabezadoCar"/>
    <w:uiPriority w:val="99"/>
    <w:unhideWhenUsed/>
    <w:rsid w:val="000026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2636"/>
  </w:style>
  <w:style w:type="paragraph" w:styleId="Piedepgina">
    <w:name w:val="footer"/>
    <w:basedOn w:val="Normal"/>
    <w:link w:val="PiedepginaCar"/>
    <w:uiPriority w:val="99"/>
    <w:unhideWhenUsed/>
    <w:rsid w:val="000026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636"/>
  </w:style>
  <w:style w:type="paragraph" w:styleId="Textodeglobo">
    <w:name w:val="Balloon Text"/>
    <w:basedOn w:val="Normal"/>
    <w:link w:val="TextodegloboCar"/>
    <w:uiPriority w:val="99"/>
    <w:semiHidden/>
    <w:unhideWhenUsed/>
    <w:rsid w:val="000026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63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134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unhideWhenUsed/>
    <w:rsid w:val="00B44D93"/>
  </w:style>
  <w:style w:type="table" w:customStyle="1" w:styleId="Tablaconcuadrcula1">
    <w:name w:val="Tabla con cuadrícula1"/>
    <w:basedOn w:val="Tablanormal"/>
    <w:next w:val="Tablaconcuadrcula"/>
    <w:uiPriority w:val="59"/>
    <w:rsid w:val="00211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ambiente.gov.co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mintrabajo.gov.c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aseguridad.w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conte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transporte.gov.co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1047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jeyner danilo molano</dc:creator>
  <cp:lastModifiedBy>usuario</cp:lastModifiedBy>
  <cp:revision>3</cp:revision>
  <cp:lastPrinted>2019-02-22T20:30:00Z</cp:lastPrinted>
  <dcterms:created xsi:type="dcterms:W3CDTF">2022-04-23T18:19:00Z</dcterms:created>
  <dcterms:modified xsi:type="dcterms:W3CDTF">2022-04-23T18:26:00Z</dcterms:modified>
</cp:coreProperties>
</file>