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CFC9" w14:textId="77777777" w:rsidR="008876A0" w:rsidRPr="000F2226" w:rsidRDefault="008876A0" w:rsidP="008876A0">
      <w:pPr>
        <w:widowControl w:val="0"/>
        <w:tabs>
          <w:tab w:val="left" w:pos="4590"/>
        </w:tabs>
        <w:autoSpaceDE w:val="0"/>
        <w:autoSpaceDN w:val="0"/>
        <w:spacing w:before="106" w:after="0" w:line="237" w:lineRule="auto"/>
        <w:ind w:right="2017"/>
        <w:rPr>
          <w:rFonts w:ascii="Arial" w:eastAsia="Trebuchet MS" w:hAnsi="Arial" w:cs="Arial"/>
          <w:b/>
          <w:noProof w:val="0"/>
          <w:color w:val="404040"/>
          <w:sz w:val="24"/>
          <w:szCs w:val="24"/>
          <w:lang w:eastAsia="es-CO" w:bidi="es-CO"/>
        </w:rPr>
      </w:pPr>
      <w:bookmarkStart w:id="0" w:name="_Hlk7616545"/>
    </w:p>
    <w:bookmarkEnd w:id="0"/>
    <w:p w14:paraId="11A82B43" w14:textId="77777777" w:rsidR="00F27866" w:rsidRPr="000F2226" w:rsidRDefault="008876A0" w:rsidP="008876A0">
      <w:pPr>
        <w:jc w:val="center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PROGRAMA CONCIENTIZACIÓN Y PREVENCIÓN CONSUMO DE ALCOHOL, DROGAS Y/O SUSTANCIAS PSICOACTIVAS (SPA) Y OTRAS ADICCIONES</w:t>
      </w:r>
    </w:p>
    <w:p w14:paraId="7B9069A0" w14:textId="77777777" w:rsidR="008876A0" w:rsidRPr="000F2226" w:rsidRDefault="008876A0" w:rsidP="008876A0">
      <w:pPr>
        <w:jc w:val="center"/>
        <w:rPr>
          <w:rFonts w:ascii="Arial" w:hAnsi="Arial" w:cs="Arial"/>
          <w:b/>
          <w:sz w:val="24"/>
          <w:szCs w:val="24"/>
        </w:rPr>
      </w:pPr>
    </w:p>
    <w:p w14:paraId="6E31197B" w14:textId="77777777" w:rsidR="008876A0" w:rsidRPr="000F2226" w:rsidRDefault="008876A0" w:rsidP="008876A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F2226">
        <w:rPr>
          <w:rFonts w:ascii="Arial" w:hAnsi="Arial" w:cs="Arial"/>
          <w:b/>
          <w:sz w:val="24"/>
          <w:szCs w:val="24"/>
        </w:rPr>
        <w:t>OBJETIVO</w:t>
      </w:r>
    </w:p>
    <w:p w14:paraId="6CAB7559" w14:textId="7356E7FE" w:rsidR="008876A0" w:rsidRPr="004B776F" w:rsidRDefault="008876A0" w:rsidP="008876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 xml:space="preserve">Implementar acciones de concientización, promoción y prevención, para mitigar los riesgos asociados al consumo de alcohol, drogas y/o sustancias psicoactivas (SPA) y otras adicciones, manteniendo un ambiente de trabajo sano y seguro, protegiendo la integridad física y mental de los trabajadores de </w:t>
      </w:r>
      <w:r w:rsidR="004B776F" w:rsidRPr="004B776F">
        <w:rPr>
          <w:rFonts w:ascii="Arial" w:hAnsi="Arial" w:cs="Arial"/>
          <w:b/>
          <w:bCs/>
          <w:sz w:val="24"/>
          <w:szCs w:val="24"/>
        </w:rPr>
        <w:t>NOMBRE DE LA EMPRESA.</w:t>
      </w:r>
    </w:p>
    <w:p w14:paraId="08C1C64E" w14:textId="77777777" w:rsidR="008876A0" w:rsidRPr="000F2226" w:rsidRDefault="008876A0" w:rsidP="008876A0">
      <w:pPr>
        <w:jc w:val="both"/>
        <w:rPr>
          <w:rFonts w:ascii="Arial" w:hAnsi="Arial" w:cs="Arial"/>
          <w:sz w:val="24"/>
          <w:szCs w:val="24"/>
        </w:rPr>
      </w:pPr>
    </w:p>
    <w:p w14:paraId="0CE15244" w14:textId="77777777" w:rsidR="008876A0" w:rsidRPr="000F2226" w:rsidRDefault="008876A0" w:rsidP="008876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F2226">
        <w:rPr>
          <w:rFonts w:ascii="Arial" w:hAnsi="Arial" w:cs="Arial"/>
          <w:b/>
          <w:sz w:val="24"/>
          <w:szCs w:val="24"/>
        </w:rPr>
        <w:t>OBJETIVOS ESPECIFICOS</w:t>
      </w:r>
    </w:p>
    <w:p w14:paraId="3B1DA976" w14:textId="77777777" w:rsidR="00D75C68" w:rsidRPr="000F2226" w:rsidRDefault="00D75C68" w:rsidP="00D75C6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7BFAD487" w14:textId="77777777" w:rsidR="00D75C68" w:rsidRPr="000F2226" w:rsidRDefault="008876A0" w:rsidP="008876A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Crear conciencia, sensibilizar y/o capacitar a los trabajadores sobre los efectos nocivos del consumo de alcohol, drogas y/o sustancias psicoactivas (SPA), y otras adicciones, desde el ámbito biopsicosocial y laboral.</w:t>
      </w:r>
    </w:p>
    <w:p w14:paraId="60B835E1" w14:textId="77777777" w:rsidR="00D75C68" w:rsidRPr="000F2226" w:rsidRDefault="008876A0" w:rsidP="008876A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Adoptar medidas de intervención y prevención en el consumo de alcohol, drogas y/o sustancias psicoactivas (SPA), y otras adicciones, que permitan generar una cultura de autocuidado.</w:t>
      </w:r>
    </w:p>
    <w:p w14:paraId="15F7D5E1" w14:textId="77777777" w:rsidR="00D75C68" w:rsidRPr="000F2226" w:rsidRDefault="008876A0" w:rsidP="008876A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Establecer medidas de control de la farmacodependencia, alcoholismo y otras adicciones.</w:t>
      </w:r>
    </w:p>
    <w:p w14:paraId="5FD4C3BF" w14:textId="77777777" w:rsidR="008876A0" w:rsidRPr="000F2226" w:rsidRDefault="008876A0" w:rsidP="00D75C68">
      <w:pPr>
        <w:pStyle w:val="Prrafodelista"/>
        <w:numPr>
          <w:ilvl w:val="0"/>
          <w:numId w:val="5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Dar cumplimiento a las disposiciones legales vigentes aplicables al consumo de alcohol, drogas y/o sustancias psicoactivas y otras adicciones.</w:t>
      </w:r>
    </w:p>
    <w:p w14:paraId="00665A45" w14:textId="77777777" w:rsidR="008876A0" w:rsidRPr="000F2226" w:rsidRDefault="008876A0" w:rsidP="008876A0">
      <w:pPr>
        <w:jc w:val="center"/>
        <w:rPr>
          <w:rFonts w:ascii="Arial" w:hAnsi="Arial" w:cs="Arial"/>
          <w:b/>
          <w:sz w:val="24"/>
          <w:szCs w:val="24"/>
        </w:rPr>
      </w:pPr>
      <w:r w:rsidRPr="000F2226">
        <w:rPr>
          <w:rFonts w:ascii="Arial" w:hAnsi="Arial" w:cs="Arial"/>
          <w:b/>
          <w:sz w:val="24"/>
          <w:szCs w:val="24"/>
        </w:rPr>
        <w:t>ESTRATEGIAS DEL PROGRAMA</w:t>
      </w:r>
    </w:p>
    <w:p w14:paraId="71A1C169" w14:textId="77777777" w:rsidR="008876A0" w:rsidRPr="000F2226" w:rsidRDefault="008876A0" w:rsidP="008876A0">
      <w:pPr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El programa incluye el desarrollo de diferentes estrategias que propician la presencia de factores protectores para la salud y minimizan factores de riesgos, los cuales están orientados a mejorar la calidad de vida, la preservación de las relaciones interpersonales, la seguridad y productividad laboral en los trabajadores.</w:t>
      </w:r>
    </w:p>
    <w:p w14:paraId="6585C9C3" w14:textId="77777777" w:rsidR="00D75C68" w:rsidRPr="000F2226" w:rsidRDefault="00D75C68" w:rsidP="00D75C6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9A265D" w14:textId="77777777" w:rsidR="00D75C68" w:rsidRPr="000F2226" w:rsidRDefault="00D75C68" w:rsidP="00D75C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F2226">
        <w:rPr>
          <w:rFonts w:ascii="Arial" w:hAnsi="Arial" w:cs="Arial"/>
          <w:b/>
          <w:sz w:val="24"/>
          <w:szCs w:val="24"/>
        </w:rPr>
        <w:t>ESTRATEGIA DE CONCIENTIZACIÓN Y/O PEDAGÓGICA</w:t>
      </w:r>
    </w:p>
    <w:p w14:paraId="2CBEA689" w14:textId="77777777" w:rsidR="00D75C68" w:rsidRPr="000F2226" w:rsidRDefault="00D75C68" w:rsidP="00D75C6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907AD10" w14:textId="77777777" w:rsidR="00D75C68" w:rsidRPr="000F2226" w:rsidRDefault="00D75C68" w:rsidP="00D75C68">
      <w:pPr>
        <w:pStyle w:val="Prrafodelista"/>
        <w:numPr>
          <w:ilvl w:val="0"/>
          <w:numId w:val="4"/>
        </w:num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Norma Prevención Consumo de Alcohol, Tabaco y Drogas Psicoactivas y Otras Adicciones (GHU-N008) por el Saber Hacer y Socialización de la misma en los proceso de inducción y re inducción.</w:t>
      </w:r>
    </w:p>
    <w:p w14:paraId="268709BE" w14:textId="77777777" w:rsidR="00D75C68" w:rsidRPr="000F2226" w:rsidRDefault="00D75C68" w:rsidP="00D75C68">
      <w:pPr>
        <w:pStyle w:val="Prrafodelista"/>
        <w:numPr>
          <w:ilvl w:val="0"/>
          <w:numId w:val="4"/>
        </w:num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Campañas de sensibilización ( afiches, folleos, plegables, etc).</w:t>
      </w:r>
    </w:p>
    <w:p w14:paraId="258D8A14" w14:textId="77777777" w:rsidR="00D75C68" w:rsidRPr="000F2226" w:rsidRDefault="00D75C68" w:rsidP="00D75C68">
      <w:pPr>
        <w:pStyle w:val="Prrafodelista"/>
        <w:numPr>
          <w:ilvl w:val="0"/>
          <w:numId w:val="4"/>
        </w:num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lastRenderedPageBreak/>
        <w:t>Publicación de Banner de sensibilización Concientización y Prevención del Consumo de Alcohol, Drogas y/o Sustancias Psicoactivas (SPA) y otras adicciones.</w:t>
      </w:r>
    </w:p>
    <w:p w14:paraId="41F6E2C1" w14:textId="77777777" w:rsidR="00D75C68" w:rsidRPr="000F2226" w:rsidRDefault="00D75C68" w:rsidP="00D75C68">
      <w:pPr>
        <w:pStyle w:val="Prrafodelista"/>
        <w:numPr>
          <w:ilvl w:val="0"/>
          <w:numId w:val="4"/>
        </w:num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Capacitaciones y/o charlas cortas.</w:t>
      </w:r>
    </w:p>
    <w:p w14:paraId="3765D683" w14:textId="77777777" w:rsidR="00D75C68" w:rsidRPr="000F2226" w:rsidRDefault="00D75C68" w:rsidP="00D75C68">
      <w:pPr>
        <w:spacing w:after="0"/>
        <w:ind w:left="142" w:hanging="142"/>
        <w:jc w:val="both"/>
        <w:rPr>
          <w:rFonts w:ascii="Arial" w:hAnsi="Arial" w:cs="Arial"/>
          <w:sz w:val="24"/>
          <w:szCs w:val="24"/>
        </w:rPr>
      </w:pPr>
    </w:p>
    <w:p w14:paraId="58E3359B" w14:textId="77777777" w:rsidR="00D75C68" w:rsidRPr="000F2226" w:rsidRDefault="00D75C68" w:rsidP="00D75C6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F2226">
        <w:rPr>
          <w:rFonts w:ascii="Arial" w:hAnsi="Arial" w:cs="Arial"/>
          <w:b/>
          <w:sz w:val="24"/>
          <w:szCs w:val="24"/>
        </w:rPr>
        <w:t>ESTRATEGIA DE PREVENCION</w:t>
      </w:r>
    </w:p>
    <w:p w14:paraId="1F8C693B" w14:textId="77777777" w:rsidR="00D75C68" w:rsidRPr="000F2226" w:rsidRDefault="00D75C68" w:rsidP="00D75C6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8ADC1D1" w14:textId="77777777" w:rsidR="00D75C68" w:rsidRPr="000F2226" w:rsidRDefault="00D75C68" w:rsidP="00D75C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Talleres que buscan generar hábitos y conductas saludables</w:t>
      </w:r>
    </w:p>
    <w:p w14:paraId="6CF15068" w14:textId="77777777" w:rsidR="00D75C68" w:rsidRPr="000F2226" w:rsidRDefault="00D75C68" w:rsidP="00D75C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Actividades de esparcimiento y disminución del estrés(Torneos deportivos, valorarte , etc)</w:t>
      </w:r>
    </w:p>
    <w:p w14:paraId="00A68BB0" w14:textId="77777777" w:rsidR="00D75C68" w:rsidRPr="000F2226" w:rsidRDefault="00D75C68" w:rsidP="00D75C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Alternativas en eventos y/o celebraciones</w:t>
      </w:r>
      <w:r w:rsidR="00B21366" w:rsidRPr="000F2226">
        <w:rPr>
          <w:rFonts w:ascii="Arial" w:hAnsi="Arial" w:cs="Arial"/>
          <w:sz w:val="24"/>
          <w:szCs w:val="24"/>
        </w:rPr>
        <w:t>.</w:t>
      </w:r>
    </w:p>
    <w:p w14:paraId="1049939E" w14:textId="77777777" w:rsidR="00D75C68" w:rsidRPr="000F2226" w:rsidRDefault="00D75C68" w:rsidP="00D75C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Espacios libes de humo</w:t>
      </w:r>
      <w:r w:rsidR="00B21366" w:rsidRPr="000F2226">
        <w:rPr>
          <w:rFonts w:ascii="Arial" w:hAnsi="Arial" w:cs="Arial"/>
          <w:sz w:val="24"/>
          <w:szCs w:val="24"/>
        </w:rPr>
        <w:t>.</w:t>
      </w:r>
    </w:p>
    <w:p w14:paraId="71B0BC1C" w14:textId="77777777" w:rsidR="008876A0" w:rsidRPr="000F2226" w:rsidRDefault="008876A0" w:rsidP="008876A0">
      <w:pPr>
        <w:jc w:val="center"/>
        <w:rPr>
          <w:rFonts w:ascii="Arial" w:hAnsi="Arial" w:cs="Arial"/>
          <w:sz w:val="24"/>
          <w:szCs w:val="24"/>
        </w:rPr>
      </w:pPr>
    </w:p>
    <w:p w14:paraId="242D6DDB" w14:textId="77777777" w:rsidR="00B21366" w:rsidRPr="000F2226" w:rsidRDefault="00B21366" w:rsidP="00B2136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F2226">
        <w:rPr>
          <w:rFonts w:ascii="Arial" w:hAnsi="Arial" w:cs="Arial"/>
          <w:b/>
          <w:sz w:val="24"/>
          <w:szCs w:val="24"/>
        </w:rPr>
        <w:t>ESTRATEGIA DE CONTROL Y SEGUIMIENTO</w:t>
      </w:r>
    </w:p>
    <w:p w14:paraId="7DDC272C" w14:textId="77777777" w:rsidR="00B21366" w:rsidRPr="000F2226" w:rsidRDefault="00B21366" w:rsidP="00B21366">
      <w:pPr>
        <w:jc w:val="center"/>
        <w:rPr>
          <w:rFonts w:ascii="Arial" w:hAnsi="Arial" w:cs="Arial"/>
          <w:sz w:val="24"/>
          <w:szCs w:val="24"/>
        </w:rPr>
      </w:pPr>
    </w:p>
    <w:p w14:paraId="01D7C12B" w14:textId="77777777" w:rsidR="00B21366" w:rsidRPr="000F2226" w:rsidRDefault="00B21366" w:rsidP="00B2136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Detectar señales que se puedan tener en cuenta para identificar el consumo.</w:t>
      </w:r>
    </w:p>
    <w:p w14:paraId="4D1A3D9A" w14:textId="77777777" w:rsidR="00B21366" w:rsidRPr="000F2226" w:rsidRDefault="00B21366" w:rsidP="00B2136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Dar seguimiento a los casos reportados.</w:t>
      </w:r>
    </w:p>
    <w:p w14:paraId="02BA1285" w14:textId="77777777" w:rsidR="008876A0" w:rsidRPr="000F2226" w:rsidRDefault="00B21366" w:rsidP="00B2136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2226">
        <w:rPr>
          <w:rFonts w:ascii="Arial" w:hAnsi="Arial" w:cs="Arial"/>
          <w:sz w:val="24"/>
          <w:szCs w:val="24"/>
        </w:rPr>
        <w:t>Caso en presunto , realizar Procedimiento “Detección y Seguimiento Consumo de Alcohol, Drogas y/o sustancias psicoactivas y otras adicciones”.</w:t>
      </w:r>
    </w:p>
    <w:p w14:paraId="37652D11" w14:textId="77777777" w:rsidR="008876A0" w:rsidRPr="000F2226" w:rsidRDefault="008876A0" w:rsidP="008876A0">
      <w:pPr>
        <w:jc w:val="center"/>
        <w:rPr>
          <w:rFonts w:ascii="Arial" w:hAnsi="Arial" w:cs="Arial"/>
          <w:sz w:val="24"/>
          <w:szCs w:val="24"/>
        </w:rPr>
      </w:pPr>
    </w:p>
    <w:p w14:paraId="3F7EBA39" w14:textId="77777777" w:rsidR="008876A0" w:rsidRPr="000F2226" w:rsidRDefault="008876A0" w:rsidP="008876A0">
      <w:pPr>
        <w:jc w:val="center"/>
        <w:rPr>
          <w:rFonts w:ascii="Arial" w:hAnsi="Arial" w:cs="Arial"/>
          <w:sz w:val="24"/>
          <w:szCs w:val="24"/>
        </w:rPr>
      </w:pPr>
    </w:p>
    <w:p w14:paraId="7BBAED67" w14:textId="77777777" w:rsidR="008876A0" w:rsidRPr="000F2226" w:rsidRDefault="008876A0" w:rsidP="008876A0">
      <w:pPr>
        <w:jc w:val="center"/>
        <w:rPr>
          <w:rFonts w:ascii="Arial" w:hAnsi="Arial" w:cs="Arial"/>
          <w:sz w:val="24"/>
          <w:szCs w:val="24"/>
        </w:rPr>
      </w:pPr>
    </w:p>
    <w:p w14:paraId="4D327A4F" w14:textId="77777777" w:rsidR="008876A0" w:rsidRPr="000F2226" w:rsidRDefault="008876A0" w:rsidP="008876A0">
      <w:pPr>
        <w:jc w:val="center"/>
        <w:rPr>
          <w:rFonts w:ascii="Arial" w:hAnsi="Arial" w:cs="Arial"/>
          <w:sz w:val="24"/>
          <w:szCs w:val="24"/>
        </w:rPr>
      </w:pPr>
    </w:p>
    <w:p w14:paraId="248B0623" w14:textId="77777777" w:rsidR="008876A0" w:rsidRPr="000F2226" w:rsidRDefault="008876A0" w:rsidP="008876A0">
      <w:pPr>
        <w:jc w:val="center"/>
        <w:rPr>
          <w:rFonts w:ascii="Arial" w:hAnsi="Arial" w:cs="Arial"/>
          <w:sz w:val="24"/>
          <w:szCs w:val="24"/>
        </w:rPr>
      </w:pPr>
    </w:p>
    <w:p w14:paraId="0477339A" w14:textId="77777777" w:rsidR="008876A0" w:rsidRPr="000F2226" w:rsidRDefault="008876A0" w:rsidP="008876A0">
      <w:pPr>
        <w:jc w:val="center"/>
        <w:rPr>
          <w:rFonts w:ascii="Arial" w:hAnsi="Arial" w:cs="Arial"/>
          <w:sz w:val="24"/>
          <w:szCs w:val="24"/>
        </w:rPr>
      </w:pPr>
    </w:p>
    <w:sectPr w:rsidR="008876A0" w:rsidRPr="000F2226" w:rsidSect="008876A0">
      <w:headerReference w:type="default" r:id="rId7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C551" w14:textId="77777777" w:rsidR="00B4520F" w:rsidRDefault="00B4520F" w:rsidP="008876A0">
      <w:pPr>
        <w:spacing w:after="0" w:line="240" w:lineRule="auto"/>
      </w:pPr>
      <w:r>
        <w:separator/>
      </w:r>
    </w:p>
  </w:endnote>
  <w:endnote w:type="continuationSeparator" w:id="0">
    <w:p w14:paraId="2F37F6C0" w14:textId="77777777" w:rsidR="00B4520F" w:rsidRDefault="00B4520F" w:rsidP="0088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86D9" w14:textId="77777777" w:rsidR="00B4520F" w:rsidRDefault="00B4520F" w:rsidP="008876A0">
      <w:pPr>
        <w:spacing w:after="0" w:line="240" w:lineRule="auto"/>
      </w:pPr>
      <w:r>
        <w:separator/>
      </w:r>
    </w:p>
  </w:footnote>
  <w:footnote w:type="continuationSeparator" w:id="0">
    <w:p w14:paraId="06D32C16" w14:textId="77777777" w:rsidR="00B4520F" w:rsidRDefault="00B4520F" w:rsidP="0088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232"/>
      <w:gridCol w:w="2410"/>
    </w:tblGrid>
    <w:tr w:rsidR="004B776F" w:rsidRPr="004B776F" w14:paraId="7F24FD23" w14:textId="77777777" w:rsidTr="004B776F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06E4C83" w14:textId="77777777" w:rsidR="004B776F" w:rsidRPr="004B776F" w:rsidRDefault="004B776F" w:rsidP="004B776F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</w:pPr>
          <w:r w:rsidRPr="004B776F">
            <w:rPr>
              <w:rFonts w:ascii="Arial" w:eastAsia="Century Gothic" w:hAnsi="Arial" w:cs="Arial"/>
              <w:b/>
              <w:bCs/>
              <w:sz w:val="24"/>
              <w:szCs w:val="24"/>
            </w:rPr>
            <w:t>LOGO</w:t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27A25E4" w14:textId="77777777" w:rsidR="004B776F" w:rsidRPr="004B776F" w:rsidRDefault="004B776F" w:rsidP="004B776F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val="en-US" w:eastAsia="es-ES"/>
            </w:rPr>
          </w:pPr>
          <w:r w:rsidRPr="004B776F"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val="en-US" w:eastAsia="es-ES"/>
            </w:rPr>
            <w:t>NOMBRE DE LA EMPRESA</w:t>
          </w: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30C6FAD" w14:textId="235DB89C" w:rsidR="004B776F" w:rsidRPr="004B776F" w:rsidRDefault="004B776F" w:rsidP="004B776F">
          <w:pPr>
            <w:spacing w:after="0" w:line="256" w:lineRule="auto"/>
            <w:jc w:val="both"/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</w:pP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t xml:space="preserve">CODIGO: </w:t>
          </w: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t>PRG-SST-001</w:t>
          </w:r>
        </w:p>
      </w:tc>
    </w:tr>
    <w:tr w:rsidR="004B776F" w:rsidRPr="004B776F" w14:paraId="79D9F9AF" w14:textId="77777777" w:rsidTr="004B776F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1017E2" w14:textId="77777777" w:rsidR="004B776F" w:rsidRPr="004B776F" w:rsidRDefault="004B776F" w:rsidP="004B776F">
          <w:pPr>
            <w:spacing w:after="0" w:line="256" w:lineRule="auto"/>
            <w:jc w:val="both"/>
            <w:rPr>
              <w:rFonts w:ascii="Arial" w:eastAsia="Times New Roman" w:hAnsi="Arial" w:cs="Arial"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523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710FCC" w14:textId="77777777" w:rsidR="004B776F" w:rsidRPr="004B776F" w:rsidRDefault="004B776F" w:rsidP="004B776F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177BEA7" w14:textId="77777777" w:rsidR="004B776F" w:rsidRPr="004B776F" w:rsidRDefault="004B776F" w:rsidP="004B776F">
          <w:pPr>
            <w:spacing w:after="0" w:line="256" w:lineRule="auto"/>
            <w:jc w:val="both"/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</w:pP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t>FECHA:</w:t>
          </w:r>
        </w:p>
      </w:tc>
    </w:tr>
    <w:tr w:rsidR="004B776F" w:rsidRPr="004B776F" w14:paraId="059BFF14" w14:textId="77777777" w:rsidTr="004B776F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4CB9CB" w14:textId="77777777" w:rsidR="004B776F" w:rsidRPr="004B776F" w:rsidRDefault="004B776F" w:rsidP="004B776F">
          <w:pPr>
            <w:spacing w:after="0" w:line="256" w:lineRule="auto"/>
            <w:jc w:val="both"/>
            <w:rPr>
              <w:rFonts w:ascii="Arial" w:eastAsia="Times New Roman" w:hAnsi="Arial" w:cs="Arial"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C80671B" w14:textId="77777777" w:rsidR="004B776F" w:rsidRPr="004B776F" w:rsidRDefault="004B776F" w:rsidP="004B776F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</w:pPr>
          <w:r w:rsidRPr="004B776F"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  <w:t>NOMBRE DEL DOCUMENTO SG-SST</w:t>
          </w: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5003FCA" w14:textId="77777777" w:rsidR="004B776F" w:rsidRPr="004B776F" w:rsidRDefault="004B776F" w:rsidP="004B776F">
          <w:pPr>
            <w:spacing w:after="0" w:line="256" w:lineRule="auto"/>
            <w:jc w:val="both"/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</w:pP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t>VERSION: 01</w:t>
          </w:r>
        </w:p>
      </w:tc>
    </w:tr>
    <w:tr w:rsidR="004B776F" w:rsidRPr="004B776F" w14:paraId="1ED3B8BD" w14:textId="77777777" w:rsidTr="004B776F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955BCF" w14:textId="77777777" w:rsidR="004B776F" w:rsidRPr="004B776F" w:rsidRDefault="004B776F" w:rsidP="004B776F">
          <w:pPr>
            <w:spacing w:after="0" w:line="256" w:lineRule="auto"/>
            <w:jc w:val="both"/>
            <w:rPr>
              <w:rFonts w:ascii="Arial" w:eastAsia="Times New Roman" w:hAnsi="Arial" w:cs="Arial"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523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F00139" w14:textId="77777777" w:rsidR="004B776F" w:rsidRPr="004B776F" w:rsidRDefault="004B776F" w:rsidP="004B776F">
          <w:pPr>
            <w:spacing w:after="0" w:line="256" w:lineRule="auto"/>
            <w:jc w:val="both"/>
            <w:rPr>
              <w:rFonts w:ascii="Arial" w:eastAsia="Times New Roman" w:hAnsi="Arial" w:cs="Arial"/>
              <w:b/>
              <w:bCs/>
              <w:noProof w:val="0"/>
              <w:color w:val="000000"/>
              <w:sz w:val="24"/>
              <w:szCs w:val="24"/>
              <w:lang w:eastAsia="es-ES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A6BA632" w14:textId="77777777" w:rsidR="004B776F" w:rsidRPr="004B776F" w:rsidRDefault="004B776F" w:rsidP="004B776F">
          <w:pPr>
            <w:spacing w:after="0" w:line="256" w:lineRule="auto"/>
            <w:jc w:val="both"/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</w:pP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t xml:space="preserve">PAGINA: </w:t>
          </w: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fldChar w:fldCharType="begin"/>
          </w: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instrText xml:space="preserve"> PAGE  \* Arabic  \* MERGEFORMAT </w:instrText>
          </w: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fldChar w:fldCharType="separate"/>
          </w:r>
          <w:r w:rsidRPr="004B776F">
            <w:rPr>
              <w:rFonts w:ascii="Arial" w:eastAsia="Times New Roman" w:hAnsi="Arial" w:cs="Arial"/>
              <w:color w:val="000000"/>
              <w:sz w:val="20"/>
              <w:szCs w:val="20"/>
              <w:lang w:eastAsia="es-ES"/>
            </w:rPr>
            <w:t>1</w:t>
          </w:r>
          <w:r w:rsidRPr="004B776F">
            <w:rPr>
              <w:rFonts w:ascii="Arial" w:eastAsia="Times New Roman" w:hAnsi="Arial" w:cs="Arial"/>
              <w:noProof w:val="0"/>
              <w:color w:val="000000"/>
              <w:sz w:val="20"/>
              <w:szCs w:val="20"/>
              <w:lang w:eastAsia="es-ES"/>
            </w:rPr>
            <w:fldChar w:fldCharType="end"/>
          </w:r>
        </w:p>
      </w:tc>
    </w:tr>
  </w:tbl>
  <w:p w14:paraId="03A7D2A5" w14:textId="7E38A3DF" w:rsidR="00D124DF" w:rsidRDefault="00D124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CBC"/>
    <w:multiLevelType w:val="hybridMultilevel"/>
    <w:tmpl w:val="1D860520"/>
    <w:lvl w:ilvl="0" w:tplc="24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EF93A56"/>
    <w:multiLevelType w:val="hybridMultilevel"/>
    <w:tmpl w:val="5EA09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D41CD"/>
    <w:multiLevelType w:val="hybridMultilevel"/>
    <w:tmpl w:val="54408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7120"/>
    <w:multiLevelType w:val="hybridMultilevel"/>
    <w:tmpl w:val="F2D6AD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65C5"/>
    <w:multiLevelType w:val="hybridMultilevel"/>
    <w:tmpl w:val="F42E2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B66F9"/>
    <w:multiLevelType w:val="hybridMultilevel"/>
    <w:tmpl w:val="510E1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02554">
    <w:abstractNumId w:val="4"/>
  </w:num>
  <w:num w:numId="2" w16cid:durableId="194733687">
    <w:abstractNumId w:val="3"/>
  </w:num>
  <w:num w:numId="3" w16cid:durableId="725252647">
    <w:abstractNumId w:val="2"/>
  </w:num>
  <w:num w:numId="4" w16cid:durableId="158546706">
    <w:abstractNumId w:val="0"/>
  </w:num>
  <w:num w:numId="5" w16cid:durableId="1123769709">
    <w:abstractNumId w:val="1"/>
  </w:num>
  <w:num w:numId="6" w16cid:durableId="515119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0"/>
    <w:rsid w:val="000C7A12"/>
    <w:rsid w:val="000F2226"/>
    <w:rsid w:val="00422896"/>
    <w:rsid w:val="004759FD"/>
    <w:rsid w:val="004B776F"/>
    <w:rsid w:val="00862FC1"/>
    <w:rsid w:val="008876A0"/>
    <w:rsid w:val="009D7655"/>
    <w:rsid w:val="00A05766"/>
    <w:rsid w:val="00A42B39"/>
    <w:rsid w:val="00B16D64"/>
    <w:rsid w:val="00B21366"/>
    <w:rsid w:val="00B4520F"/>
    <w:rsid w:val="00D124DF"/>
    <w:rsid w:val="00D75C68"/>
    <w:rsid w:val="00E43537"/>
    <w:rsid w:val="00F2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20FE0"/>
  <w15:chartTrackingRefBased/>
  <w15:docId w15:val="{D57B7350-5C91-44C3-BAA8-027EE941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7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6A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887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6A0"/>
    <w:rPr>
      <w:noProof/>
    </w:rPr>
  </w:style>
  <w:style w:type="paragraph" w:styleId="Prrafodelista">
    <w:name w:val="List Paragraph"/>
    <w:basedOn w:val="Normal"/>
    <w:uiPriority w:val="34"/>
    <w:qFormat/>
    <w:rsid w:val="0088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Carolina</cp:lastModifiedBy>
  <cp:revision>7</cp:revision>
  <cp:lastPrinted>2021-02-02T22:05:00Z</cp:lastPrinted>
  <dcterms:created xsi:type="dcterms:W3CDTF">2019-05-01T21:42:00Z</dcterms:created>
  <dcterms:modified xsi:type="dcterms:W3CDTF">2022-04-27T17:25:00Z</dcterms:modified>
</cp:coreProperties>
</file>