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C3680" w14:textId="77777777" w:rsidR="00103922" w:rsidRPr="003B5244" w:rsidRDefault="00103922" w:rsidP="000C5DE5">
      <w:pPr>
        <w:pStyle w:val="Textoindependiente2"/>
        <w:ind w:left="708" w:hanging="708"/>
        <w:jc w:val="center"/>
        <w:rPr>
          <w:rFonts w:ascii="Arial" w:hAnsi="Arial" w:cs="Arial"/>
          <w:b/>
          <w:bCs/>
          <w:sz w:val="24"/>
          <w:szCs w:val="24"/>
        </w:rPr>
      </w:pPr>
      <w:r w:rsidRPr="003B5244">
        <w:rPr>
          <w:rFonts w:ascii="Arial" w:hAnsi="Arial" w:cs="Arial"/>
          <w:b/>
          <w:color w:val="000000"/>
          <w:sz w:val="24"/>
          <w:szCs w:val="24"/>
        </w:rPr>
        <w:t>PROCEDIMIENTO PARA LA ELECCIÓN Y CONFORMACIÓN DEL COMITÉ DE CONVIVENCIA</w:t>
      </w:r>
    </w:p>
    <w:p w14:paraId="66B3A058" w14:textId="77777777" w:rsidR="00103922" w:rsidRPr="003B5244" w:rsidRDefault="00103922" w:rsidP="00103922">
      <w:pPr>
        <w:tabs>
          <w:tab w:val="left" w:pos="-720"/>
        </w:tabs>
        <w:suppressAutoHyphens/>
        <w:jc w:val="both"/>
        <w:rPr>
          <w:rFonts w:ascii="Arial" w:hAnsi="Arial" w:cs="Arial"/>
          <w:spacing w:val="-3"/>
          <w:sz w:val="24"/>
          <w:szCs w:val="24"/>
        </w:rPr>
      </w:pPr>
      <w:r w:rsidRPr="003B5244">
        <w:rPr>
          <w:rFonts w:ascii="Arial" w:hAnsi="Arial" w:cs="Arial"/>
          <w:spacing w:val="-3"/>
          <w:sz w:val="24"/>
          <w:szCs w:val="24"/>
        </w:rPr>
        <w:t>Para la elección y conformación del Comité de convivencia tenga en cuenta la Ley 1010 de 2006, Resolución 2646 de 2008 y la resolución 652 de 2012 de la cual en seguida tiene un resumen, lea con atención esta guía antes de iniciar el proceso de elección. Al final de esta guía encontrará todos los formatos requeridos para la oficialización de la elección de los miembros al Comité de convivencia.</w:t>
      </w:r>
    </w:p>
    <w:p w14:paraId="141B33A0" w14:textId="77777777" w:rsidR="00103922" w:rsidRPr="003B5244" w:rsidRDefault="00103922" w:rsidP="00103922">
      <w:pPr>
        <w:jc w:val="center"/>
        <w:rPr>
          <w:rFonts w:ascii="Arial" w:hAnsi="Arial" w:cs="Arial"/>
          <w:b/>
          <w:bCs/>
          <w:sz w:val="24"/>
          <w:szCs w:val="24"/>
        </w:rPr>
      </w:pPr>
      <w:r w:rsidRPr="003B5244">
        <w:rPr>
          <w:rFonts w:ascii="Arial" w:hAnsi="Arial" w:cs="Arial"/>
          <w:b/>
          <w:bCs/>
          <w:sz w:val="24"/>
          <w:szCs w:val="24"/>
        </w:rPr>
        <w:t>CONTENIDO.</w:t>
      </w:r>
    </w:p>
    <w:p w14:paraId="72984AED" w14:textId="77777777" w:rsidR="00103922" w:rsidRPr="003B5244" w:rsidRDefault="00103922" w:rsidP="00103922">
      <w:pPr>
        <w:rPr>
          <w:rFonts w:ascii="Arial" w:hAnsi="Arial" w:cs="Arial"/>
          <w:b/>
          <w:bCs/>
          <w:sz w:val="24"/>
          <w:szCs w:val="24"/>
        </w:rPr>
      </w:pPr>
    </w:p>
    <w:p w14:paraId="577F6314" w14:textId="77777777" w:rsidR="00103922" w:rsidRPr="003B5244" w:rsidRDefault="00103922" w:rsidP="00103922">
      <w:pPr>
        <w:pStyle w:val="TDC1"/>
        <w:tabs>
          <w:tab w:val="right" w:pos="8830"/>
        </w:tabs>
        <w:rPr>
          <w:rFonts w:ascii="Arial" w:eastAsia="MS Mincho" w:hAnsi="Arial" w:cs="Arial"/>
          <w:b w:val="0"/>
          <w:caps w:val="0"/>
          <w:noProof/>
          <w:sz w:val="24"/>
          <w:szCs w:val="24"/>
          <w:u w:val="none"/>
          <w:lang w:eastAsia="es-ES_tradnl"/>
        </w:rPr>
      </w:pPr>
      <w:r w:rsidRPr="003B5244">
        <w:rPr>
          <w:rFonts w:ascii="Arial" w:hAnsi="Arial" w:cs="Arial"/>
          <w:b w:val="0"/>
          <w:bCs/>
          <w:sz w:val="24"/>
          <w:szCs w:val="24"/>
        </w:rPr>
        <w:fldChar w:fldCharType="begin"/>
      </w:r>
      <w:r w:rsidRPr="003B5244">
        <w:rPr>
          <w:rFonts w:ascii="Arial" w:hAnsi="Arial" w:cs="Arial"/>
          <w:b w:val="0"/>
          <w:bCs/>
          <w:sz w:val="24"/>
          <w:szCs w:val="24"/>
        </w:rPr>
        <w:instrText xml:space="preserve"> TOC \o "1-3" </w:instrText>
      </w:r>
      <w:r w:rsidRPr="003B5244">
        <w:rPr>
          <w:rFonts w:ascii="Arial" w:hAnsi="Arial" w:cs="Arial"/>
          <w:b w:val="0"/>
          <w:bCs/>
          <w:sz w:val="24"/>
          <w:szCs w:val="24"/>
        </w:rPr>
        <w:fldChar w:fldCharType="separate"/>
      </w:r>
      <w:r w:rsidRPr="003B5244">
        <w:rPr>
          <w:rFonts w:ascii="Arial" w:hAnsi="Arial" w:cs="Arial"/>
          <w:noProof/>
          <w:sz w:val="24"/>
          <w:szCs w:val="24"/>
        </w:rPr>
        <w:t>1. QUE ES EL COMITÉ DE CONVIVENCIA</w:t>
      </w:r>
      <w:r w:rsidRPr="003B5244">
        <w:rPr>
          <w:rFonts w:ascii="Arial" w:hAnsi="Arial" w:cs="Arial"/>
          <w:noProof/>
          <w:sz w:val="24"/>
          <w:szCs w:val="24"/>
        </w:rPr>
        <w:tab/>
      </w:r>
      <w:r w:rsidRPr="003B5244">
        <w:rPr>
          <w:rFonts w:ascii="Arial" w:hAnsi="Arial" w:cs="Arial"/>
          <w:noProof/>
          <w:sz w:val="24"/>
          <w:szCs w:val="24"/>
        </w:rPr>
        <w:fldChar w:fldCharType="begin"/>
      </w:r>
      <w:r w:rsidRPr="003B5244">
        <w:rPr>
          <w:rFonts w:ascii="Arial" w:hAnsi="Arial" w:cs="Arial"/>
          <w:noProof/>
          <w:sz w:val="24"/>
          <w:szCs w:val="24"/>
        </w:rPr>
        <w:instrText xml:space="preserve"> PAGEREF _Toc124393727 \h </w:instrText>
      </w:r>
      <w:r w:rsidRPr="003B5244">
        <w:rPr>
          <w:rFonts w:ascii="Arial" w:hAnsi="Arial" w:cs="Arial"/>
          <w:noProof/>
          <w:sz w:val="24"/>
          <w:szCs w:val="24"/>
        </w:rPr>
      </w:r>
      <w:r w:rsidRPr="003B5244">
        <w:rPr>
          <w:rFonts w:ascii="Arial" w:hAnsi="Arial" w:cs="Arial"/>
          <w:noProof/>
          <w:sz w:val="24"/>
          <w:szCs w:val="24"/>
        </w:rPr>
        <w:fldChar w:fldCharType="separate"/>
      </w:r>
      <w:r w:rsidR="000D3905">
        <w:rPr>
          <w:rFonts w:ascii="Arial" w:hAnsi="Arial" w:cs="Arial"/>
          <w:noProof/>
          <w:sz w:val="24"/>
          <w:szCs w:val="24"/>
        </w:rPr>
        <w:t>1</w:t>
      </w:r>
      <w:r w:rsidRPr="003B5244">
        <w:rPr>
          <w:rFonts w:ascii="Arial" w:hAnsi="Arial" w:cs="Arial"/>
          <w:noProof/>
          <w:sz w:val="24"/>
          <w:szCs w:val="24"/>
        </w:rPr>
        <w:fldChar w:fldCharType="end"/>
      </w:r>
    </w:p>
    <w:p w14:paraId="4D08CF34" w14:textId="77777777" w:rsidR="00103922" w:rsidRPr="003B5244" w:rsidRDefault="00103922" w:rsidP="00103922">
      <w:pPr>
        <w:pStyle w:val="TDC1"/>
        <w:tabs>
          <w:tab w:val="right" w:pos="8830"/>
        </w:tabs>
        <w:rPr>
          <w:rFonts w:ascii="Arial" w:eastAsia="MS Mincho" w:hAnsi="Arial" w:cs="Arial"/>
          <w:b w:val="0"/>
          <w:caps w:val="0"/>
          <w:noProof/>
          <w:sz w:val="24"/>
          <w:szCs w:val="24"/>
          <w:u w:val="none"/>
          <w:lang w:eastAsia="es-ES_tradnl"/>
        </w:rPr>
      </w:pPr>
      <w:r w:rsidRPr="003B5244">
        <w:rPr>
          <w:rFonts w:ascii="Arial" w:hAnsi="Arial" w:cs="Arial"/>
          <w:noProof/>
          <w:sz w:val="24"/>
          <w:szCs w:val="24"/>
        </w:rPr>
        <w:t>2. Cuales son las Funciones del Comité DE CONVIVENCIA</w:t>
      </w:r>
      <w:r w:rsidRPr="003B5244">
        <w:rPr>
          <w:rFonts w:ascii="Arial" w:hAnsi="Arial" w:cs="Arial"/>
          <w:noProof/>
          <w:sz w:val="24"/>
          <w:szCs w:val="24"/>
        </w:rPr>
        <w:tab/>
      </w:r>
      <w:r w:rsidRPr="003B5244">
        <w:rPr>
          <w:rFonts w:ascii="Arial" w:hAnsi="Arial" w:cs="Arial"/>
          <w:noProof/>
          <w:sz w:val="24"/>
          <w:szCs w:val="24"/>
        </w:rPr>
        <w:fldChar w:fldCharType="begin"/>
      </w:r>
      <w:r w:rsidRPr="003B5244">
        <w:rPr>
          <w:rFonts w:ascii="Arial" w:hAnsi="Arial" w:cs="Arial"/>
          <w:noProof/>
          <w:sz w:val="24"/>
          <w:szCs w:val="24"/>
        </w:rPr>
        <w:instrText xml:space="preserve"> PAGEREF _Toc124393728 \h </w:instrText>
      </w:r>
      <w:r w:rsidRPr="003B5244">
        <w:rPr>
          <w:rFonts w:ascii="Arial" w:hAnsi="Arial" w:cs="Arial"/>
          <w:noProof/>
          <w:sz w:val="24"/>
          <w:szCs w:val="24"/>
        </w:rPr>
      </w:r>
      <w:r w:rsidRPr="003B5244">
        <w:rPr>
          <w:rFonts w:ascii="Arial" w:hAnsi="Arial" w:cs="Arial"/>
          <w:noProof/>
          <w:sz w:val="24"/>
          <w:szCs w:val="24"/>
        </w:rPr>
        <w:fldChar w:fldCharType="separate"/>
      </w:r>
      <w:r w:rsidR="000D3905">
        <w:rPr>
          <w:rFonts w:ascii="Arial" w:hAnsi="Arial" w:cs="Arial"/>
          <w:noProof/>
          <w:sz w:val="24"/>
          <w:szCs w:val="24"/>
        </w:rPr>
        <w:t>3</w:t>
      </w:r>
      <w:r w:rsidRPr="003B5244">
        <w:rPr>
          <w:rFonts w:ascii="Arial" w:hAnsi="Arial" w:cs="Arial"/>
          <w:noProof/>
          <w:sz w:val="24"/>
          <w:szCs w:val="24"/>
        </w:rPr>
        <w:fldChar w:fldCharType="end"/>
      </w:r>
    </w:p>
    <w:p w14:paraId="6601EF08" w14:textId="77777777" w:rsidR="00103922" w:rsidRPr="003B5244" w:rsidRDefault="00103922" w:rsidP="00103922">
      <w:pPr>
        <w:pStyle w:val="TDC2"/>
        <w:tabs>
          <w:tab w:val="right" w:pos="8830"/>
        </w:tabs>
        <w:rPr>
          <w:rFonts w:ascii="Arial" w:eastAsia="MS Mincho" w:hAnsi="Arial" w:cs="Arial"/>
          <w:b w:val="0"/>
          <w:smallCaps w:val="0"/>
          <w:noProof/>
          <w:sz w:val="24"/>
          <w:szCs w:val="24"/>
          <w:lang w:eastAsia="es-ES_tradnl"/>
        </w:rPr>
      </w:pPr>
      <w:r w:rsidRPr="003B5244">
        <w:rPr>
          <w:rFonts w:ascii="Arial" w:hAnsi="Arial" w:cs="Arial"/>
          <w:noProof/>
          <w:sz w:val="24"/>
          <w:szCs w:val="24"/>
        </w:rPr>
        <w:t>2.1. Funciones del Presidente del Comité</w:t>
      </w:r>
      <w:r w:rsidRPr="003B5244">
        <w:rPr>
          <w:rFonts w:ascii="Arial" w:hAnsi="Arial" w:cs="Arial"/>
          <w:noProof/>
          <w:sz w:val="24"/>
          <w:szCs w:val="24"/>
        </w:rPr>
        <w:tab/>
      </w:r>
      <w:r w:rsidRPr="003B5244">
        <w:rPr>
          <w:rFonts w:ascii="Arial" w:hAnsi="Arial" w:cs="Arial"/>
          <w:noProof/>
          <w:sz w:val="24"/>
          <w:szCs w:val="24"/>
        </w:rPr>
        <w:fldChar w:fldCharType="begin"/>
      </w:r>
      <w:r w:rsidRPr="003B5244">
        <w:rPr>
          <w:rFonts w:ascii="Arial" w:hAnsi="Arial" w:cs="Arial"/>
          <w:noProof/>
          <w:sz w:val="24"/>
          <w:szCs w:val="24"/>
        </w:rPr>
        <w:instrText xml:space="preserve"> PAGEREF _Toc124393729 \h </w:instrText>
      </w:r>
      <w:r w:rsidRPr="003B5244">
        <w:rPr>
          <w:rFonts w:ascii="Arial" w:hAnsi="Arial" w:cs="Arial"/>
          <w:noProof/>
          <w:sz w:val="24"/>
          <w:szCs w:val="24"/>
        </w:rPr>
      </w:r>
      <w:r w:rsidRPr="003B5244">
        <w:rPr>
          <w:rFonts w:ascii="Arial" w:hAnsi="Arial" w:cs="Arial"/>
          <w:noProof/>
          <w:sz w:val="24"/>
          <w:szCs w:val="24"/>
        </w:rPr>
        <w:fldChar w:fldCharType="separate"/>
      </w:r>
      <w:r w:rsidR="000D3905">
        <w:rPr>
          <w:rFonts w:ascii="Arial" w:hAnsi="Arial" w:cs="Arial"/>
          <w:noProof/>
          <w:sz w:val="24"/>
          <w:szCs w:val="24"/>
        </w:rPr>
        <w:t>4</w:t>
      </w:r>
      <w:r w:rsidRPr="003B5244">
        <w:rPr>
          <w:rFonts w:ascii="Arial" w:hAnsi="Arial" w:cs="Arial"/>
          <w:noProof/>
          <w:sz w:val="24"/>
          <w:szCs w:val="24"/>
        </w:rPr>
        <w:fldChar w:fldCharType="end"/>
      </w:r>
    </w:p>
    <w:p w14:paraId="733BEA62" w14:textId="77777777" w:rsidR="00103922" w:rsidRPr="003B5244" w:rsidRDefault="00103922" w:rsidP="00103922">
      <w:pPr>
        <w:pStyle w:val="TDC2"/>
        <w:tabs>
          <w:tab w:val="right" w:pos="8830"/>
        </w:tabs>
        <w:rPr>
          <w:rFonts w:ascii="Arial" w:eastAsia="MS Mincho" w:hAnsi="Arial" w:cs="Arial"/>
          <w:b w:val="0"/>
          <w:smallCaps w:val="0"/>
          <w:noProof/>
          <w:sz w:val="24"/>
          <w:szCs w:val="24"/>
          <w:lang w:eastAsia="es-ES_tradnl"/>
        </w:rPr>
      </w:pPr>
      <w:r w:rsidRPr="003B5244">
        <w:rPr>
          <w:rFonts w:ascii="Arial" w:hAnsi="Arial" w:cs="Arial"/>
          <w:noProof/>
          <w:sz w:val="24"/>
          <w:szCs w:val="24"/>
        </w:rPr>
        <w:t>2.2. Funciones del Secretario</w:t>
      </w:r>
      <w:r w:rsidRPr="003B5244">
        <w:rPr>
          <w:rFonts w:ascii="Arial" w:hAnsi="Arial" w:cs="Arial"/>
          <w:noProof/>
          <w:sz w:val="24"/>
          <w:szCs w:val="24"/>
        </w:rPr>
        <w:tab/>
      </w:r>
      <w:r w:rsidRPr="003B5244">
        <w:rPr>
          <w:rFonts w:ascii="Arial" w:hAnsi="Arial" w:cs="Arial"/>
          <w:noProof/>
          <w:sz w:val="24"/>
          <w:szCs w:val="24"/>
        </w:rPr>
        <w:fldChar w:fldCharType="begin"/>
      </w:r>
      <w:r w:rsidRPr="003B5244">
        <w:rPr>
          <w:rFonts w:ascii="Arial" w:hAnsi="Arial" w:cs="Arial"/>
          <w:noProof/>
          <w:sz w:val="24"/>
          <w:szCs w:val="24"/>
        </w:rPr>
        <w:instrText xml:space="preserve"> PAGEREF _Toc124393730 \h </w:instrText>
      </w:r>
      <w:r w:rsidRPr="003B5244">
        <w:rPr>
          <w:rFonts w:ascii="Arial" w:hAnsi="Arial" w:cs="Arial"/>
          <w:noProof/>
          <w:sz w:val="24"/>
          <w:szCs w:val="24"/>
        </w:rPr>
      </w:r>
      <w:r w:rsidRPr="003B5244">
        <w:rPr>
          <w:rFonts w:ascii="Arial" w:hAnsi="Arial" w:cs="Arial"/>
          <w:noProof/>
          <w:sz w:val="24"/>
          <w:szCs w:val="24"/>
        </w:rPr>
        <w:fldChar w:fldCharType="separate"/>
      </w:r>
      <w:r w:rsidR="000D3905">
        <w:rPr>
          <w:rFonts w:ascii="Arial" w:hAnsi="Arial" w:cs="Arial"/>
          <w:noProof/>
          <w:sz w:val="24"/>
          <w:szCs w:val="24"/>
        </w:rPr>
        <w:t>4</w:t>
      </w:r>
      <w:r w:rsidRPr="003B5244">
        <w:rPr>
          <w:rFonts w:ascii="Arial" w:hAnsi="Arial" w:cs="Arial"/>
          <w:noProof/>
          <w:sz w:val="24"/>
          <w:szCs w:val="24"/>
        </w:rPr>
        <w:fldChar w:fldCharType="end"/>
      </w:r>
    </w:p>
    <w:p w14:paraId="5C9BA1B1" w14:textId="77777777" w:rsidR="00103922" w:rsidRPr="003B5244" w:rsidRDefault="00103922" w:rsidP="00103922">
      <w:pPr>
        <w:pStyle w:val="TDC1"/>
        <w:tabs>
          <w:tab w:val="right" w:pos="8830"/>
        </w:tabs>
        <w:rPr>
          <w:rFonts w:ascii="Arial" w:eastAsia="MS Mincho" w:hAnsi="Arial" w:cs="Arial"/>
          <w:b w:val="0"/>
          <w:caps w:val="0"/>
          <w:noProof/>
          <w:sz w:val="24"/>
          <w:szCs w:val="24"/>
          <w:u w:val="none"/>
          <w:lang w:eastAsia="es-ES_tradnl"/>
        </w:rPr>
      </w:pPr>
      <w:r w:rsidRPr="003B5244">
        <w:rPr>
          <w:rFonts w:ascii="Arial" w:hAnsi="Arial" w:cs="Arial"/>
          <w:noProof/>
          <w:sz w:val="24"/>
          <w:szCs w:val="24"/>
        </w:rPr>
        <w:t>3. Obligaciones del empleador</w:t>
      </w:r>
      <w:r w:rsidRPr="003B5244">
        <w:rPr>
          <w:rFonts w:ascii="Arial" w:hAnsi="Arial" w:cs="Arial"/>
          <w:noProof/>
          <w:sz w:val="24"/>
          <w:szCs w:val="24"/>
        </w:rPr>
        <w:tab/>
      </w:r>
      <w:r w:rsidRPr="003B5244">
        <w:rPr>
          <w:rFonts w:ascii="Arial" w:hAnsi="Arial" w:cs="Arial"/>
          <w:noProof/>
          <w:sz w:val="24"/>
          <w:szCs w:val="24"/>
        </w:rPr>
        <w:fldChar w:fldCharType="begin"/>
      </w:r>
      <w:r w:rsidRPr="003B5244">
        <w:rPr>
          <w:rFonts w:ascii="Arial" w:hAnsi="Arial" w:cs="Arial"/>
          <w:noProof/>
          <w:sz w:val="24"/>
          <w:szCs w:val="24"/>
        </w:rPr>
        <w:instrText xml:space="preserve"> PAGEREF _Toc124393731 \h </w:instrText>
      </w:r>
      <w:r w:rsidRPr="003B5244">
        <w:rPr>
          <w:rFonts w:ascii="Arial" w:hAnsi="Arial" w:cs="Arial"/>
          <w:noProof/>
          <w:sz w:val="24"/>
          <w:szCs w:val="24"/>
        </w:rPr>
      </w:r>
      <w:r w:rsidRPr="003B5244">
        <w:rPr>
          <w:rFonts w:ascii="Arial" w:hAnsi="Arial" w:cs="Arial"/>
          <w:noProof/>
          <w:sz w:val="24"/>
          <w:szCs w:val="24"/>
        </w:rPr>
        <w:fldChar w:fldCharType="separate"/>
      </w:r>
      <w:r w:rsidR="000D3905">
        <w:rPr>
          <w:rFonts w:ascii="Arial" w:hAnsi="Arial" w:cs="Arial"/>
          <w:noProof/>
          <w:sz w:val="24"/>
          <w:szCs w:val="24"/>
        </w:rPr>
        <w:t>5</w:t>
      </w:r>
      <w:r w:rsidRPr="003B5244">
        <w:rPr>
          <w:rFonts w:ascii="Arial" w:hAnsi="Arial" w:cs="Arial"/>
          <w:noProof/>
          <w:sz w:val="24"/>
          <w:szCs w:val="24"/>
        </w:rPr>
        <w:fldChar w:fldCharType="end"/>
      </w:r>
    </w:p>
    <w:p w14:paraId="5996F950" w14:textId="77777777" w:rsidR="00103922" w:rsidRPr="003B5244" w:rsidRDefault="00103922" w:rsidP="00103922">
      <w:pPr>
        <w:pStyle w:val="TDC1"/>
        <w:tabs>
          <w:tab w:val="right" w:pos="8830"/>
        </w:tabs>
        <w:rPr>
          <w:rFonts w:ascii="Arial" w:eastAsia="MS Mincho" w:hAnsi="Arial" w:cs="Arial"/>
          <w:b w:val="0"/>
          <w:caps w:val="0"/>
          <w:noProof/>
          <w:sz w:val="24"/>
          <w:szCs w:val="24"/>
          <w:u w:val="none"/>
          <w:lang w:eastAsia="es-ES_tradnl"/>
        </w:rPr>
      </w:pPr>
      <w:r w:rsidRPr="003B5244">
        <w:rPr>
          <w:rFonts w:ascii="Arial" w:hAnsi="Arial" w:cs="Arial"/>
          <w:noProof/>
          <w:sz w:val="24"/>
          <w:szCs w:val="24"/>
        </w:rPr>
        <w:t>4. Pasos para conformar y radicar el COMITÉ</w:t>
      </w:r>
      <w:r w:rsidRPr="003B5244">
        <w:rPr>
          <w:rFonts w:ascii="Arial" w:hAnsi="Arial" w:cs="Arial"/>
          <w:noProof/>
          <w:sz w:val="24"/>
          <w:szCs w:val="24"/>
        </w:rPr>
        <w:tab/>
      </w:r>
      <w:r w:rsidRPr="003B5244">
        <w:rPr>
          <w:rFonts w:ascii="Arial" w:hAnsi="Arial" w:cs="Arial"/>
          <w:noProof/>
          <w:sz w:val="24"/>
          <w:szCs w:val="24"/>
        </w:rPr>
        <w:fldChar w:fldCharType="begin"/>
      </w:r>
      <w:r w:rsidRPr="003B5244">
        <w:rPr>
          <w:rFonts w:ascii="Arial" w:hAnsi="Arial" w:cs="Arial"/>
          <w:noProof/>
          <w:sz w:val="24"/>
          <w:szCs w:val="24"/>
        </w:rPr>
        <w:instrText xml:space="preserve"> PAGEREF _Toc124393733 \h </w:instrText>
      </w:r>
      <w:r w:rsidRPr="003B5244">
        <w:rPr>
          <w:rFonts w:ascii="Arial" w:hAnsi="Arial" w:cs="Arial"/>
          <w:noProof/>
          <w:sz w:val="24"/>
          <w:szCs w:val="24"/>
        </w:rPr>
      </w:r>
      <w:r w:rsidRPr="003B5244">
        <w:rPr>
          <w:rFonts w:ascii="Arial" w:hAnsi="Arial" w:cs="Arial"/>
          <w:noProof/>
          <w:sz w:val="24"/>
          <w:szCs w:val="24"/>
        </w:rPr>
        <w:fldChar w:fldCharType="separate"/>
      </w:r>
      <w:r w:rsidR="000D3905">
        <w:rPr>
          <w:rFonts w:ascii="Arial" w:hAnsi="Arial" w:cs="Arial"/>
          <w:noProof/>
          <w:sz w:val="24"/>
          <w:szCs w:val="24"/>
        </w:rPr>
        <w:t>6</w:t>
      </w:r>
      <w:r w:rsidRPr="003B5244">
        <w:rPr>
          <w:rFonts w:ascii="Arial" w:hAnsi="Arial" w:cs="Arial"/>
          <w:noProof/>
          <w:sz w:val="24"/>
          <w:szCs w:val="24"/>
        </w:rPr>
        <w:fldChar w:fldCharType="end"/>
      </w:r>
    </w:p>
    <w:p w14:paraId="0FE74F20" w14:textId="77777777" w:rsidR="00103922" w:rsidRPr="003B5244" w:rsidRDefault="00103922" w:rsidP="00103922">
      <w:pPr>
        <w:pStyle w:val="TDC1"/>
        <w:tabs>
          <w:tab w:val="right" w:pos="8830"/>
        </w:tabs>
        <w:rPr>
          <w:rFonts w:ascii="Arial" w:eastAsia="MS Mincho" w:hAnsi="Arial" w:cs="Arial"/>
          <w:b w:val="0"/>
          <w:caps w:val="0"/>
          <w:noProof/>
          <w:sz w:val="24"/>
          <w:szCs w:val="24"/>
          <w:u w:val="none"/>
          <w:lang w:eastAsia="es-ES_tradnl"/>
        </w:rPr>
      </w:pPr>
      <w:r w:rsidRPr="003B5244">
        <w:rPr>
          <w:rFonts w:ascii="Arial" w:hAnsi="Arial" w:cs="Arial"/>
          <w:noProof/>
          <w:sz w:val="24"/>
          <w:szCs w:val="24"/>
        </w:rPr>
        <w:t>5. TENGA EN CUENTA</w:t>
      </w:r>
      <w:r w:rsidRPr="003B5244">
        <w:rPr>
          <w:rFonts w:ascii="Arial" w:hAnsi="Arial" w:cs="Arial"/>
          <w:noProof/>
          <w:sz w:val="24"/>
          <w:szCs w:val="24"/>
        </w:rPr>
        <w:tab/>
      </w:r>
      <w:r w:rsidRPr="003B5244">
        <w:rPr>
          <w:rFonts w:ascii="Arial" w:hAnsi="Arial" w:cs="Arial"/>
          <w:noProof/>
          <w:sz w:val="24"/>
          <w:szCs w:val="24"/>
        </w:rPr>
        <w:fldChar w:fldCharType="begin"/>
      </w:r>
      <w:r w:rsidRPr="003B5244">
        <w:rPr>
          <w:rFonts w:ascii="Arial" w:hAnsi="Arial" w:cs="Arial"/>
          <w:noProof/>
          <w:sz w:val="24"/>
          <w:szCs w:val="24"/>
        </w:rPr>
        <w:instrText xml:space="preserve"> PAGEREF _Toc124393734 \h </w:instrText>
      </w:r>
      <w:r w:rsidRPr="003B5244">
        <w:rPr>
          <w:rFonts w:ascii="Arial" w:hAnsi="Arial" w:cs="Arial"/>
          <w:noProof/>
          <w:sz w:val="24"/>
          <w:szCs w:val="24"/>
        </w:rPr>
      </w:r>
      <w:r w:rsidRPr="003B5244">
        <w:rPr>
          <w:rFonts w:ascii="Arial" w:hAnsi="Arial" w:cs="Arial"/>
          <w:noProof/>
          <w:sz w:val="24"/>
          <w:szCs w:val="24"/>
        </w:rPr>
        <w:fldChar w:fldCharType="separate"/>
      </w:r>
      <w:r w:rsidR="000D3905">
        <w:rPr>
          <w:rFonts w:ascii="Arial" w:hAnsi="Arial" w:cs="Arial"/>
          <w:noProof/>
          <w:sz w:val="24"/>
          <w:szCs w:val="24"/>
        </w:rPr>
        <w:t>6</w:t>
      </w:r>
      <w:r w:rsidRPr="003B5244">
        <w:rPr>
          <w:rFonts w:ascii="Arial" w:hAnsi="Arial" w:cs="Arial"/>
          <w:noProof/>
          <w:sz w:val="24"/>
          <w:szCs w:val="24"/>
        </w:rPr>
        <w:fldChar w:fldCharType="end"/>
      </w:r>
    </w:p>
    <w:p w14:paraId="37D34908" w14:textId="77777777" w:rsidR="00103922" w:rsidRPr="003B5244" w:rsidRDefault="00103922" w:rsidP="00103922">
      <w:pPr>
        <w:pStyle w:val="TDC3"/>
        <w:tabs>
          <w:tab w:val="right" w:pos="8830"/>
        </w:tabs>
        <w:rPr>
          <w:rFonts w:ascii="Arial" w:hAnsi="Arial" w:cs="Arial"/>
          <w:noProof/>
          <w:sz w:val="24"/>
          <w:szCs w:val="24"/>
        </w:rPr>
      </w:pPr>
    </w:p>
    <w:p w14:paraId="3FA5798B" w14:textId="77777777" w:rsidR="00103922" w:rsidRPr="003B5244" w:rsidRDefault="00103922" w:rsidP="00103922">
      <w:pPr>
        <w:pStyle w:val="Ttulo1"/>
        <w:rPr>
          <w:rFonts w:ascii="Arial" w:hAnsi="Arial" w:cs="Arial"/>
          <w:b w:val="0"/>
          <w:bCs w:val="0"/>
          <w:sz w:val="24"/>
          <w:szCs w:val="24"/>
        </w:rPr>
      </w:pPr>
      <w:r w:rsidRPr="003B5244">
        <w:rPr>
          <w:rFonts w:ascii="Arial" w:hAnsi="Arial" w:cs="Arial"/>
          <w:b w:val="0"/>
          <w:bCs w:val="0"/>
          <w:sz w:val="24"/>
          <w:szCs w:val="24"/>
        </w:rPr>
        <w:fldChar w:fldCharType="end"/>
      </w:r>
      <w:bookmarkStart w:id="0" w:name="_Toc49519935"/>
      <w:bookmarkStart w:id="1" w:name="_Toc49520069"/>
      <w:bookmarkStart w:id="2" w:name="_Toc124393727"/>
    </w:p>
    <w:p w14:paraId="4A34A7D5" w14:textId="77777777" w:rsidR="00103922" w:rsidRPr="003B5244" w:rsidRDefault="00103922" w:rsidP="00103922">
      <w:pPr>
        <w:tabs>
          <w:tab w:val="left" w:pos="1140"/>
        </w:tabs>
        <w:rPr>
          <w:rFonts w:ascii="Arial" w:hAnsi="Arial" w:cs="Arial"/>
          <w:sz w:val="24"/>
          <w:szCs w:val="24"/>
        </w:rPr>
      </w:pPr>
      <w:r w:rsidRPr="003B5244">
        <w:rPr>
          <w:rFonts w:ascii="Arial" w:hAnsi="Arial" w:cs="Arial"/>
          <w:sz w:val="24"/>
          <w:szCs w:val="24"/>
        </w:rPr>
        <w:tab/>
      </w:r>
    </w:p>
    <w:p w14:paraId="61176427" w14:textId="77777777" w:rsidR="00103922" w:rsidRPr="003B5244" w:rsidRDefault="00103922" w:rsidP="00103922">
      <w:pPr>
        <w:rPr>
          <w:rFonts w:ascii="Arial" w:hAnsi="Arial" w:cs="Arial"/>
          <w:sz w:val="24"/>
          <w:szCs w:val="24"/>
        </w:rPr>
      </w:pPr>
    </w:p>
    <w:p w14:paraId="596A1AD6" w14:textId="77777777" w:rsidR="00103922" w:rsidRPr="003B5244" w:rsidRDefault="00103922" w:rsidP="00103922">
      <w:pPr>
        <w:rPr>
          <w:rFonts w:ascii="Arial" w:hAnsi="Arial" w:cs="Arial"/>
          <w:sz w:val="24"/>
          <w:szCs w:val="24"/>
        </w:rPr>
      </w:pPr>
    </w:p>
    <w:p w14:paraId="56946872" w14:textId="77777777" w:rsidR="00103922" w:rsidRPr="003B5244" w:rsidRDefault="00103922" w:rsidP="00103922">
      <w:pPr>
        <w:rPr>
          <w:rFonts w:ascii="Arial" w:hAnsi="Arial" w:cs="Arial"/>
          <w:sz w:val="24"/>
          <w:szCs w:val="24"/>
        </w:rPr>
      </w:pPr>
    </w:p>
    <w:p w14:paraId="1677BC0D" w14:textId="77777777" w:rsidR="00103922" w:rsidRPr="003B5244" w:rsidRDefault="00103922" w:rsidP="00103922">
      <w:pPr>
        <w:rPr>
          <w:rFonts w:ascii="Arial" w:hAnsi="Arial" w:cs="Arial"/>
          <w:sz w:val="24"/>
          <w:szCs w:val="24"/>
        </w:rPr>
      </w:pPr>
    </w:p>
    <w:p w14:paraId="0A760203" w14:textId="604D8CC1" w:rsidR="00103922" w:rsidRDefault="00103922" w:rsidP="00103922">
      <w:pPr>
        <w:rPr>
          <w:rFonts w:ascii="Arial" w:hAnsi="Arial" w:cs="Arial"/>
          <w:sz w:val="24"/>
          <w:szCs w:val="24"/>
        </w:rPr>
      </w:pPr>
    </w:p>
    <w:p w14:paraId="1A1D9F42" w14:textId="77777777" w:rsidR="00081545" w:rsidRPr="003B5244" w:rsidRDefault="00081545" w:rsidP="00103922">
      <w:pPr>
        <w:rPr>
          <w:rFonts w:ascii="Arial" w:hAnsi="Arial" w:cs="Arial"/>
          <w:sz w:val="24"/>
          <w:szCs w:val="24"/>
        </w:rPr>
      </w:pPr>
    </w:p>
    <w:p w14:paraId="6BA1E961" w14:textId="77777777" w:rsidR="00103922" w:rsidRPr="003B5244" w:rsidRDefault="00103922" w:rsidP="00103922">
      <w:pPr>
        <w:pStyle w:val="Ttulo1"/>
        <w:jc w:val="center"/>
        <w:rPr>
          <w:rFonts w:ascii="Arial" w:hAnsi="Arial" w:cs="Arial"/>
          <w:sz w:val="24"/>
          <w:szCs w:val="24"/>
        </w:rPr>
      </w:pPr>
      <w:r w:rsidRPr="003B5244">
        <w:rPr>
          <w:rFonts w:ascii="Arial" w:hAnsi="Arial" w:cs="Arial"/>
          <w:sz w:val="24"/>
          <w:szCs w:val="24"/>
        </w:rPr>
        <w:lastRenderedPageBreak/>
        <w:t>1. QUE ES EL COMITÉ DE CONVIVENCIA DE LAS EMPRESAS.</w:t>
      </w:r>
      <w:bookmarkEnd w:id="0"/>
      <w:bookmarkEnd w:id="1"/>
      <w:bookmarkEnd w:id="2"/>
    </w:p>
    <w:p w14:paraId="3D831231" w14:textId="77777777" w:rsidR="00103922" w:rsidRPr="003B5244" w:rsidRDefault="00103922" w:rsidP="00103922">
      <w:pPr>
        <w:tabs>
          <w:tab w:val="left" w:pos="-720"/>
        </w:tabs>
        <w:suppressAutoHyphens/>
        <w:jc w:val="both"/>
        <w:rPr>
          <w:rFonts w:ascii="Arial" w:hAnsi="Arial" w:cs="Arial"/>
          <w:spacing w:val="-3"/>
          <w:sz w:val="24"/>
          <w:szCs w:val="24"/>
        </w:rPr>
      </w:pPr>
    </w:p>
    <w:p w14:paraId="685DC7A0" w14:textId="77777777" w:rsidR="00103922" w:rsidRPr="003B5244" w:rsidRDefault="00103922" w:rsidP="00103922">
      <w:pPr>
        <w:tabs>
          <w:tab w:val="left" w:pos="-720"/>
        </w:tabs>
        <w:suppressAutoHyphens/>
        <w:jc w:val="both"/>
        <w:rPr>
          <w:rFonts w:ascii="Arial" w:hAnsi="Arial" w:cs="Arial"/>
          <w:sz w:val="24"/>
          <w:szCs w:val="24"/>
        </w:rPr>
      </w:pPr>
      <w:r w:rsidRPr="003B5244">
        <w:rPr>
          <w:rFonts w:ascii="Arial" w:hAnsi="Arial" w:cs="Arial"/>
          <w:sz w:val="24"/>
          <w:szCs w:val="24"/>
        </w:rPr>
        <w:t>Los Comités de Convivencia Laboral se conforman como una medida preventiva del acoso laboral que contribuye a proteger a los trabajadores contra los riesgos psicosociales que afectan la salud en los lugares de trabajo.</w:t>
      </w:r>
    </w:p>
    <w:p w14:paraId="70C03F8E" w14:textId="77777777" w:rsidR="00103922" w:rsidRPr="003B5244" w:rsidRDefault="00103922" w:rsidP="00103922">
      <w:pPr>
        <w:tabs>
          <w:tab w:val="left" w:pos="-720"/>
        </w:tabs>
        <w:suppressAutoHyphens/>
        <w:jc w:val="both"/>
        <w:rPr>
          <w:rFonts w:ascii="Arial" w:hAnsi="Arial" w:cs="Arial"/>
          <w:spacing w:val="-2"/>
          <w:sz w:val="24"/>
          <w:szCs w:val="24"/>
        </w:rPr>
      </w:pPr>
    </w:p>
    <w:p w14:paraId="1A532326" w14:textId="77777777" w:rsidR="00103922" w:rsidRPr="003B5244" w:rsidRDefault="00103922" w:rsidP="00103922">
      <w:pPr>
        <w:widowControl w:val="0"/>
        <w:autoSpaceDE w:val="0"/>
        <w:autoSpaceDN w:val="0"/>
        <w:adjustRightInd w:val="0"/>
        <w:spacing w:after="300"/>
        <w:jc w:val="both"/>
        <w:rPr>
          <w:rFonts w:ascii="Arial" w:hAnsi="Arial" w:cs="Arial"/>
          <w:sz w:val="24"/>
          <w:szCs w:val="24"/>
        </w:rPr>
      </w:pPr>
      <w:r w:rsidRPr="003B5244">
        <w:rPr>
          <w:rFonts w:ascii="Arial" w:hAnsi="Arial" w:cs="Arial"/>
          <w:sz w:val="24"/>
          <w:szCs w:val="24"/>
        </w:rPr>
        <w:t>Los integrantes del Comité preferiblemente deben contar con competencias actitudinales y comportamentales, tales como respeto, imparcialidad, tolerancia, serenidad, confidencialidad, reserva en el manejo de información y ética; así mismo, habilidades de comunicación asertiva, liderazgo y resolución de conflictos.</w:t>
      </w:r>
    </w:p>
    <w:p w14:paraId="02782653" w14:textId="77777777" w:rsidR="00103922" w:rsidRPr="003B5244" w:rsidRDefault="00103922" w:rsidP="00103922">
      <w:pPr>
        <w:tabs>
          <w:tab w:val="left" w:pos="-720"/>
        </w:tabs>
        <w:suppressAutoHyphens/>
        <w:jc w:val="both"/>
        <w:rPr>
          <w:rFonts w:ascii="Arial" w:hAnsi="Arial" w:cs="Arial"/>
          <w:spacing w:val="-2"/>
          <w:sz w:val="24"/>
          <w:szCs w:val="24"/>
        </w:rPr>
      </w:pPr>
      <w:r w:rsidRPr="003B5244">
        <w:rPr>
          <w:rFonts w:ascii="Arial" w:hAnsi="Arial" w:cs="Arial"/>
          <w:spacing w:val="-2"/>
          <w:sz w:val="24"/>
          <w:szCs w:val="24"/>
        </w:rPr>
        <w:t>Cada Comité estará compuesto por un número igual de representantes del empleador y de los trabajadores con sus respectivos suplentes, así:</w:t>
      </w:r>
    </w:p>
    <w:p w14:paraId="5662F67F" w14:textId="77777777" w:rsidR="00103922" w:rsidRPr="003B5244" w:rsidRDefault="00103922" w:rsidP="00ED2585">
      <w:pPr>
        <w:numPr>
          <w:ilvl w:val="0"/>
          <w:numId w:val="1"/>
        </w:numPr>
        <w:tabs>
          <w:tab w:val="left" w:pos="-720"/>
          <w:tab w:val="left" w:pos="0"/>
        </w:tabs>
        <w:suppressAutoHyphens/>
        <w:spacing w:after="0" w:line="240" w:lineRule="auto"/>
        <w:ind w:hanging="720"/>
        <w:jc w:val="both"/>
        <w:rPr>
          <w:rFonts w:ascii="Arial" w:hAnsi="Arial" w:cs="Arial"/>
          <w:spacing w:val="-2"/>
          <w:sz w:val="24"/>
          <w:szCs w:val="24"/>
        </w:rPr>
      </w:pPr>
      <w:r w:rsidRPr="003B5244">
        <w:rPr>
          <w:rFonts w:ascii="Arial" w:hAnsi="Arial" w:cs="Arial"/>
          <w:spacing w:val="-2"/>
          <w:sz w:val="24"/>
          <w:szCs w:val="24"/>
        </w:rPr>
        <w:t>Con menos de 11 trabajadores, un representante por cada una de las partes.</w:t>
      </w:r>
    </w:p>
    <w:p w14:paraId="2D9756C2" w14:textId="77777777" w:rsidR="00103922" w:rsidRPr="003B5244" w:rsidRDefault="00103922" w:rsidP="00ED2585">
      <w:pPr>
        <w:numPr>
          <w:ilvl w:val="0"/>
          <w:numId w:val="1"/>
        </w:numPr>
        <w:tabs>
          <w:tab w:val="left" w:pos="-720"/>
          <w:tab w:val="left" w:pos="0"/>
        </w:tabs>
        <w:suppressAutoHyphens/>
        <w:spacing w:after="0" w:line="240" w:lineRule="auto"/>
        <w:ind w:hanging="720"/>
        <w:jc w:val="both"/>
        <w:rPr>
          <w:rFonts w:ascii="Arial" w:hAnsi="Arial" w:cs="Arial"/>
          <w:spacing w:val="-2"/>
          <w:sz w:val="24"/>
          <w:szCs w:val="24"/>
        </w:rPr>
      </w:pPr>
      <w:r w:rsidRPr="003B5244">
        <w:rPr>
          <w:rFonts w:ascii="Arial" w:hAnsi="Arial" w:cs="Arial"/>
          <w:spacing w:val="-2"/>
          <w:sz w:val="24"/>
          <w:szCs w:val="24"/>
        </w:rPr>
        <w:t>De 11 a 50 trabajadores, dos representantes por cada una de las partes.</w:t>
      </w:r>
    </w:p>
    <w:p w14:paraId="21E81B2F" w14:textId="77777777" w:rsidR="00103922" w:rsidRPr="003B5244" w:rsidRDefault="00103922" w:rsidP="00103922">
      <w:pPr>
        <w:tabs>
          <w:tab w:val="left" w:pos="-720"/>
          <w:tab w:val="left" w:pos="0"/>
        </w:tabs>
        <w:suppressAutoHyphens/>
        <w:ind w:left="720" w:hanging="720"/>
        <w:jc w:val="both"/>
        <w:rPr>
          <w:rFonts w:ascii="Arial" w:hAnsi="Arial" w:cs="Arial"/>
          <w:spacing w:val="-2"/>
          <w:sz w:val="24"/>
          <w:szCs w:val="24"/>
        </w:rPr>
      </w:pPr>
      <w:r w:rsidRPr="003B5244">
        <w:rPr>
          <w:rFonts w:ascii="Arial" w:hAnsi="Arial" w:cs="Arial"/>
          <w:b/>
          <w:spacing w:val="-2"/>
          <w:sz w:val="24"/>
          <w:szCs w:val="24"/>
        </w:rPr>
        <w:t>-</w:t>
      </w:r>
      <w:r w:rsidRPr="003B5244">
        <w:rPr>
          <w:rFonts w:ascii="Arial" w:hAnsi="Arial" w:cs="Arial"/>
          <w:spacing w:val="-2"/>
          <w:sz w:val="24"/>
          <w:szCs w:val="24"/>
        </w:rPr>
        <w:tab/>
        <w:t>De 51 a 500 trabajadores, tres representantes por cada una de las partes.</w:t>
      </w:r>
    </w:p>
    <w:p w14:paraId="60679138" w14:textId="77777777" w:rsidR="00103922" w:rsidRPr="003B5244" w:rsidRDefault="00103922" w:rsidP="00103922">
      <w:pPr>
        <w:tabs>
          <w:tab w:val="left" w:pos="-720"/>
          <w:tab w:val="left" w:pos="0"/>
        </w:tabs>
        <w:suppressAutoHyphens/>
        <w:ind w:left="720" w:hanging="720"/>
        <w:jc w:val="both"/>
        <w:rPr>
          <w:rFonts w:ascii="Arial" w:hAnsi="Arial" w:cs="Arial"/>
          <w:spacing w:val="-2"/>
          <w:sz w:val="24"/>
          <w:szCs w:val="24"/>
        </w:rPr>
      </w:pPr>
      <w:r w:rsidRPr="003B5244">
        <w:rPr>
          <w:rFonts w:ascii="Arial" w:hAnsi="Arial" w:cs="Arial"/>
          <w:b/>
          <w:spacing w:val="-2"/>
          <w:sz w:val="24"/>
          <w:szCs w:val="24"/>
        </w:rPr>
        <w:t>-</w:t>
      </w:r>
      <w:r w:rsidRPr="003B5244">
        <w:rPr>
          <w:rFonts w:ascii="Arial" w:hAnsi="Arial" w:cs="Arial"/>
          <w:spacing w:val="-2"/>
          <w:sz w:val="24"/>
          <w:szCs w:val="24"/>
        </w:rPr>
        <w:tab/>
        <w:t>Con más de 501 trabajadores, cuatro representantes por cada una de las partes.</w:t>
      </w:r>
    </w:p>
    <w:p w14:paraId="003B0590" w14:textId="77777777" w:rsidR="00103922" w:rsidRPr="003B5244" w:rsidRDefault="00103922" w:rsidP="00103922">
      <w:pPr>
        <w:tabs>
          <w:tab w:val="left" w:pos="-720"/>
        </w:tabs>
        <w:suppressAutoHyphens/>
        <w:jc w:val="both"/>
        <w:rPr>
          <w:rFonts w:ascii="Arial" w:hAnsi="Arial" w:cs="Arial"/>
          <w:spacing w:val="-2"/>
          <w:sz w:val="24"/>
          <w:szCs w:val="24"/>
        </w:rPr>
      </w:pPr>
      <w:r w:rsidRPr="003B5244">
        <w:rPr>
          <w:rFonts w:ascii="Arial" w:hAnsi="Arial" w:cs="Arial"/>
          <w:spacing w:val="-2"/>
          <w:sz w:val="24"/>
          <w:szCs w:val="24"/>
        </w:rPr>
        <w:t>El Comité de Convivencia Laboral no podrá conformarse con servidores públicos o trabajadores a los que se les haya formulado una queja de acoso.</w:t>
      </w:r>
    </w:p>
    <w:p w14:paraId="73510E38" w14:textId="77777777" w:rsidR="00103922" w:rsidRPr="003B5244" w:rsidRDefault="00103922" w:rsidP="00103922">
      <w:pPr>
        <w:tabs>
          <w:tab w:val="left" w:pos="-720"/>
        </w:tabs>
        <w:suppressAutoHyphens/>
        <w:jc w:val="both"/>
        <w:rPr>
          <w:rFonts w:ascii="Arial" w:hAnsi="Arial" w:cs="Arial"/>
          <w:spacing w:val="-2"/>
          <w:sz w:val="24"/>
          <w:szCs w:val="24"/>
        </w:rPr>
      </w:pPr>
      <w:r w:rsidRPr="003B5244">
        <w:rPr>
          <w:rFonts w:ascii="Arial" w:hAnsi="Arial" w:cs="Arial"/>
          <w:spacing w:val="-2"/>
          <w:sz w:val="24"/>
          <w:szCs w:val="24"/>
        </w:rPr>
        <w:t>laboral, o que hayan sido víctimas de acoso laboral, en los últimos seis (6) meses anteriores a su conformación.</w:t>
      </w:r>
    </w:p>
    <w:p w14:paraId="079B814B" w14:textId="77777777" w:rsidR="00103922" w:rsidRPr="003B5244" w:rsidRDefault="00103922" w:rsidP="00103922">
      <w:pPr>
        <w:tabs>
          <w:tab w:val="left" w:pos="-720"/>
        </w:tabs>
        <w:suppressAutoHyphens/>
        <w:jc w:val="both"/>
        <w:rPr>
          <w:rFonts w:ascii="Arial" w:hAnsi="Arial" w:cs="Arial"/>
          <w:spacing w:val="-2"/>
          <w:sz w:val="24"/>
          <w:szCs w:val="24"/>
        </w:rPr>
      </w:pPr>
      <w:r w:rsidRPr="003B5244">
        <w:rPr>
          <w:rFonts w:ascii="Arial" w:hAnsi="Arial" w:cs="Arial"/>
          <w:spacing w:val="-2"/>
          <w:sz w:val="24"/>
          <w:szCs w:val="24"/>
        </w:rPr>
        <w:t xml:space="preserve">La elección de los miembros al comité por parte de los trabajadores deberá realizarse por votación libre y </w:t>
      </w:r>
      <w:r w:rsidR="000152AD" w:rsidRPr="003B5244">
        <w:rPr>
          <w:rFonts w:ascii="Arial" w:hAnsi="Arial" w:cs="Arial"/>
          <w:spacing w:val="-2"/>
          <w:sz w:val="24"/>
          <w:szCs w:val="24"/>
        </w:rPr>
        <w:t>espontánea</w:t>
      </w:r>
      <w:r w:rsidRPr="003B5244">
        <w:rPr>
          <w:rFonts w:ascii="Arial" w:hAnsi="Arial" w:cs="Arial"/>
          <w:spacing w:val="-2"/>
          <w:sz w:val="24"/>
          <w:szCs w:val="24"/>
        </w:rPr>
        <w:t xml:space="preserve"> de todos los trabajadores, para ello se debe </w:t>
      </w:r>
      <w:r w:rsidR="000152AD" w:rsidRPr="003B5244">
        <w:rPr>
          <w:rFonts w:ascii="Arial" w:hAnsi="Arial" w:cs="Arial"/>
          <w:spacing w:val="-2"/>
          <w:sz w:val="24"/>
          <w:szCs w:val="24"/>
        </w:rPr>
        <w:t>definir</w:t>
      </w:r>
      <w:r w:rsidRPr="003B5244">
        <w:rPr>
          <w:rFonts w:ascii="Arial" w:hAnsi="Arial" w:cs="Arial"/>
          <w:spacing w:val="-2"/>
          <w:sz w:val="24"/>
          <w:szCs w:val="24"/>
        </w:rPr>
        <w:t xml:space="preserve"> el procedimiento de votación en la convocatoria.</w:t>
      </w:r>
    </w:p>
    <w:p w14:paraId="73BBE15A" w14:textId="77777777" w:rsidR="00103922" w:rsidRPr="003B5244" w:rsidRDefault="00103922" w:rsidP="00103922">
      <w:pPr>
        <w:tabs>
          <w:tab w:val="left" w:pos="-720"/>
        </w:tabs>
        <w:suppressAutoHyphens/>
        <w:jc w:val="both"/>
        <w:rPr>
          <w:rFonts w:ascii="Arial" w:hAnsi="Arial" w:cs="Arial"/>
          <w:spacing w:val="-2"/>
          <w:sz w:val="24"/>
          <w:szCs w:val="24"/>
        </w:rPr>
      </w:pPr>
      <w:r w:rsidRPr="003B5244">
        <w:rPr>
          <w:rFonts w:ascii="Arial" w:hAnsi="Arial" w:cs="Arial"/>
          <w:spacing w:val="-2"/>
          <w:sz w:val="24"/>
          <w:szCs w:val="24"/>
        </w:rPr>
        <w:t xml:space="preserve">La empresa que posea dos o más centros de trabajo, tendrá que conformar un comité por cada centro de trabajo, el número de miembros se definirá teniendo en cuenta el número de trabajadores presentes en ese centro. Si la empresa tiene varios </w:t>
      </w:r>
      <w:r w:rsidR="001E2AEC" w:rsidRPr="003B5244">
        <w:rPr>
          <w:rFonts w:ascii="Arial" w:hAnsi="Arial" w:cs="Arial"/>
          <w:spacing w:val="-2"/>
          <w:sz w:val="24"/>
          <w:szCs w:val="24"/>
        </w:rPr>
        <w:t>centros,</w:t>
      </w:r>
      <w:r w:rsidRPr="003B5244">
        <w:rPr>
          <w:rFonts w:ascii="Arial" w:hAnsi="Arial" w:cs="Arial"/>
          <w:spacing w:val="-2"/>
          <w:sz w:val="24"/>
          <w:szCs w:val="24"/>
        </w:rPr>
        <w:t xml:space="preserve"> pero menos de 10 trabajadores solo tendrá que conformar un comité.</w:t>
      </w:r>
    </w:p>
    <w:p w14:paraId="09C12200" w14:textId="77777777" w:rsidR="00103922" w:rsidRPr="003B5244" w:rsidRDefault="00103922" w:rsidP="00103922">
      <w:pPr>
        <w:tabs>
          <w:tab w:val="left" w:pos="-720"/>
        </w:tabs>
        <w:suppressAutoHyphens/>
        <w:jc w:val="both"/>
        <w:rPr>
          <w:rFonts w:ascii="Arial" w:hAnsi="Arial" w:cs="Arial"/>
          <w:spacing w:val="-2"/>
          <w:sz w:val="24"/>
          <w:szCs w:val="24"/>
        </w:rPr>
      </w:pPr>
      <w:r w:rsidRPr="003B5244">
        <w:rPr>
          <w:rFonts w:ascii="Arial" w:hAnsi="Arial" w:cs="Arial"/>
          <w:spacing w:val="-2"/>
          <w:sz w:val="24"/>
          <w:szCs w:val="24"/>
        </w:rPr>
        <w:t>El Presidente y secretario del Comité serán elegidos por mutuo acuerdo de los miembros.</w:t>
      </w:r>
    </w:p>
    <w:p w14:paraId="5142077B" w14:textId="77777777" w:rsidR="00103922" w:rsidRPr="003B5244" w:rsidRDefault="00103922" w:rsidP="00103922">
      <w:pPr>
        <w:tabs>
          <w:tab w:val="left" w:pos="-720"/>
        </w:tabs>
        <w:suppressAutoHyphens/>
        <w:jc w:val="both"/>
        <w:rPr>
          <w:rFonts w:ascii="Arial" w:hAnsi="Arial" w:cs="Arial"/>
          <w:spacing w:val="-3"/>
          <w:sz w:val="24"/>
          <w:szCs w:val="24"/>
        </w:rPr>
      </w:pPr>
      <w:r w:rsidRPr="003B5244">
        <w:rPr>
          <w:rFonts w:ascii="Arial" w:hAnsi="Arial" w:cs="Arial"/>
          <w:spacing w:val="-3"/>
          <w:sz w:val="24"/>
          <w:szCs w:val="24"/>
        </w:rPr>
        <w:lastRenderedPageBreak/>
        <w:t>El periodo de los miembros del Comité de dos años.</w:t>
      </w:r>
    </w:p>
    <w:p w14:paraId="6D25DD56" w14:textId="77777777" w:rsidR="00103922" w:rsidRPr="003B5244" w:rsidRDefault="00103922" w:rsidP="00103922">
      <w:pPr>
        <w:tabs>
          <w:tab w:val="left" w:pos="-720"/>
        </w:tabs>
        <w:suppressAutoHyphens/>
        <w:jc w:val="both"/>
        <w:rPr>
          <w:rFonts w:ascii="Arial" w:hAnsi="Arial" w:cs="Arial"/>
          <w:spacing w:val="-3"/>
          <w:sz w:val="24"/>
          <w:szCs w:val="24"/>
        </w:rPr>
      </w:pPr>
      <w:r w:rsidRPr="003B5244">
        <w:rPr>
          <w:rFonts w:ascii="Arial" w:hAnsi="Arial" w:cs="Arial"/>
          <w:spacing w:val="-3"/>
          <w:sz w:val="24"/>
          <w:szCs w:val="24"/>
        </w:rPr>
        <w:t xml:space="preserve">El comité se deberá reunir </w:t>
      </w:r>
      <w:r w:rsidR="00336771">
        <w:rPr>
          <w:rFonts w:ascii="Arial" w:hAnsi="Arial" w:cs="Arial"/>
          <w:spacing w:val="-3"/>
          <w:sz w:val="24"/>
          <w:szCs w:val="24"/>
        </w:rPr>
        <w:t xml:space="preserve">cada tres meses </w:t>
      </w:r>
      <w:r w:rsidRPr="003B5244">
        <w:rPr>
          <w:rFonts w:ascii="Arial" w:hAnsi="Arial" w:cs="Arial"/>
          <w:spacing w:val="-3"/>
          <w:sz w:val="24"/>
          <w:szCs w:val="24"/>
        </w:rPr>
        <w:t>de forma ordinaria y de forma extraordinaria cuando se presenten casos que requieran de su intervención.</w:t>
      </w:r>
    </w:p>
    <w:p w14:paraId="60A91C68" w14:textId="77777777" w:rsidR="00103922" w:rsidRPr="003B5244" w:rsidRDefault="00103922" w:rsidP="00103922">
      <w:pPr>
        <w:pStyle w:val="Ttulo1"/>
        <w:rPr>
          <w:rFonts w:ascii="Arial" w:hAnsi="Arial" w:cs="Arial"/>
          <w:sz w:val="24"/>
          <w:szCs w:val="24"/>
        </w:rPr>
      </w:pPr>
      <w:bookmarkStart w:id="3" w:name="_Toc49519936"/>
      <w:bookmarkStart w:id="4" w:name="_Toc49520070"/>
      <w:bookmarkStart w:id="5" w:name="_Toc124393728"/>
      <w:r w:rsidRPr="003B5244">
        <w:rPr>
          <w:rFonts w:ascii="Arial" w:hAnsi="Arial" w:cs="Arial"/>
          <w:sz w:val="24"/>
          <w:szCs w:val="24"/>
        </w:rPr>
        <w:t xml:space="preserve">2. CUALES SON LAS FUNCIONES DEL COMITÉ </w:t>
      </w:r>
      <w:bookmarkEnd w:id="3"/>
      <w:bookmarkEnd w:id="4"/>
      <w:bookmarkEnd w:id="5"/>
      <w:r w:rsidRPr="003B5244">
        <w:rPr>
          <w:rFonts w:ascii="Arial" w:hAnsi="Arial" w:cs="Arial"/>
          <w:sz w:val="24"/>
          <w:szCs w:val="24"/>
        </w:rPr>
        <w:t>DE CONVIVENCIA.</w:t>
      </w:r>
    </w:p>
    <w:p w14:paraId="52B3BED6" w14:textId="77777777" w:rsidR="00103922" w:rsidRPr="003B5244" w:rsidRDefault="00103922" w:rsidP="00103922">
      <w:pPr>
        <w:tabs>
          <w:tab w:val="left" w:pos="-720"/>
        </w:tabs>
        <w:suppressAutoHyphens/>
        <w:jc w:val="both"/>
        <w:rPr>
          <w:rFonts w:ascii="Arial" w:hAnsi="Arial" w:cs="Arial"/>
          <w:spacing w:val="-2"/>
          <w:sz w:val="24"/>
          <w:szCs w:val="24"/>
        </w:rPr>
      </w:pPr>
    </w:p>
    <w:p w14:paraId="54ACF7A6" w14:textId="77777777" w:rsidR="00103922" w:rsidRPr="003B5244" w:rsidRDefault="00103922" w:rsidP="00ED2585">
      <w:pPr>
        <w:pStyle w:val="Prrafodelista"/>
        <w:numPr>
          <w:ilvl w:val="0"/>
          <w:numId w:val="2"/>
        </w:numPr>
        <w:spacing w:after="0" w:line="240" w:lineRule="auto"/>
        <w:rPr>
          <w:rFonts w:ascii="Arial" w:hAnsi="Arial" w:cs="Arial"/>
          <w:sz w:val="24"/>
          <w:szCs w:val="24"/>
        </w:rPr>
      </w:pPr>
      <w:r w:rsidRPr="003B5244">
        <w:rPr>
          <w:rFonts w:ascii="Arial" w:hAnsi="Arial" w:cs="Arial"/>
          <w:sz w:val="24"/>
          <w:szCs w:val="24"/>
        </w:rPr>
        <w:t>Recibir y dar trámite a las quejas presentadas en las que se describan situaciones que puedan constituir acoso laboral, así como las pruebas que las soportan.</w:t>
      </w:r>
    </w:p>
    <w:p w14:paraId="0AA58854" w14:textId="77777777" w:rsidR="00103922" w:rsidRPr="003B5244" w:rsidRDefault="00103922" w:rsidP="00103922">
      <w:pPr>
        <w:pStyle w:val="Prrafodelista"/>
        <w:rPr>
          <w:rFonts w:ascii="Arial" w:hAnsi="Arial" w:cs="Arial"/>
          <w:sz w:val="24"/>
          <w:szCs w:val="24"/>
        </w:rPr>
      </w:pPr>
    </w:p>
    <w:p w14:paraId="0B6BBD02" w14:textId="77777777" w:rsidR="00103922" w:rsidRPr="003B5244" w:rsidRDefault="00103922" w:rsidP="00ED2585">
      <w:pPr>
        <w:pStyle w:val="Prrafodelista"/>
        <w:widowControl w:val="0"/>
        <w:numPr>
          <w:ilvl w:val="0"/>
          <w:numId w:val="2"/>
        </w:numPr>
        <w:autoSpaceDE w:val="0"/>
        <w:autoSpaceDN w:val="0"/>
        <w:adjustRightInd w:val="0"/>
        <w:spacing w:after="300" w:line="240" w:lineRule="auto"/>
        <w:jc w:val="both"/>
        <w:rPr>
          <w:rFonts w:ascii="Arial" w:hAnsi="Arial" w:cs="Arial"/>
          <w:sz w:val="24"/>
          <w:szCs w:val="24"/>
        </w:rPr>
      </w:pPr>
      <w:r w:rsidRPr="003B5244">
        <w:rPr>
          <w:rFonts w:ascii="Arial" w:hAnsi="Arial" w:cs="Arial"/>
          <w:sz w:val="24"/>
          <w:szCs w:val="24"/>
        </w:rPr>
        <w:t>Examinar de manera confidencial los casos específicos o puntuales en los que se formule queja o reclamo, que pudieran tipificar conductas o circunstancias de acoso laboral, al interior de la entidad pública o empresa privada.</w:t>
      </w:r>
    </w:p>
    <w:p w14:paraId="3F3EBBEF" w14:textId="77777777" w:rsidR="00103922" w:rsidRPr="003B5244" w:rsidRDefault="00103922" w:rsidP="00103922">
      <w:pPr>
        <w:pStyle w:val="Prrafodelista"/>
        <w:widowControl w:val="0"/>
        <w:autoSpaceDE w:val="0"/>
        <w:autoSpaceDN w:val="0"/>
        <w:adjustRightInd w:val="0"/>
        <w:spacing w:after="300"/>
        <w:jc w:val="both"/>
        <w:rPr>
          <w:rFonts w:ascii="Arial" w:hAnsi="Arial" w:cs="Arial"/>
          <w:sz w:val="24"/>
          <w:szCs w:val="24"/>
        </w:rPr>
      </w:pPr>
    </w:p>
    <w:p w14:paraId="64BCA13B" w14:textId="77777777" w:rsidR="00336771" w:rsidRDefault="00103922" w:rsidP="00ED2585">
      <w:pPr>
        <w:pStyle w:val="Prrafodelista"/>
        <w:widowControl w:val="0"/>
        <w:numPr>
          <w:ilvl w:val="0"/>
          <w:numId w:val="2"/>
        </w:numPr>
        <w:autoSpaceDE w:val="0"/>
        <w:autoSpaceDN w:val="0"/>
        <w:adjustRightInd w:val="0"/>
        <w:spacing w:after="300" w:line="240" w:lineRule="auto"/>
        <w:jc w:val="both"/>
        <w:rPr>
          <w:rFonts w:ascii="Arial" w:hAnsi="Arial" w:cs="Arial"/>
          <w:sz w:val="24"/>
          <w:szCs w:val="24"/>
        </w:rPr>
      </w:pPr>
      <w:r w:rsidRPr="003B5244">
        <w:rPr>
          <w:rFonts w:ascii="Arial" w:hAnsi="Arial" w:cs="Arial"/>
          <w:sz w:val="24"/>
          <w:szCs w:val="24"/>
        </w:rPr>
        <w:t>Escuchar a las partes involucradas de manera individual sobre los hechos que dieron lugar a la queja.</w:t>
      </w:r>
    </w:p>
    <w:p w14:paraId="3382335E" w14:textId="77777777" w:rsidR="00336771" w:rsidRPr="00336771" w:rsidRDefault="00336771" w:rsidP="00336771">
      <w:pPr>
        <w:pStyle w:val="Prrafodelista"/>
        <w:rPr>
          <w:rFonts w:ascii="Arial" w:hAnsi="Arial" w:cs="Arial"/>
          <w:sz w:val="24"/>
          <w:szCs w:val="24"/>
        </w:rPr>
      </w:pPr>
    </w:p>
    <w:p w14:paraId="24F97C4F" w14:textId="77777777" w:rsidR="00103922" w:rsidRPr="003B5244" w:rsidRDefault="00103922" w:rsidP="00ED2585">
      <w:pPr>
        <w:pStyle w:val="Prrafodelista"/>
        <w:widowControl w:val="0"/>
        <w:numPr>
          <w:ilvl w:val="0"/>
          <w:numId w:val="2"/>
        </w:numPr>
        <w:autoSpaceDE w:val="0"/>
        <w:autoSpaceDN w:val="0"/>
        <w:adjustRightInd w:val="0"/>
        <w:spacing w:after="300" w:line="240" w:lineRule="auto"/>
        <w:jc w:val="both"/>
        <w:rPr>
          <w:rFonts w:ascii="Arial" w:hAnsi="Arial" w:cs="Arial"/>
          <w:sz w:val="24"/>
          <w:szCs w:val="24"/>
        </w:rPr>
      </w:pPr>
      <w:r w:rsidRPr="003B5244">
        <w:rPr>
          <w:rFonts w:ascii="Arial" w:hAnsi="Arial" w:cs="Arial"/>
          <w:sz w:val="24"/>
          <w:szCs w:val="24"/>
        </w:rPr>
        <w:t>Adelantar reuniones con el fin de crear un espacio de diálogo entre las partes involucradas, promoviendo compromisos mutuos para llegar a una solución efectiva de las controversias.</w:t>
      </w:r>
    </w:p>
    <w:p w14:paraId="1222B067" w14:textId="77777777" w:rsidR="00103922" w:rsidRPr="003B5244" w:rsidRDefault="00103922" w:rsidP="00103922">
      <w:pPr>
        <w:pStyle w:val="Prrafodelista"/>
        <w:rPr>
          <w:rFonts w:ascii="Arial" w:hAnsi="Arial" w:cs="Arial"/>
          <w:sz w:val="24"/>
          <w:szCs w:val="24"/>
        </w:rPr>
      </w:pPr>
    </w:p>
    <w:p w14:paraId="57D620C1" w14:textId="77777777" w:rsidR="00103922" w:rsidRPr="003B5244" w:rsidRDefault="00103922" w:rsidP="00ED2585">
      <w:pPr>
        <w:pStyle w:val="Prrafodelista"/>
        <w:widowControl w:val="0"/>
        <w:numPr>
          <w:ilvl w:val="0"/>
          <w:numId w:val="2"/>
        </w:numPr>
        <w:autoSpaceDE w:val="0"/>
        <w:autoSpaceDN w:val="0"/>
        <w:adjustRightInd w:val="0"/>
        <w:spacing w:after="300" w:line="240" w:lineRule="auto"/>
        <w:jc w:val="both"/>
        <w:rPr>
          <w:rFonts w:ascii="Arial" w:hAnsi="Arial" w:cs="Arial"/>
          <w:sz w:val="24"/>
          <w:szCs w:val="24"/>
        </w:rPr>
      </w:pPr>
      <w:r w:rsidRPr="003B5244">
        <w:rPr>
          <w:rFonts w:ascii="Arial" w:hAnsi="Arial" w:cs="Arial"/>
          <w:sz w:val="24"/>
          <w:szCs w:val="24"/>
        </w:rPr>
        <w:t>Formular un plan de mejora concertado entre las partes, para construir, renovar y promover la convivencia laboral, garantizando en todos los casos el principio de la confidencialidad.</w:t>
      </w:r>
    </w:p>
    <w:p w14:paraId="4CB374F0" w14:textId="77777777" w:rsidR="00103922" w:rsidRPr="003B5244" w:rsidRDefault="00103922" w:rsidP="00103922">
      <w:pPr>
        <w:pStyle w:val="Prrafodelista"/>
        <w:widowControl w:val="0"/>
        <w:autoSpaceDE w:val="0"/>
        <w:autoSpaceDN w:val="0"/>
        <w:adjustRightInd w:val="0"/>
        <w:spacing w:after="300"/>
        <w:jc w:val="both"/>
        <w:rPr>
          <w:rFonts w:ascii="Arial" w:hAnsi="Arial" w:cs="Arial"/>
          <w:sz w:val="24"/>
          <w:szCs w:val="24"/>
        </w:rPr>
      </w:pPr>
    </w:p>
    <w:p w14:paraId="1B99F973" w14:textId="77777777" w:rsidR="00103922" w:rsidRPr="003B5244" w:rsidRDefault="00103922" w:rsidP="00ED2585">
      <w:pPr>
        <w:pStyle w:val="Prrafodelista"/>
        <w:widowControl w:val="0"/>
        <w:numPr>
          <w:ilvl w:val="0"/>
          <w:numId w:val="2"/>
        </w:numPr>
        <w:autoSpaceDE w:val="0"/>
        <w:autoSpaceDN w:val="0"/>
        <w:adjustRightInd w:val="0"/>
        <w:spacing w:after="300" w:line="240" w:lineRule="auto"/>
        <w:jc w:val="both"/>
        <w:rPr>
          <w:rFonts w:ascii="Arial" w:hAnsi="Arial" w:cs="Arial"/>
          <w:sz w:val="24"/>
          <w:szCs w:val="24"/>
        </w:rPr>
      </w:pPr>
      <w:r w:rsidRPr="003B5244">
        <w:rPr>
          <w:rFonts w:ascii="Arial" w:hAnsi="Arial" w:cs="Arial"/>
          <w:sz w:val="24"/>
          <w:szCs w:val="24"/>
        </w:rPr>
        <w:t>Hacer seguimiento a los compromisos adquiridos por las partes involucradas en la queja, verificando su cumplimiento de acuerdo con lo pactado.</w:t>
      </w:r>
    </w:p>
    <w:p w14:paraId="7D037795" w14:textId="77777777" w:rsidR="00103922" w:rsidRPr="003B5244" w:rsidRDefault="00103922" w:rsidP="00103922">
      <w:pPr>
        <w:pStyle w:val="Prrafodelista"/>
        <w:widowControl w:val="0"/>
        <w:autoSpaceDE w:val="0"/>
        <w:autoSpaceDN w:val="0"/>
        <w:adjustRightInd w:val="0"/>
        <w:spacing w:after="300"/>
        <w:jc w:val="both"/>
        <w:rPr>
          <w:rFonts w:ascii="Arial" w:hAnsi="Arial" w:cs="Arial"/>
          <w:sz w:val="24"/>
          <w:szCs w:val="24"/>
        </w:rPr>
      </w:pPr>
    </w:p>
    <w:p w14:paraId="090F81EC" w14:textId="77777777" w:rsidR="00103922" w:rsidRPr="003B5244" w:rsidRDefault="00103922" w:rsidP="00ED2585">
      <w:pPr>
        <w:pStyle w:val="Prrafodelista"/>
        <w:widowControl w:val="0"/>
        <w:numPr>
          <w:ilvl w:val="0"/>
          <w:numId w:val="2"/>
        </w:numPr>
        <w:autoSpaceDE w:val="0"/>
        <w:autoSpaceDN w:val="0"/>
        <w:adjustRightInd w:val="0"/>
        <w:spacing w:after="300" w:line="240" w:lineRule="auto"/>
        <w:jc w:val="both"/>
        <w:rPr>
          <w:rFonts w:ascii="Arial" w:hAnsi="Arial" w:cs="Arial"/>
          <w:sz w:val="24"/>
          <w:szCs w:val="24"/>
        </w:rPr>
      </w:pPr>
      <w:r w:rsidRPr="003B5244">
        <w:rPr>
          <w:rFonts w:ascii="Arial" w:hAnsi="Arial" w:cs="Arial"/>
          <w:sz w:val="24"/>
          <w:szCs w:val="24"/>
        </w:rPr>
        <w:t>En aquellos casos en que no se llegue a un acuerdo entre las partes, no se cumplan las recomendaciones formuladas o la conducta persista, el Comité informará a la alta dirección de la empresa, cerrará el caso y el trabajador puede presentar la queja ante el inspector de trabajo o demandar ante el juez competente.</w:t>
      </w:r>
    </w:p>
    <w:p w14:paraId="32F7F8B4" w14:textId="77777777" w:rsidR="00103922" w:rsidRPr="003B5244" w:rsidRDefault="00103922" w:rsidP="00103922">
      <w:pPr>
        <w:pStyle w:val="Prrafodelista"/>
        <w:rPr>
          <w:rFonts w:ascii="Arial" w:hAnsi="Arial" w:cs="Arial"/>
          <w:sz w:val="24"/>
          <w:szCs w:val="24"/>
        </w:rPr>
      </w:pPr>
    </w:p>
    <w:p w14:paraId="6E0CCD2E" w14:textId="77777777" w:rsidR="00103922" w:rsidRPr="003B5244" w:rsidRDefault="00103922" w:rsidP="00ED2585">
      <w:pPr>
        <w:pStyle w:val="Prrafodelista"/>
        <w:widowControl w:val="0"/>
        <w:numPr>
          <w:ilvl w:val="0"/>
          <w:numId w:val="2"/>
        </w:numPr>
        <w:autoSpaceDE w:val="0"/>
        <w:autoSpaceDN w:val="0"/>
        <w:adjustRightInd w:val="0"/>
        <w:spacing w:after="300" w:line="240" w:lineRule="auto"/>
        <w:jc w:val="both"/>
        <w:rPr>
          <w:rFonts w:ascii="Arial" w:hAnsi="Arial" w:cs="Arial"/>
          <w:sz w:val="24"/>
          <w:szCs w:val="24"/>
        </w:rPr>
      </w:pPr>
      <w:r w:rsidRPr="003B5244">
        <w:rPr>
          <w:rFonts w:ascii="Arial" w:hAnsi="Arial" w:cs="Arial"/>
          <w:sz w:val="24"/>
          <w:szCs w:val="24"/>
        </w:rPr>
        <w:t xml:space="preserve">Presentar a la alta dirección de la entidad pública o la empresa privada las recomendaciones para el desarrollo efectivo de las medidas preventivas y correctivas del acoso laboral, así como el informe anual de resultados de la gestión del comité de convivencia laboral y los informes requeridos por los </w:t>
      </w:r>
      <w:r w:rsidRPr="003B5244">
        <w:rPr>
          <w:rFonts w:ascii="Arial" w:hAnsi="Arial" w:cs="Arial"/>
          <w:sz w:val="24"/>
          <w:szCs w:val="24"/>
        </w:rPr>
        <w:lastRenderedPageBreak/>
        <w:t>organismos de control.</w:t>
      </w:r>
    </w:p>
    <w:p w14:paraId="7C285BF6" w14:textId="77777777" w:rsidR="00103922" w:rsidRPr="003B5244" w:rsidRDefault="00103922" w:rsidP="00103922">
      <w:pPr>
        <w:pStyle w:val="Prrafodelista"/>
        <w:rPr>
          <w:rFonts w:ascii="Arial" w:hAnsi="Arial" w:cs="Arial"/>
          <w:sz w:val="24"/>
          <w:szCs w:val="24"/>
        </w:rPr>
      </w:pPr>
    </w:p>
    <w:p w14:paraId="335CEF1E" w14:textId="77777777" w:rsidR="00103922" w:rsidRPr="003B5244" w:rsidRDefault="00103922" w:rsidP="00ED2585">
      <w:pPr>
        <w:pStyle w:val="Prrafodelista"/>
        <w:widowControl w:val="0"/>
        <w:numPr>
          <w:ilvl w:val="0"/>
          <w:numId w:val="2"/>
        </w:numPr>
        <w:autoSpaceDE w:val="0"/>
        <w:autoSpaceDN w:val="0"/>
        <w:adjustRightInd w:val="0"/>
        <w:spacing w:after="300" w:line="240" w:lineRule="auto"/>
        <w:jc w:val="both"/>
        <w:rPr>
          <w:rFonts w:ascii="Arial" w:hAnsi="Arial" w:cs="Arial"/>
          <w:sz w:val="24"/>
          <w:szCs w:val="24"/>
        </w:rPr>
      </w:pPr>
      <w:r w:rsidRPr="003B5244">
        <w:rPr>
          <w:rFonts w:ascii="Arial" w:hAnsi="Arial" w:cs="Arial"/>
          <w:sz w:val="24"/>
          <w:szCs w:val="24"/>
        </w:rPr>
        <w:t xml:space="preserve">Hacer seguimiento al cumplimiento de las recomendaciones dadas por el Comité de Convivencia a las dependencias de gestión del recurso humano y salud ocupacional de las empresas e instituciones públicas y privadas. </w:t>
      </w:r>
    </w:p>
    <w:p w14:paraId="0F4E2A64" w14:textId="77777777" w:rsidR="00103922" w:rsidRPr="003B5244" w:rsidRDefault="00103922" w:rsidP="00103922">
      <w:pPr>
        <w:pStyle w:val="Prrafodelista"/>
        <w:rPr>
          <w:rFonts w:ascii="Arial" w:eastAsia="MS Gothic" w:hAnsi="Arial" w:cs="Arial"/>
          <w:sz w:val="24"/>
          <w:szCs w:val="24"/>
        </w:rPr>
      </w:pPr>
    </w:p>
    <w:p w14:paraId="44BD05A9" w14:textId="77777777" w:rsidR="00103922" w:rsidRPr="003B5244" w:rsidRDefault="00103922" w:rsidP="00ED2585">
      <w:pPr>
        <w:pStyle w:val="Prrafodelista"/>
        <w:widowControl w:val="0"/>
        <w:numPr>
          <w:ilvl w:val="0"/>
          <w:numId w:val="2"/>
        </w:numPr>
        <w:autoSpaceDE w:val="0"/>
        <w:autoSpaceDN w:val="0"/>
        <w:adjustRightInd w:val="0"/>
        <w:spacing w:after="300" w:line="240" w:lineRule="auto"/>
        <w:jc w:val="both"/>
        <w:rPr>
          <w:rFonts w:ascii="Arial" w:hAnsi="Arial" w:cs="Arial"/>
          <w:sz w:val="24"/>
          <w:szCs w:val="24"/>
        </w:rPr>
      </w:pPr>
      <w:r w:rsidRPr="003B5244">
        <w:rPr>
          <w:rFonts w:ascii="Arial" w:hAnsi="Arial" w:cs="Arial"/>
          <w:sz w:val="24"/>
          <w:szCs w:val="24"/>
        </w:rPr>
        <w:t>Elaborar informes trimestrales sobre la gestión del Comité que incluya estadísticas de las quejas, seguimiento de los casos y recomendaciones, los cuales serán presentados a la alta dirección de la entidad pública o empresa privada.</w:t>
      </w:r>
    </w:p>
    <w:p w14:paraId="228EFB3D" w14:textId="77777777" w:rsidR="00103922" w:rsidRPr="003B5244" w:rsidRDefault="00103922" w:rsidP="00103922">
      <w:pPr>
        <w:pStyle w:val="Prrafodelista"/>
        <w:rPr>
          <w:rFonts w:ascii="Arial" w:hAnsi="Arial" w:cs="Arial"/>
          <w:sz w:val="24"/>
          <w:szCs w:val="24"/>
        </w:rPr>
      </w:pPr>
    </w:p>
    <w:p w14:paraId="62491AA4" w14:textId="77777777" w:rsidR="00103922" w:rsidRPr="003B5244" w:rsidRDefault="00103922" w:rsidP="00103922">
      <w:pPr>
        <w:pStyle w:val="Ttulo2"/>
        <w:rPr>
          <w:rFonts w:ascii="Arial" w:hAnsi="Arial" w:cs="Arial"/>
          <w:i w:val="0"/>
          <w:sz w:val="24"/>
          <w:szCs w:val="24"/>
        </w:rPr>
      </w:pPr>
      <w:bookmarkStart w:id="6" w:name="_Toc49519937"/>
      <w:bookmarkStart w:id="7" w:name="_Toc49520071"/>
      <w:bookmarkStart w:id="8" w:name="_Toc124393729"/>
      <w:r w:rsidRPr="003B5244">
        <w:rPr>
          <w:rFonts w:ascii="Arial" w:hAnsi="Arial" w:cs="Arial"/>
          <w:i w:val="0"/>
          <w:sz w:val="24"/>
          <w:szCs w:val="24"/>
        </w:rPr>
        <w:t>2.1. Funciones del Presidente del Comité</w:t>
      </w:r>
      <w:bookmarkEnd w:id="6"/>
      <w:bookmarkEnd w:id="7"/>
      <w:bookmarkEnd w:id="8"/>
    </w:p>
    <w:p w14:paraId="298FEA5C" w14:textId="77777777" w:rsidR="00103922" w:rsidRPr="000C5DE5" w:rsidRDefault="00103922" w:rsidP="000C5DE5">
      <w:pPr>
        <w:pStyle w:val="Prrafodelista"/>
        <w:ind w:left="0"/>
        <w:rPr>
          <w:rFonts w:ascii="Arial" w:eastAsia="MS Gothic" w:hAnsi="Arial" w:cs="Arial"/>
          <w:sz w:val="24"/>
          <w:szCs w:val="24"/>
        </w:rPr>
      </w:pPr>
    </w:p>
    <w:p w14:paraId="111E8AAA" w14:textId="77777777" w:rsidR="00103922" w:rsidRPr="000C5DE5" w:rsidRDefault="00103922" w:rsidP="000C5DE5">
      <w:pPr>
        <w:pStyle w:val="Prrafodelista"/>
        <w:numPr>
          <w:ilvl w:val="0"/>
          <w:numId w:val="8"/>
        </w:numPr>
        <w:ind w:left="720"/>
        <w:rPr>
          <w:rFonts w:ascii="Arial" w:eastAsia="MS Gothic" w:hAnsi="Arial" w:cs="Arial"/>
          <w:sz w:val="24"/>
          <w:szCs w:val="24"/>
        </w:rPr>
      </w:pPr>
      <w:r w:rsidRPr="000C5DE5">
        <w:rPr>
          <w:rFonts w:ascii="Arial" w:eastAsia="MS Gothic" w:hAnsi="Arial" w:cs="Arial"/>
          <w:sz w:val="24"/>
          <w:szCs w:val="24"/>
        </w:rPr>
        <w:t>Convocar a los miembros del Comité a las sesiones ordinarias y extraordinarias.</w:t>
      </w:r>
    </w:p>
    <w:p w14:paraId="5BBA5AEC" w14:textId="77777777" w:rsidR="00103922" w:rsidRPr="000C5DE5" w:rsidRDefault="00103922" w:rsidP="000C5DE5">
      <w:pPr>
        <w:pStyle w:val="Prrafodelista"/>
        <w:numPr>
          <w:ilvl w:val="0"/>
          <w:numId w:val="8"/>
        </w:numPr>
        <w:ind w:left="720"/>
        <w:rPr>
          <w:rFonts w:ascii="Arial" w:eastAsia="MS Gothic" w:hAnsi="Arial" w:cs="Arial"/>
          <w:sz w:val="24"/>
          <w:szCs w:val="24"/>
        </w:rPr>
      </w:pPr>
      <w:r w:rsidRPr="000C5DE5">
        <w:rPr>
          <w:rFonts w:ascii="Arial" w:eastAsia="MS Gothic" w:hAnsi="Arial" w:cs="Arial"/>
          <w:sz w:val="24"/>
          <w:szCs w:val="24"/>
        </w:rPr>
        <w:t>Presidir y orientar las reuniones ordinarias y extraordinarias en forma dinámica y eficaz.</w:t>
      </w:r>
    </w:p>
    <w:p w14:paraId="173EEE4C" w14:textId="77777777" w:rsidR="00103922" w:rsidRPr="000C5DE5" w:rsidRDefault="00103922" w:rsidP="000C5DE5">
      <w:pPr>
        <w:pStyle w:val="Prrafodelista"/>
        <w:numPr>
          <w:ilvl w:val="0"/>
          <w:numId w:val="8"/>
        </w:numPr>
        <w:ind w:left="720"/>
        <w:rPr>
          <w:rFonts w:ascii="Arial" w:eastAsia="MS Gothic" w:hAnsi="Arial" w:cs="Arial"/>
          <w:sz w:val="24"/>
          <w:szCs w:val="24"/>
        </w:rPr>
      </w:pPr>
      <w:r w:rsidRPr="000C5DE5">
        <w:rPr>
          <w:rFonts w:ascii="Arial" w:eastAsia="MS Gothic" w:hAnsi="Arial" w:cs="Arial"/>
          <w:sz w:val="24"/>
          <w:szCs w:val="24"/>
        </w:rPr>
        <w:t xml:space="preserve">Tramitar ante la </w:t>
      </w:r>
      <w:r w:rsidR="00336771" w:rsidRPr="000C5DE5">
        <w:rPr>
          <w:rFonts w:ascii="Arial" w:eastAsia="MS Gothic" w:hAnsi="Arial" w:cs="Arial"/>
          <w:sz w:val="24"/>
          <w:szCs w:val="24"/>
        </w:rPr>
        <w:t>gerencia</w:t>
      </w:r>
      <w:r w:rsidRPr="000C5DE5">
        <w:rPr>
          <w:rFonts w:ascii="Arial" w:eastAsia="MS Gothic" w:hAnsi="Arial" w:cs="Arial"/>
          <w:sz w:val="24"/>
          <w:szCs w:val="24"/>
        </w:rPr>
        <w:t>, las recomendaciones aprobadas en el Comité.</w:t>
      </w:r>
    </w:p>
    <w:p w14:paraId="644895ED" w14:textId="77777777" w:rsidR="00103922" w:rsidRPr="000C5DE5" w:rsidRDefault="00103922" w:rsidP="000C5DE5">
      <w:pPr>
        <w:pStyle w:val="Prrafodelista"/>
        <w:numPr>
          <w:ilvl w:val="0"/>
          <w:numId w:val="8"/>
        </w:numPr>
        <w:ind w:left="720"/>
        <w:rPr>
          <w:rFonts w:ascii="Arial" w:eastAsia="MS Gothic" w:hAnsi="Arial" w:cs="Arial"/>
          <w:sz w:val="24"/>
          <w:szCs w:val="24"/>
        </w:rPr>
      </w:pPr>
      <w:r w:rsidRPr="000C5DE5">
        <w:rPr>
          <w:rFonts w:ascii="Arial" w:eastAsia="MS Gothic" w:hAnsi="Arial" w:cs="Arial"/>
          <w:sz w:val="24"/>
          <w:szCs w:val="24"/>
        </w:rPr>
        <w:t>Gestionar ante la alta dirección, los recursos requeridos para el funcionamiento del Comité.</w:t>
      </w:r>
    </w:p>
    <w:p w14:paraId="4FAC8767" w14:textId="77777777" w:rsidR="00103922" w:rsidRPr="003B5244" w:rsidRDefault="00103922" w:rsidP="00103922">
      <w:pPr>
        <w:pStyle w:val="Ttulo2"/>
        <w:rPr>
          <w:rFonts w:ascii="Arial" w:hAnsi="Arial" w:cs="Arial"/>
          <w:i w:val="0"/>
          <w:sz w:val="24"/>
          <w:szCs w:val="24"/>
        </w:rPr>
      </w:pPr>
      <w:bookmarkStart w:id="9" w:name="_Toc124393730"/>
      <w:r w:rsidRPr="003B5244">
        <w:rPr>
          <w:rFonts w:ascii="Arial" w:hAnsi="Arial" w:cs="Arial"/>
          <w:i w:val="0"/>
          <w:sz w:val="24"/>
          <w:szCs w:val="24"/>
        </w:rPr>
        <w:t>2.2. Funciones del Secretario</w:t>
      </w:r>
      <w:bookmarkEnd w:id="9"/>
    </w:p>
    <w:p w14:paraId="28D3603F" w14:textId="77777777" w:rsidR="00103922" w:rsidRPr="003B5244" w:rsidRDefault="00103922" w:rsidP="000C5DE5">
      <w:pPr>
        <w:tabs>
          <w:tab w:val="left" w:pos="-720"/>
        </w:tabs>
        <w:suppressAutoHyphens/>
        <w:jc w:val="both"/>
        <w:rPr>
          <w:rFonts w:ascii="Arial" w:hAnsi="Arial" w:cs="Arial"/>
          <w:spacing w:val="-2"/>
          <w:sz w:val="24"/>
          <w:szCs w:val="24"/>
        </w:rPr>
      </w:pPr>
    </w:p>
    <w:p w14:paraId="502024F5" w14:textId="77777777" w:rsidR="00103922" w:rsidRPr="003B5244" w:rsidRDefault="00103922" w:rsidP="000C5DE5">
      <w:pPr>
        <w:widowControl w:val="0"/>
        <w:numPr>
          <w:ilvl w:val="0"/>
          <w:numId w:val="9"/>
        </w:numPr>
        <w:autoSpaceDE w:val="0"/>
        <w:autoSpaceDN w:val="0"/>
        <w:adjustRightInd w:val="0"/>
        <w:spacing w:after="300" w:line="240" w:lineRule="auto"/>
        <w:jc w:val="both"/>
        <w:rPr>
          <w:rFonts w:ascii="Arial" w:hAnsi="Arial" w:cs="Arial"/>
          <w:sz w:val="24"/>
          <w:szCs w:val="24"/>
        </w:rPr>
      </w:pPr>
      <w:r w:rsidRPr="003B5244">
        <w:rPr>
          <w:rFonts w:ascii="Arial" w:hAnsi="Arial" w:cs="Arial"/>
          <w:sz w:val="24"/>
          <w:szCs w:val="24"/>
        </w:rPr>
        <w:t xml:space="preserve">Recibir y dar trámite a las quejas presentadas por escrito en las que se describan las situaciones que puedan constituir acoso laboral, así como las pruebas que las soportan. </w:t>
      </w:r>
      <w:r w:rsidRPr="003B5244">
        <w:rPr>
          <w:rFonts w:ascii="MS Gothic" w:hAnsi="MS Gothic" w:cs="MS Gothic"/>
          <w:sz w:val="24"/>
          <w:szCs w:val="24"/>
        </w:rPr>
        <w:t> </w:t>
      </w:r>
    </w:p>
    <w:p w14:paraId="7C369D32" w14:textId="77777777" w:rsidR="00103922" w:rsidRPr="003B5244" w:rsidRDefault="00103922" w:rsidP="000C5DE5">
      <w:pPr>
        <w:widowControl w:val="0"/>
        <w:numPr>
          <w:ilvl w:val="0"/>
          <w:numId w:val="9"/>
        </w:numPr>
        <w:autoSpaceDE w:val="0"/>
        <w:autoSpaceDN w:val="0"/>
        <w:adjustRightInd w:val="0"/>
        <w:spacing w:after="300" w:line="240" w:lineRule="auto"/>
        <w:jc w:val="both"/>
        <w:rPr>
          <w:rFonts w:ascii="Arial" w:hAnsi="Arial" w:cs="Arial"/>
          <w:sz w:val="24"/>
          <w:szCs w:val="24"/>
        </w:rPr>
      </w:pPr>
      <w:r w:rsidRPr="003B5244">
        <w:rPr>
          <w:rFonts w:ascii="Arial" w:hAnsi="Arial" w:cs="Arial"/>
          <w:sz w:val="24"/>
          <w:szCs w:val="24"/>
        </w:rPr>
        <w:t xml:space="preserve">Enviar por medio físico o electrónico a los miembros del Comité la convocatoria realizada por el presidente a las sesiones ordinarias y extraordinarias, indicando el día, la hora y el lugar de la reunión. </w:t>
      </w:r>
      <w:r w:rsidRPr="003B5244">
        <w:rPr>
          <w:rFonts w:ascii="MS Gothic" w:hAnsi="MS Gothic" w:cs="MS Gothic"/>
          <w:sz w:val="24"/>
          <w:szCs w:val="24"/>
        </w:rPr>
        <w:t> </w:t>
      </w:r>
    </w:p>
    <w:p w14:paraId="56399155" w14:textId="77777777" w:rsidR="00103922" w:rsidRPr="003B5244" w:rsidRDefault="00103922" w:rsidP="000C5DE5">
      <w:pPr>
        <w:widowControl w:val="0"/>
        <w:numPr>
          <w:ilvl w:val="0"/>
          <w:numId w:val="9"/>
        </w:numPr>
        <w:autoSpaceDE w:val="0"/>
        <w:autoSpaceDN w:val="0"/>
        <w:adjustRightInd w:val="0"/>
        <w:spacing w:after="300" w:line="240" w:lineRule="auto"/>
        <w:jc w:val="both"/>
        <w:rPr>
          <w:rFonts w:ascii="Arial" w:hAnsi="Arial" w:cs="Arial"/>
          <w:sz w:val="24"/>
          <w:szCs w:val="24"/>
        </w:rPr>
      </w:pPr>
      <w:r w:rsidRPr="003B5244">
        <w:rPr>
          <w:rFonts w:ascii="Arial" w:hAnsi="Arial" w:cs="Arial"/>
          <w:sz w:val="24"/>
          <w:szCs w:val="24"/>
        </w:rPr>
        <w:t xml:space="preserve">Citar individualmente a cada una de las partes involucradas en las quejas, con el fin de escuchar los hechos que dieron lugar a la misma. </w:t>
      </w:r>
      <w:r w:rsidRPr="003B5244">
        <w:rPr>
          <w:rFonts w:ascii="MS Gothic" w:hAnsi="MS Gothic" w:cs="MS Gothic"/>
          <w:sz w:val="24"/>
          <w:szCs w:val="24"/>
        </w:rPr>
        <w:t> </w:t>
      </w:r>
    </w:p>
    <w:p w14:paraId="7989419E" w14:textId="77777777" w:rsidR="00103922" w:rsidRPr="003B5244" w:rsidRDefault="00103922" w:rsidP="000C5DE5">
      <w:pPr>
        <w:widowControl w:val="0"/>
        <w:numPr>
          <w:ilvl w:val="0"/>
          <w:numId w:val="9"/>
        </w:numPr>
        <w:autoSpaceDE w:val="0"/>
        <w:autoSpaceDN w:val="0"/>
        <w:adjustRightInd w:val="0"/>
        <w:spacing w:after="300" w:line="240" w:lineRule="auto"/>
        <w:jc w:val="both"/>
        <w:rPr>
          <w:rFonts w:ascii="Arial" w:hAnsi="Arial" w:cs="Arial"/>
          <w:sz w:val="24"/>
          <w:szCs w:val="24"/>
        </w:rPr>
      </w:pPr>
      <w:r w:rsidRPr="003B5244">
        <w:rPr>
          <w:rFonts w:ascii="Arial" w:hAnsi="Arial" w:cs="Arial"/>
          <w:sz w:val="24"/>
          <w:szCs w:val="24"/>
        </w:rPr>
        <w:t>Citar conjuntamente a los trabajadores involucrados en las quejas con el fin de establecer compromisos de convivencia.</w:t>
      </w:r>
    </w:p>
    <w:p w14:paraId="21A73F24" w14:textId="77777777" w:rsidR="00103922" w:rsidRPr="003B5244" w:rsidRDefault="00103922" w:rsidP="000C5DE5">
      <w:pPr>
        <w:widowControl w:val="0"/>
        <w:numPr>
          <w:ilvl w:val="0"/>
          <w:numId w:val="9"/>
        </w:numPr>
        <w:autoSpaceDE w:val="0"/>
        <w:autoSpaceDN w:val="0"/>
        <w:adjustRightInd w:val="0"/>
        <w:spacing w:after="300" w:line="240" w:lineRule="auto"/>
        <w:jc w:val="both"/>
        <w:rPr>
          <w:rFonts w:ascii="Arial" w:hAnsi="Arial" w:cs="Arial"/>
          <w:sz w:val="24"/>
          <w:szCs w:val="24"/>
        </w:rPr>
      </w:pPr>
      <w:r w:rsidRPr="003B5244">
        <w:rPr>
          <w:rFonts w:ascii="Arial" w:hAnsi="Arial" w:cs="Arial"/>
          <w:sz w:val="24"/>
          <w:szCs w:val="24"/>
        </w:rPr>
        <w:t xml:space="preserve">Llevar el archivo de las quejas presentadas, la documentación soporte y velar por la reserva, custodia y confidencialidad de la información. </w:t>
      </w:r>
    </w:p>
    <w:p w14:paraId="282DFB8E" w14:textId="77777777" w:rsidR="00103922" w:rsidRPr="003B5244" w:rsidRDefault="00103922" w:rsidP="000C5DE5">
      <w:pPr>
        <w:widowControl w:val="0"/>
        <w:numPr>
          <w:ilvl w:val="0"/>
          <w:numId w:val="9"/>
        </w:numPr>
        <w:autoSpaceDE w:val="0"/>
        <w:autoSpaceDN w:val="0"/>
        <w:adjustRightInd w:val="0"/>
        <w:spacing w:after="300" w:line="240" w:lineRule="auto"/>
        <w:jc w:val="both"/>
        <w:rPr>
          <w:rFonts w:ascii="Arial" w:hAnsi="Arial" w:cs="Arial"/>
          <w:sz w:val="24"/>
          <w:szCs w:val="24"/>
        </w:rPr>
      </w:pPr>
      <w:r w:rsidRPr="003B5244">
        <w:rPr>
          <w:rFonts w:ascii="Arial" w:hAnsi="Arial" w:cs="Arial"/>
          <w:sz w:val="24"/>
          <w:szCs w:val="24"/>
        </w:rPr>
        <w:lastRenderedPageBreak/>
        <w:t xml:space="preserve">Elaborar el orden del día y las actas de cada una de las sesiones del Comité. </w:t>
      </w:r>
    </w:p>
    <w:p w14:paraId="07184843" w14:textId="77777777" w:rsidR="00103922" w:rsidRPr="003B5244" w:rsidRDefault="00103922" w:rsidP="000C5DE5">
      <w:pPr>
        <w:widowControl w:val="0"/>
        <w:numPr>
          <w:ilvl w:val="0"/>
          <w:numId w:val="9"/>
        </w:numPr>
        <w:autoSpaceDE w:val="0"/>
        <w:autoSpaceDN w:val="0"/>
        <w:adjustRightInd w:val="0"/>
        <w:spacing w:after="300" w:line="240" w:lineRule="auto"/>
        <w:jc w:val="both"/>
        <w:rPr>
          <w:rFonts w:ascii="Arial" w:hAnsi="Arial" w:cs="Arial"/>
          <w:sz w:val="24"/>
          <w:szCs w:val="24"/>
        </w:rPr>
      </w:pPr>
      <w:r w:rsidRPr="003B5244">
        <w:rPr>
          <w:rFonts w:ascii="Arial" w:hAnsi="Arial" w:cs="Arial"/>
          <w:sz w:val="24"/>
          <w:szCs w:val="24"/>
        </w:rPr>
        <w:t>Enviar las comunicaciones con las recomendaciones dadas por el Comité a las diferentes dependencias de la empresa</w:t>
      </w:r>
      <w:r w:rsidR="00336771">
        <w:rPr>
          <w:rFonts w:ascii="Arial" w:hAnsi="Arial" w:cs="Arial"/>
          <w:sz w:val="24"/>
          <w:szCs w:val="24"/>
        </w:rPr>
        <w:t>.</w:t>
      </w:r>
      <w:r w:rsidRPr="003B5244">
        <w:rPr>
          <w:rFonts w:ascii="Arial" w:hAnsi="Arial" w:cs="Arial"/>
          <w:sz w:val="24"/>
          <w:szCs w:val="24"/>
        </w:rPr>
        <w:t xml:space="preserve"> </w:t>
      </w:r>
      <w:r w:rsidRPr="003B5244">
        <w:rPr>
          <w:rFonts w:ascii="MS Gothic" w:hAnsi="MS Gothic" w:cs="MS Gothic"/>
          <w:sz w:val="24"/>
          <w:szCs w:val="24"/>
        </w:rPr>
        <w:t> </w:t>
      </w:r>
    </w:p>
    <w:p w14:paraId="4998E55E" w14:textId="77777777" w:rsidR="00336771" w:rsidRPr="00336771" w:rsidRDefault="00103922" w:rsidP="000C5DE5">
      <w:pPr>
        <w:widowControl w:val="0"/>
        <w:numPr>
          <w:ilvl w:val="0"/>
          <w:numId w:val="9"/>
        </w:numPr>
        <w:autoSpaceDE w:val="0"/>
        <w:autoSpaceDN w:val="0"/>
        <w:adjustRightInd w:val="0"/>
        <w:spacing w:after="300" w:line="240" w:lineRule="auto"/>
        <w:jc w:val="both"/>
        <w:rPr>
          <w:rFonts w:ascii="Arial" w:hAnsi="Arial" w:cs="Arial"/>
          <w:sz w:val="24"/>
          <w:szCs w:val="24"/>
        </w:rPr>
      </w:pPr>
      <w:r w:rsidRPr="003B5244">
        <w:rPr>
          <w:rFonts w:ascii="Arial" w:hAnsi="Arial" w:cs="Arial"/>
          <w:sz w:val="24"/>
          <w:szCs w:val="24"/>
        </w:rPr>
        <w:t xml:space="preserve">Citar a reuniones y solicitar los soportes requeridos para hacer seguimiento al cumplimiento de los compromisos adquiridos por cada una de las partes involucradas. </w:t>
      </w:r>
      <w:r w:rsidRPr="003B5244">
        <w:rPr>
          <w:rFonts w:ascii="MS Gothic" w:hAnsi="MS Gothic" w:cs="MS Gothic"/>
          <w:sz w:val="24"/>
          <w:szCs w:val="24"/>
        </w:rPr>
        <w:t> </w:t>
      </w:r>
    </w:p>
    <w:p w14:paraId="09A41561" w14:textId="77777777" w:rsidR="00103922" w:rsidRPr="003B5244" w:rsidRDefault="00103922" w:rsidP="000C5DE5">
      <w:pPr>
        <w:widowControl w:val="0"/>
        <w:numPr>
          <w:ilvl w:val="0"/>
          <w:numId w:val="9"/>
        </w:numPr>
        <w:autoSpaceDE w:val="0"/>
        <w:autoSpaceDN w:val="0"/>
        <w:adjustRightInd w:val="0"/>
        <w:spacing w:after="300" w:line="240" w:lineRule="auto"/>
        <w:jc w:val="both"/>
        <w:rPr>
          <w:rFonts w:ascii="Arial" w:hAnsi="Arial" w:cs="Arial"/>
          <w:sz w:val="24"/>
          <w:szCs w:val="24"/>
        </w:rPr>
      </w:pPr>
      <w:r w:rsidRPr="003B5244">
        <w:rPr>
          <w:rFonts w:ascii="Arial" w:hAnsi="Arial" w:cs="Arial"/>
          <w:sz w:val="24"/>
          <w:szCs w:val="24"/>
        </w:rPr>
        <w:t>Elaborar informes trimestrales sobre la gestión del Comité que incluya estadísticas de las quejas, seguimiento de los casos y recomendaciones, los cuales serán presentados a la alta dirección de la entidad pública o empresa privada.</w:t>
      </w:r>
    </w:p>
    <w:p w14:paraId="76D4CFA0" w14:textId="77777777" w:rsidR="00103922" w:rsidRDefault="00103922" w:rsidP="00103922">
      <w:pPr>
        <w:pStyle w:val="Ttulo1"/>
        <w:rPr>
          <w:rFonts w:ascii="Arial" w:hAnsi="Arial" w:cs="Arial"/>
          <w:sz w:val="24"/>
          <w:szCs w:val="24"/>
        </w:rPr>
      </w:pPr>
      <w:bookmarkStart w:id="10" w:name="_Toc49519939"/>
      <w:bookmarkStart w:id="11" w:name="_Toc49520073"/>
      <w:bookmarkStart w:id="12" w:name="_Toc124393731"/>
      <w:r w:rsidRPr="003B5244">
        <w:rPr>
          <w:rFonts w:ascii="Arial" w:hAnsi="Arial" w:cs="Arial"/>
          <w:sz w:val="24"/>
          <w:szCs w:val="24"/>
        </w:rPr>
        <w:t>3. OBLIGACIONES DEL EMPLEADOR</w:t>
      </w:r>
      <w:bookmarkEnd w:id="10"/>
      <w:bookmarkEnd w:id="11"/>
      <w:bookmarkEnd w:id="12"/>
    </w:p>
    <w:p w14:paraId="479AFEBF" w14:textId="77777777" w:rsidR="000C5DE5" w:rsidRPr="000C5DE5" w:rsidRDefault="000C5DE5" w:rsidP="000C5DE5"/>
    <w:p w14:paraId="5D2E1F77" w14:textId="77777777" w:rsidR="00103922" w:rsidRPr="003B5244" w:rsidRDefault="00103922" w:rsidP="000C5DE5">
      <w:pPr>
        <w:numPr>
          <w:ilvl w:val="0"/>
          <w:numId w:val="10"/>
        </w:numPr>
        <w:tabs>
          <w:tab w:val="left" w:pos="-720"/>
        </w:tabs>
        <w:suppressAutoHyphens/>
        <w:spacing w:after="0" w:line="240" w:lineRule="auto"/>
        <w:jc w:val="both"/>
        <w:rPr>
          <w:rFonts w:ascii="Arial" w:hAnsi="Arial" w:cs="Arial"/>
          <w:sz w:val="24"/>
          <w:szCs w:val="24"/>
        </w:rPr>
      </w:pPr>
      <w:r w:rsidRPr="003B5244">
        <w:rPr>
          <w:rFonts w:ascii="Arial" w:hAnsi="Arial" w:cs="Arial"/>
          <w:spacing w:val="-2"/>
          <w:sz w:val="24"/>
          <w:szCs w:val="24"/>
        </w:rPr>
        <w:t>G</w:t>
      </w:r>
      <w:r w:rsidRPr="003B5244">
        <w:rPr>
          <w:rFonts w:ascii="Arial" w:hAnsi="Arial" w:cs="Arial"/>
          <w:sz w:val="24"/>
          <w:szCs w:val="24"/>
        </w:rPr>
        <w:t>arantizar un espacio físico para las reuniones y demás actividades del Comité de Convivencia Laboral, así como para el manejo reservado de la documentación.</w:t>
      </w:r>
    </w:p>
    <w:p w14:paraId="4D79F943" w14:textId="77777777" w:rsidR="00103922" w:rsidRPr="003B5244" w:rsidRDefault="00103922" w:rsidP="000C5DE5">
      <w:pPr>
        <w:numPr>
          <w:ilvl w:val="0"/>
          <w:numId w:val="10"/>
        </w:numPr>
        <w:tabs>
          <w:tab w:val="left" w:pos="-720"/>
        </w:tabs>
        <w:suppressAutoHyphens/>
        <w:spacing w:after="0" w:line="240" w:lineRule="auto"/>
        <w:jc w:val="both"/>
        <w:rPr>
          <w:rFonts w:ascii="Arial" w:hAnsi="Arial" w:cs="Arial"/>
          <w:sz w:val="24"/>
          <w:szCs w:val="24"/>
        </w:rPr>
      </w:pPr>
      <w:r w:rsidRPr="003B5244">
        <w:rPr>
          <w:rFonts w:ascii="Arial" w:hAnsi="Arial" w:cs="Arial"/>
          <w:sz w:val="24"/>
          <w:szCs w:val="24"/>
        </w:rPr>
        <w:t>Realizar actividades de capacitación para los miembros del Comité sobre resolución de conflictos, comunicación asertiva y otros temas considerados prioritarios para el funcionamiento del mismo.</w:t>
      </w:r>
    </w:p>
    <w:p w14:paraId="5B5C61CB" w14:textId="77777777" w:rsidR="00103922" w:rsidRPr="003B5244" w:rsidRDefault="00103922" w:rsidP="000C5DE5">
      <w:pPr>
        <w:numPr>
          <w:ilvl w:val="0"/>
          <w:numId w:val="10"/>
        </w:numPr>
        <w:tabs>
          <w:tab w:val="left" w:pos="-720"/>
        </w:tabs>
        <w:suppressAutoHyphens/>
        <w:spacing w:after="0" w:line="240" w:lineRule="auto"/>
        <w:jc w:val="both"/>
        <w:rPr>
          <w:rFonts w:ascii="Arial" w:hAnsi="Arial" w:cs="Arial"/>
          <w:sz w:val="24"/>
          <w:szCs w:val="24"/>
        </w:rPr>
      </w:pPr>
      <w:r w:rsidRPr="003B5244">
        <w:rPr>
          <w:rFonts w:ascii="Arial" w:hAnsi="Arial" w:cs="Arial"/>
          <w:sz w:val="24"/>
          <w:szCs w:val="24"/>
        </w:rPr>
        <w:t>Desarrollar las medidas preventivas y correctivas de acoso laboral</w:t>
      </w:r>
    </w:p>
    <w:p w14:paraId="02209C84" w14:textId="77777777" w:rsidR="00103922" w:rsidRDefault="00103922" w:rsidP="00103922">
      <w:pPr>
        <w:tabs>
          <w:tab w:val="left" w:pos="-720"/>
        </w:tabs>
        <w:suppressAutoHyphens/>
        <w:jc w:val="both"/>
        <w:rPr>
          <w:rFonts w:ascii="Arial" w:hAnsi="Arial" w:cs="Arial"/>
          <w:b/>
          <w:spacing w:val="-2"/>
          <w:sz w:val="24"/>
          <w:szCs w:val="24"/>
        </w:rPr>
      </w:pPr>
    </w:p>
    <w:p w14:paraId="202BBFFA" w14:textId="77777777" w:rsidR="000C5DE5" w:rsidRPr="003B5244" w:rsidRDefault="000C5DE5" w:rsidP="00103922">
      <w:pPr>
        <w:tabs>
          <w:tab w:val="left" w:pos="-720"/>
        </w:tabs>
        <w:suppressAutoHyphens/>
        <w:jc w:val="both"/>
        <w:rPr>
          <w:rFonts w:ascii="Arial" w:hAnsi="Arial" w:cs="Arial"/>
          <w:b/>
          <w:spacing w:val="-2"/>
          <w:sz w:val="24"/>
          <w:szCs w:val="24"/>
        </w:rPr>
      </w:pPr>
    </w:p>
    <w:p w14:paraId="3821196B" w14:textId="77777777" w:rsidR="00103922" w:rsidRPr="003B5244" w:rsidRDefault="00103922" w:rsidP="00103922">
      <w:pPr>
        <w:pStyle w:val="Ttulo1"/>
        <w:rPr>
          <w:rFonts w:ascii="Arial" w:hAnsi="Arial" w:cs="Arial"/>
          <w:sz w:val="24"/>
          <w:szCs w:val="24"/>
        </w:rPr>
      </w:pPr>
      <w:bookmarkStart w:id="13" w:name="_Toc124393733"/>
      <w:r w:rsidRPr="003B5244">
        <w:rPr>
          <w:rFonts w:ascii="Arial" w:hAnsi="Arial" w:cs="Arial"/>
          <w:sz w:val="24"/>
          <w:szCs w:val="24"/>
        </w:rPr>
        <w:t xml:space="preserve">4. PASOS PARA CONFORMAR </w:t>
      </w:r>
      <w:bookmarkEnd w:id="13"/>
      <w:r w:rsidRPr="003B5244">
        <w:rPr>
          <w:rFonts w:ascii="Arial" w:hAnsi="Arial" w:cs="Arial"/>
          <w:sz w:val="24"/>
          <w:szCs w:val="24"/>
        </w:rPr>
        <w:t>EL COMITÉ DE CONVIVENCIA.</w:t>
      </w:r>
    </w:p>
    <w:p w14:paraId="68D8F0D1" w14:textId="77777777" w:rsidR="00103922" w:rsidRPr="003B5244" w:rsidRDefault="00103922" w:rsidP="00103922">
      <w:pPr>
        <w:ind w:left="567"/>
        <w:jc w:val="both"/>
        <w:rPr>
          <w:rFonts w:ascii="Arial" w:hAnsi="Arial" w:cs="Arial"/>
          <w:sz w:val="24"/>
          <w:szCs w:val="24"/>
        </w:rPr>
      </w:pPr>
      <w:r w:rsidRPr="003B5244">
        <w:rPr>
          <w:rFonts w:ascii="Arial" w:hAnsi="Arial" w:cs="Arial"/>
          <w:sz w:val="24"/>
          <w:szCs w:val="24"/>
        </w:rPr>
        <w:t>4.1. Defina cuantos representantes requiere para la conformación del comité de su empresa</w:t>
      </w:r>
      <w:r w:rsidR="00C705BE">
        <w:rPr>
          <w:rFonts w:ascii="Arial" w:hAnsi="Arial" w:cs="Arial"/>
          <w:sz w:val="24"/>
          <w:szCs w:val="24"/>
        </w:rPr>
        <w:t>.</w:t>
      </w:r>
    </w:p>
    <w:p w14:paraId="659B75B0" w14:textId="77777777" w:rsidR="00103922" w:rsidRPr="003B5244" w:rsidRDefault="00103922" w:rsidP="00103922">
      <w:pPr>
        <w:ind w:left="567"/>
        <w:jc w:val="both"/>
        <w:rPr>
          <w:rFonts w:ascii="Arial" w:hAnsi="Arial" w:cs="Arial"/>
          <w:sz w:val="24"/>
          <w:szCs w:val="24"/>
        </w:rPr>
      </w:pPr>
      <w:r w:rsidRPr="003B5244">
        <w:rPr>
          <w:rFonts w:ascii="Arial" w:hAnsi="Arial" w:cs="Arial"/>
          <w:sz w:val="24"/>
          <w:szCs w:val="24"/>
        </w:rPr>
        <w:t>4.2. Realice reunión con sus trabajadores e informe:</w:t>
      </w:r>
    </w:p>
    <w:p w14:paraId="17FED322" w14:textId="77777777" w:rsidR="00103922" w:rsidRPr="003B5244" w:rsidRDefault="00103922" w:rsidP="00ED2585">
      <w:pPr>
        <w:pStyle w:val="Prrafodelista"/>
        <w:numPr>
          <w:ilvl w:val="0"/>
          <w:numId w:val="6"/>
        </w:numPr>
        <w:spacing w:after="0" w:line="240" w:lineRule="auto"/>
        <w:ind w:left="567" w:firstLine="0"/>
        <w:jc w:val="both"/>
        <w:rPr>
          <w:rFonts w:ascii="Arial" w:hAnsi="Arial" w:cs="Arial"/>
          <w:sz w:val="24"/>
          <w:szCs w:val="24"/>
        </w:rPr>
      </w:pPr>
      <w:r w:rsidRPr="003B5244">
        <w:rPr>
          <w:rFonts w:ascii="Arial" w:hAnsi="Arial" w:cs="Arial"/>
          <w:sz w:val="24"/>
          <w:szCs w:val="24"/>
        </w:rPr>
        <w:t xml:space="preserve">Qué es el Comité </w:t>
      </w:r>
      <w:r w:rsidR="00336771">
        <w:rPr>
          <w:rFonts w:ascii="Arial" w:hAnsi="Arial" w:cs="Arial"/>
          <w:sz w:val="24"/>
          <w:szCs w:val="24"/>
        </w:rPr>
        <w:t>de Convivencia Laboral.</w:t>
      </w:r>
    </w:p>
    <w:p w14:paraId="25F66BF0" w14:textId="77777777" w:rsidR="00103922" w:rsidRPr="003B5244" w:rsidRDefault="00103922" w:rsidP="00ED2585">
      <w:pPr>
        <w:pStyle w:val="Prrafodelista"/>
        <w:numPr>
          <w:ilvl w:val="0"/>
          <w:numId w:val="6"/>
        </w:numPr>
        <w:spacing w:after="0" w:line="240" w:lineRule="auto"/>
        <w:ind w:left="567" w:firstLine="0"/>
        <w:jc w:val="both"/>
        <w:rPr>
          <w:rFonts w:ascii="Arial" w:hAnsi="Arial" w:cs="Arial"/>
          <w:sz w:val="24"/>
          <w:szCs w:val="24"/>
        </w:rPr>
      </w:pPr>
      <w:r w:rsidRPr="003B5244">
        <w:rPr>
          <w:rFonts w:ascii="Arial" w:hAnsi="Arial" w:cs="Arial"/>
          <w:sz w:val="24"/>
          <w:szCs w:val="24"/>
        </w:rPr>
        <w:t>Cuáles son sus funciones</w:t>
      </w:r>
    </w:p>
    <w:p w14:paraId="79978C95" w14:textId="77777777" w:rsidR="00103922" w:rsidRPr="003B5244" w:rsidRDefault="00103922" w:rsidP="00ED2585">
      <w:pPr>
        <w:pStyle w:val="Prrafodelista"/>
        <w:numPr>
          <w:ilvl w:val="0"/>
          <w:numId w:val="6"/>
        </w:numPr>
        <w:spacing w:after="0" w:line="240" w:lineRule="auto"/>
        <w:ind w:left="567" w:firstLine="0"/>
        <w:jc w:val="both"/>
        <w:rPr>
          <w:rFonts w:ascii="Arial" w:hAnsi="Arial" w:cs="Arial"/>
          <w:sz w:val="24"/>
          <w:szCs w:val="24"/>
        </w:rPr>
      </w:pPr>
      <w:r w:rsidRPr="003B5244">
        <w:rPr>
          <w:rFonts w:ascii="Arial" w:hAnsi="Arial" w:cs="Arial"/>
          <w:sz w:val="24"/>
          <w:szCs w:val="24"/>
        </w:rPr>
        <w:t>Porque es importante participar.</w:t>
      </w:r>
    </w:p>
    <w:p w14:paraId="45F92B63" w14:textId="77777777" w:rsidR="00103922" w:rsidRPr="003B5244" w:rsidRDefault="00103922" w:rsidP="00103922">
      <w:pPr>
        <w:ind w:left="567"/>
        <w:jc w:val="both"/>
        <w:rPr>
          <w:rFonts w:ascii="Arial" w:hAnsi="Arial" w:cs="Arial"/>
          <w:sz w:val="24"/>
          <w:szCs w:val="24"/>
        </w:rPr>
      </w:pPr>
    </w:p>
    <w:p w14:paraId="0302472A" w14:textId="77777777" w:rsidR="00103922" w:rsidRPr="003B5244" w:rsidRDefault="00103922" w:rsidP="00103922">
      <w:pPr>
        <w:ind w:left="567"/>
        <w:jc w:val="both"/>
        <w:rPr>
          <w:rFonts w:ascii="Arial" w:hAnsi="Arial" w:cs="Arial"/>
          <w:sz w:val="24"/>
          <w:szCs w:val="24"/>
        </w:rPr>
      </w:pPr>
      <w:r w:rsidRPr="003B5244">
        <w:rPr>
          <w:rFonts w:ascii="Arial" w:hAnsi="Arial" w:cs="Arial"/>
          <w:sz w:val="24"/>
          <w:szCs w:val="24"/>
        </w:rPr>
        <w:t xml:space="preserve">4.3. Realice convocatoria entre los trabajadores para ser elegidos por sus compañeros, </w:t>
      </w:r>
      <w:r w:rsidR="00336771">
        <w:rPr>
          <w:rFonts w:ascii="Arial" w:hAnsi="Arial" w:cs="Arial"/>
          <w:sz w:val="24"/>
          <w:szCs w:val="24"/>
        </w:rPr>
        <w:t xml:space="preserve">mediante comunicado de </w:t>
      </w:r>
      <w:r w:rsidRPr="003B5244">
        <w:rPr>
          <w:rFonts w:ascii="Arial" w:hAnsi="Arial" w:cs="Arial"/>
          <w:sz w:val="24"/>
          <w:szCs w:val="24"/>
        </w:rPr>
        <w:t>convocatoria.</w:t>
      </w:r>
    </w:p>
    <w:p w14:paraId="0970D3B4" w14:textId="77777777" w:rsidR="00103922" w:rsidRPr="003B5244" w:rsidRDefault="00103922" w:rsidP="00103922">
      <w:pPr>
        <w:ind w:left="567"/>
        <w:jc w:val="both"/>
        <w:rPr>
          <w:rFonts w:ascii="Arial" w:hAnsi="Arial" w:cs="Arial"/>
          <w:sz w:val="24"/>
          <w:szCs w:val="24"/>
        </w:rPr>
      </w:pPr>
      <w:r w:rsidRPr="003B5244">
        <w:rPr>
          <w:rFonts w:ascii="Arial" w:hAnsi="Arial" w:cs="Arial"/>
          <w:sz w:val="24"/>
          <w:szCs w:val="24"/>
        </w:rPr>
        <w:lastRenderedPageBreak/>
        <w:t>4.4. Elija a dos trabajadores que servirán como jurados de votación.</w:t>
      </w:r>
    </w:p>
    <w:p w14:paraId="487651C5" w14:textId="77777777" w:rsidR="00103922" w:rsidRPr="003B5244" w:rsidRDefault="00103922" w:rsidP="00103922">
      <w:pPr>
        <w:ind w:left="567"/>
        <w:jc w:val="both"/>
        <w:rPr>
          <w:rFonts w:ascii="Arial" w:hAnsi="Arial" w:cs="Arial"/>
          <w:sz w:val="24"/>
          <w:szCs w:val="24"/>
        </w:rPr>
      </w:pPr>
      <w:r w:rsidRPr="003B5244">
        <w:rPr>
          <w:rFonts w:ascii="Arial" w:hAnsi="Arial" w:cs="Arial"/>
          <w:sz w:val="24"/>
          <w:szCs w:val="24"/>
        </w:rPr>
        <w:t xml:space="preserve">4.5. Reúna a los trabajadores para que voten por sus representantes al Comité, utilice el listado de participantes a la votación y un formato de voto. </w:t>
      </w:r>
    </w:p>
    <w:p w14:paraId="7E2BD7EE" w14:textId="77777777" w:rsidR="00103922" w:rsidRPr="003B5244" w:rsidRDefault="00103922" w:rsidP="00103922">
      <w:pPr>
        <w:ind w:left="567"/>
        <w:jc w:val="both"/>
        <w:rPr>
          <w:rFonts w:ascii="Arial" w:hAnsi="Arial" w:cs="Arial"/>
          <w:sz w:val="24"/>
          <w:szCs w:val="24"/>
        </w:rPr>
      </w:pPr>
      <w:r w:rsidRPr="003B5244">
        <w:rPr>
          <w:rFonts w:ascii="Arial" w:hAnsi="Arial" w:cs="Arial"/>
          <w:sz w:val="24"/>
          <w:szCs w:val="24"/>
        </w:rPr>
        <w:t>4.6. Los jurados deberán contar cada uno de los votos y listar por cada participante cuantos votos obtuvo, utilice el Acta de escrutinio y votación.</w:t>
      </w:r>
    </w:p>
    <w:p w14:paraId="7307D386" w14:textId="77777777" w:rsidR="00103922" w:rsidRPr="003B5244" w:rsidRDefault="00103922" w:rsidP="00103922">
      <w:pPr>
        <w:ind w:left="567"/>
        <w:jc w:val="both"/>
        <w:rPr>
          <w:rFonts w:ascii="Arial" w:hAnsi="Arial" w:cs="Arial"/>
          <w:sz w:val="24"/>
          <w:szCs w:val="24"/>
        </w:rPr>
      </w:pPr>
      <w:r w:rsidRPr="003B5244">
        <w:rPr>
          <w:rFonts w:ascii="Arial" w:hAnsi="Arial" w:cs="Arial"/>
          <w:sz w:val="24"/>
          <w:szCs w:val="24"/>
        </w:rPr>
        <w:t>4.7. Defina cuales son los representantes al Comité por parte de la empresa, estos deben ser elegidos por el representante legal de la compañía.</w:t>
      </w:r>
    </w:p>
    <w:p w14:paraId="0E4AA482" w14:textId="77777777" w:rsidR="00103922" w:rsidRPr="003B5244" w:rsidRDefault="00103922" w:rsidP="00103922">
      <w:pPr>
        <w:ind w:left="567"/>
        <w:jc w:val="both"/>
        <w:rPr>
          <w:rFonts w:ascii="Arial" w:hAnsi="Arial" w:cs="Arial"/>
          <w:sz w:val="24"/>
          <w:szCs w:val="24"/>
        </w:rPr>
      </w:pPr>
      <w:r w:rsidRPr="003B5244">
        <w:rPr>
          <w:rFonts w:ascii="Arial" w:hAnsi="Arial" w:cs="Arial"/>
          <w:sz w:val="24"/>
          <w:szCs w:val="24"/>
        </w:rPr>
        <w:t>4.8. Reúna a los miembros del Comité elegidos para que entre ellos elijan al secretario del Comité, utilice el Acta de constitución.</w:t>
      </w:r>
    </w:p>
    <w:p w14:paraId="6D07BD4D" w14:textId="77777777" w:rsidR="00103922" w:rsidRPr="003B5244" w:rsidRDefault="00103922" w:rsidP="006D2172">
      <w:pPr>
        <w:pStyle w:val="Ttulo1"/>
        <w:rPr>
          <w:rFonts w:ascii="Arial" w:hAnsi="Arial" w:cs="Arial"/>
          <w:sz w:val="24"/>
          <w:szCs w:val="24"/>
        </w:rPr>
      </w:pPr>
      <w:bookmarkStart w:id="14" w:name="_Toc124393734"/>
      <w:r w:rsidRPr="003B5244">
        <w:rPr>
          <w:rFonts w:ascii="Arial" w:hAnsi="Arial" w:cs="Arial"/>
          <w:sz w:val="24"/>
          <w:szCs w:val="24"/>
        </w:rPr>
        <w:t>5. TENGA EN CUENTA</w:t>
      </w:r>
      <w:bookmarkEnd w:id="14"/>
    </w:p>
    <w:p w14:paraId="5CF621A4" w14:textId="77777777" w:rsidR="006D2172" w:rsidRDefault="006D2172" w:rsidP="00103922">
      <w:pPr>
        <w:ind w:left="567"/>
        <w:jc w:val="both"/>
        <w:rPr>
          <w:rFonts w:ascii="Arial" w:hAnsi="Arial" w:cs="Arial"/>
          <w:bCs/>
          <w:iCs/>
          <w:sz w:val="24"/>
          <w:szCs w:val="24"/>
        </w:rPr>
      </w:pPr>
    </w:p>
    <w:p w14:paraId="6975755B" w14:textId="77777777" w:rsidR="00103922" w:rsidRPr="003B5244" w:rsidRDefault="00103922" w:rsidP="00103922">
      <w:pPr>
        <w:ind w:left="567"/>
        <w:jc w:val="both"/>
        <w:rPr>
          <w:rFonts w:ascii="Arial" w:hAnsi="Arial" w:cs="Arial"/>
          <w:iCs/>
          <w:sz w:val="24"/>
          <w:szCs w:val="24"/>
        </w:rPr>
      </w:pPr>
      <w:r w:rsidRPr="003B5244">
        <w:rPr>
          <w:rFonts w:ascii="Arial" w:hAnsi="Arial" w:cs="Arial"/>
          <w:bCs/>
          <w:iCs/>
          <w:sz w:val="24"/>
          <w:szCs w:val="24"/>
        </w:rPr>
        <w:t>Acoso laboral es t</w:t>
      </w:r>
      <w:r w:rsidRPr="003B5244">
        <w:rPr>
          <w:rFonts w:ascii="Arial" w:hAnsi="Arial" w:cs="Arial"/>
          <w:iCs/>
          <w:sz w:val="24"/>
          <w:szCs w:val="24"/>
        </w:rPr>
        <w:t>oda conducta persistente y demostrable, ejercida sobre un empleado, trabajador por parte de un empleador, un jefe o superior jerárquico inmediato o mediato, un compañero de trabajo o un subalterno, encaminada a infundir miedo, intimidación, terror y angustia, a causar perjuicio laboral, generar desmotivación en el trabajo, o inducir la renuncia del mismo, conforme lo establece la Ley 1010 de 2006</w:t>
      </w:r>
    </w:p>
    <w:p w14:paraId="5A2409A9" w14:textId="77777777" w:rsidR="00103922" w:rsidRPr="003B5244" w:rsidRDefault="00103922" w:rsidP="00103922">
      <w:pPr>
        <w:ind w:left="567"/>
        <w:jc w:val="both"/>
        <w:rPr>
          <w:rFonts w:ascii="Arial" w:hAnsi="Arial" w:cs="Arial"/>
          <w:iCs/>
          <w:sz w:val="24"/>
          <w:szCs w:val="24"/>
        </w:rPr>
      </w:pPr>
    </w:p>
    <w:p w14:paraId="33937DEC" w14:textId="16057382" w:rsidR="00103922" w:rsidRDefault="00103922" w:rsidP="00103922">
      <w:pPr>
        <w:ind w:left="567"/>
        <w:jc w:val="both"/>
        <w:rPr>
          <w:rFonts w:ascii="Arial" w:hAnsi="Arial" w:cs="Arial"/>
          <w:color w:val="000000"/>
          <w:sz w:val="24"/>
          <w:szCs w:val="24"/>
        </w:rPr>
      </w:pPr>
      <w:r w:rsidRPr="003B5244">
        <w:rPr>
          <w:rFonts w:ascii="Arial" w:hAnsi="Arial" w:cs="Arial"/>
          <w:iCs/>
          <w:sz w:val="24"/>
          <w:szCs w:val="24"/>
        </w:rPr>
        <w:t>Defina correctamente sus centros de trabajo teniendo en cuenta que la Resolución 1530 de 1996 lo define como “</w:t>
      </w:r>
      <w:r w:rsidRPr="003B5244">
        <w:rPr>
          <w:rFonts w:ascii="Arial" w:hAnsi="Arial" w:cs="Arial"/>
          <w:color w:val="000000"/>
          <w:sz w:val="24"/>
          <w:szCs w:val="24"/>
        </w:rPr>
        <w:t>toda edificación o área a cielo abierto destinada a una actividad económica en una empresa determinada”.</w:t>
      </w:r>
    </w:p>
    <w:p w14:paraId="6A2D037D" w14:textId="5BEBB444" w:rsidR="003062C3" w:rsidRDefault="003062C3" w:rsidP="00103922">
      <w:pPr>
        <w:ind w:left="567"/>
        <w:jc w:val="both"/>
        <w:rPr>
          <w:rFonts w:ascii="Arial" w:hAnsi="Arial" w:cs="Arial"/>
          <w:color w:val="000000"/>
          <w:sz w:val="24"/>
          <w:szCs w:val="24"/>
        </w:rPr>
      </w:pPr>
    </w:p>
    <w:p w14:paraId="6B43B36E" w14:textId="77777777" w:rsidR="003062C3" w:rsidRDefault="003062C3" w:rsidP="003062C3">
      <w:pPr>
        <w:jc w:val="both"/>
        <w:rPr>
          <w:rFonts w:ascii="Arial" w:hAnsi="Arial" w:cs="Arial"/>
          <w:b/>
          <w:bCs/>
          <w:color w:val="000000"/>
          <w:sz w:val="24"/>
          <w:szCs w:val="24"/>
        </w:rPr>
      </w:pPr>
      <w:r w:rsidRPr="00EC794A">
        <w:rPr>
          <w:rFonts w:ascii="Arial" w:hAnsi="Arial" w:cs="Arial"/>
          <w:b/>
          <w:bCs/>
          <w:color w:val="000000"/>
          <w:sz w:val="24"/>
          <w:szCs w:val="24"/>
        </w:rPr>
        <w:t>6. CONTR</w:t>
      </w:r>
      <w:r>
        <w:rPr>
          <w:rFonts w:ascii="Arial" w:hAnsi="Arial" w:cs="Arial"/>
          <w:b/>
          <w:bCs/>
          <w:color w:val="000000"/>
          <w:sz w:val="24"/>
          <w:szCs w:val="24"/>
        </w:rPr>
        <w:t>O</w:t>
      </w:r>
      <w:r w:rsidRPr="00EC794A">
        <w:rPr>
          <w:rFonts w:ascii="Arial" w:hAnsi="Arial" w:cs="Arial"/>
          <w:b/>
          <w:bCs/>
          <w:color w:val="000000"/>
          <w:sz w:val="24"/>
          <w:szCs w:val="24"/>
        </w:rPr>
        <w:t>L DE CAMBIOS</w:t>
      </w:r>
    </w:p>
    <w:p w14:paraId="1F47633F" w14:textId="77777777" w:rsidR="003062C3" w:rsidRPr="00EC794A" w:rsidRDefault="003062C3" w:rsidP="003062C3">
      <w:pPr>
        <w:ind w:left="567"/>
        <w:jc w:val="both"/>
        <w:rPr>
          <w:rFonts w:ascii="Arial" w:hAnsi="Arial" w:cs="Arial"/>
          <w:b/>
          <w:bCs/>
          <w:color w:val="000000"/>
          <w:sz w:val="24"/>
          <w:szCs w:val="24"/>
        </w:rPr>
      </w:pP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91"/>
        <w:gridCol w:w="1640"/>
        <w:gridCol w:w="5528"/>
      </w:tblGrid>
      <w:tr w:rsidR="003062C3" w:rsidRPr="003331CD" w14:paraId="556236FF" w14:textId="77777777" w:rsidTr="007441AF">
        <w:trPr>
          <w:trHeight w:val="514"/>
        </w:trPr>
        <w:tc>
          <w:tcPr>
            <w:tcW w:w="1791" w:type="dxa"/>
            <w:shd w:val="clear" w:color="auto" w:fill="17365D"/>
            <w:vAlign w:val="center"/>
          </w:tcPr>
          <w:p w14:paraId="10B72B1A" w14:textId="77777777" w:rsidR="003062C3" w:rsidRPr="00EC794A" w:rsidRDefault="003062C3" w:rsidP="007441AF">
            <w:pPr>
              <w:pStyle w:val="Textoindependiente"/>
              <w:tabs>
                <w:tab w:val="num" w:pos="0"/>
              </w:tabs>
              <w:jc w:val="center"/>
              <w:rPr>
                <w:rFonts w:ascii="Arial" w:hAnsi="Arial" w:cs="Arial"/>
                <w:b/>
                <w:szCs w:val="24"/>
              </w:rPr>
            </w:pPr>
            <w:r w:rsidRPr="00EC794A">
              <w:rPr>
                <w:rFonts w:ascii="Arial" w:hAnsi="Arial" w:cs="Arial"/>
                <w:b/>
                <w:szCs w:val="24"/>
              </w:rPr>
              <w:t>REVISIÓN</w:t>
            </w:r>
          </w:p>
        </w:tc>
        <w:tc>
          <w:tcPr>
            <w:tcW w:w="1640" w:type="dxa"/>
            <w:shd w:val="clear" w:color="auto" w:fill="17365D"/>
            <w:vAlign w:val="center"/>
          </w:tcPr>
          <w:p w14:paraId="5DFD354C" w14:textId="77777777" w:rsidR="003062C3" w:rsidRPr="00EC794A" w:rsidRDefault="003062C3" w:rsidP="007441AF">
            <w:pPr>
              <w:pStyle w:val="Textoindependiente"/>
              <w:tabs>
                <w:tab w:val="num" w:pos="0"/>
              </w:tabs>
              <w:jc w:val="center"/>
              <w:rPr>
                <w:rFonts w:ascii="Arial" w:hAnsi="Arial" w:cs="Arial"/>
                <w:b/>
                <w:szCs w:val="24"/>
              </w:rPr>
            </w:pPr>
            <w:r w:rsidRPr="00EC794A">
              <w:rPr>
                <w:rFonts w:ascii="Arial" w:hAnsi="Arial" w:cs="Arial"/>
                <w:b/>
                <w:szCs w:val="24"/>
              </w:rPr>
              <w:t>FECHA</w:t>
            </w:r>
          </w:p>
        </w:tc>
        <w:tc>
          <w:tcPr>
            <w:tcW w:w="5528" w:type="dxa"/>
            <w:shd w:val="clear" w:color="auto" w:fill="17365D"/>
            <w:vAlign w:val="center"/>
          </w:tcPr>
          <w:p w14:paraId="55F28EEE" w14:textId="77777777" w:rsidR="003062C3" w:rsidRPr="00EC794A" w:rsidRDefault="003062C3" w:rsidP="007441AF">
            <w:pPr>
              <w:pStyle w:val="Textoindependiente"/>
              <w:tabs>
                <w:tab w:val="num" w:pos="0"/>
              </w:tabs>
              <w:jc w:val="center"/>
              <w:rPr>
                <w:rFonts w:ascii="Arial" w:hAnsi="Arial" w:cs="Arial"/>
                <w:b/>
                <w:szCs w:val="24"/>
              </w:rPr>
            </w:pPr>
            <w:r w:rsidRPr="00EC794A">
              <w:rPr>
                <w:rFonts w:ascii="Arial" w:hAnsi="Arial" w:cs="Arial"/>
                <w:b/>
                <w:szCs w:val="24"/>
              </w:rPr>
              <w:t>DESCRIPCIÓN DEL CAMBIO</w:t>
            </w:r>
          </w:p>
        </w:tc>
      </w:tr>
      <w:tr w:rsidR="003062C3" w:rsidRPr="003331CD" w14:paraId="60C2F8E2" w14:textId="77777777" w:rsidTr="007441AF">
        <w:trPr>
          <w:trHeight w:val="719"/>
        </w:trPr>
        <w:tc>
          <w:tcPr>
            <w:tcW w:w="1791" w:type="dxa"/>
            <w:shd w:val="clear" w:color="auto" w:fill="auto"/>
          </w:tcPr>
          <w:p w14:paraId="33E4BC1D" w14:textId="77777777" w:rsidR="003062C3" w:rsidRPr="003331CD" w:rsidRDefault="003062C3" w:rsidP="007441AF">
            <w:pPr>
              <w:pStyle w:val="Textoindependiente"/>
              <w:tabs>
                <w:tab w:val="num" w:pos="0"/>
              </w:tabs>
              <w:rPr>
                <w:rFonts w:cs="Arial"/>
                <w:b/>
                <w:szCs w:val="24"/>
              </w:rPr>
            </w:pPr>
          </w:p>
        </w:tc>
        <w:tc>
          <w:tcPr>
            <w:tcW w:w="1640" w:type="dxa"/>
            <w:shd w:val="clear" w:color="auto" w:fill="auto"/>
          </w:tcPr>
          <w:p w14:paraId="69117874" w14:textId="77777777" w:rsidR="003062C3" w:rsidRPr="003331CD" w:rsidRDefault="003062C3" w:rsidP="007441AF">
            <w:pPr>
              <w:pStyle w:val="Textoindependiente"/>
              <w:tabs>
                <w:tab w:val="num" w:pos="0"/>
              </w:tabs>
              <w:rPr>
                <w:rFonts w:cs="Arial"/>
                <w:b/>
                <w:szCs w:val="24"/>
              </w:rPr>
            </w:pPr>
          </w:p>
        </w:tc>
        <w:tc>
          <w:tcPr>
            <w:tcW w:w="5528" w:type="dxa"/>
            <w:shd w:val="clear" w:color="auto" w:fill="auto"/>
          </w:tcPr>
          <w:p w14:paraId="5E46E4C3" w14:textId="77777777" w:rsidR="003062C3" w:rsidRPr="003331CD" w:rsidRDefault="003062C3" w:rsidP="007441AF">
            <w:pPr>
              <w:pStyle w:val="Textoindependiente"/>
              <w:tabs>
                <w:tab w:val="num" w:pos="0"/>
              </w:tabs>
              <w:rPr>
                <w:rFonts w:cs="Arial"/>
                <w:b/>
                <w:szCs w:val="24"/>
              </w:rPr>
            </w:pPr>
          </w:p>
        </w:tc>
      </w:tr>
      <w:tr w:rsidR="003062C3" w:rsidRPr="003331CD" w14:paraId="51AF136B" w14:textId="77777777" w:rsidTr="007441AF">
        <w:trPr>
          <w:trHeight w:val="719"/>
        </w:trPr>
        <w:tc>
          <w:tcPr>
            <w:tcW w:w="1791" w:type="dxa"/>
            <w:shd w:val="clear" w:color="auto" w:fill="auto"/>
          </w:tcPr>
          <w:p w14:paraId="32D2F375" w14:textId="77777777" w:rsidR="003062C3" w:rsidRPr="003331CD" w:rsidRDefault="003062C3" w:rsidP="007441AF">
            <w:pPr>
              <w:pStyle w:val="Textoindependiente"/>
              <w:tabs>
                <w:tab w:val="num" w:pos="0"/>
              </w:tabs>
              <w:rPr>
                <w:rFonts w:cs="Arial"/>
                <w:b/>
                <w:szCs w:val="24"/>
              </w:rPr>
            </w:pPr>
          </w:p>
        </w:tc>
        <w:tc>
          <w:tcPr>
            <w:tcW w:w="1640" w:type="dxa"/>
            <w:shd w:val="clear" w:color="auto" w:fill="auto"/>
          </w:tcPr>
          <w:p w14:paraId="61D2A4EC" w14:textId="77777777" w:rsidR="003062C3" w:rsidRPr="003331CD" w:rsidRDefault="003062C3" w:rsidP="007441AF">
            <w:pPr>
              <w:pStyle w:val="Textoindependiente"/>
              <w:tabs>
                <w:tab w:val="num" w:pos="0"/>
              </w:tabs>
              <w:rPr>
                <w:rFonts w:cs="Arial"/>
                <w:b/>
                <w:szCs w:val="24"/>
              </w:rPr>
            </w:pPr>
          </w:p>
        </w:tc>
        <w:tc>
          <w:tcPr>
            <w:tcW w:w="5528" w:type="dxa"/>
            <w:shd w:val="clear" w:color="auto" w:fill="auto"/>
          </w:tcPr>
          <w:p w14:paraId="690DCE45" w14:textId="77777777" w:rsidR="003062C3" w:rsidRPr="003331CD" w:rsidRDefault="003062C3" w:rsidP="007441AF">
            <w:pPr>
              <w:pStyle w:val="Textoindependiente"/>
              <w:tabs>
                <w:tab w:val="num" w:pos="0"/>
              </w:tabs>
              <w:rPr>
                <w:rFonts w:cs="Arial"/>
                <w:b/>
                <w:szCs w:val="24"/>
              </w:rPr>
            </w:pPr>
          </w:p>
        </w:tc>
      </w:tr>
    </w:tbl>
    <w:p w14:paraId="4488CE5B" w14:textId="77777777" w:rsidR="003062C3" w:rsidRPr="003B5244" w:rsidRDefault="003062C3" w:rsidP="003062C3">
      <w:pPr>
        <w:ind w:left="567"/>
        <w:jc w:val="both"/>
        <w:rPr>
          <w:rFonts w:ascii="Arial" w:hAnsi="Arial" w:cs="Arial"/>
          <w:color w:val="000000"/>
          <w:sz w:val="24"/>
          <w:szCs w:val="24"/>
        </w:rPr>
      </w:pPr>
    </w:p>
    <w:p w14:paraId="19FF1E8C" w14:textId="77777777" w:rsidR="003062C3" w:rsidRPr="003B5244" w:rsidRDefault="003062C3" w:rsidP="00103922">
      <w:pPr>
        <w:ind w:left="567"/>
        <w:jc w:val="both"/>
        <w:rPr>
          <w:rFonts w:ascii="Arial" w:hAnsi="Arial" w:cs="Arial"/>
          <w:color w:val="000000"/>
          <w:sz w:val="24"/>
          <w:szCs w:val="24"/>
        </w:rPr>
      </w:pPr>
    </w:p>
    <w:sectPr w:rsidR="003062C3" w:rsidRPr="003B5244" w:rsidSect="004729A2">
      <w:headerReference w:type="default" r:id="rId7"/>
      <w:pgSz w:w="12240" w:h="15840" w:code="1"/>
      <w:pgMar w:top="1417" w:right="1701" w:bottom="1417" w:left="1701"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58DFD" w14:textId="77777777" w:rsidR="00761473" w:rsidRDefault="00761473" w:rsidP="003036A8">
      <w:pPr>
        <w:spacing w:after="0" w:line="240" w:lineRule="auto"/>
      </w:pPr>
      <w:r>
        <w:separator/>
      </w:r>
    </w:p>
  </w:endnote>
  <w:endnote w:type="continuationSeparator" w:id="0">
    <w:p w14:paraId="53AB3C6C" w14:textId="77777777" w:rsidR="00761473" w:rsidRDefault="00761473" w:rsidP="00303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5488F" w14:textId="77777777" w:rsidR="00761473" w:rsidRDefault="00761473" w:rsidP="003036A8">
      <w:pPr>
        <w:spacing w:after="0" w:line="240" w:lineRule="auto"/>
      </w:pPr>
      <w:r>
        <w:separator/>
      </w:r>
    </w:p>
  </w:footnote>
  <w:footnote w:type="continuationSeparator" w:id="0">
    <w:p w14:paraId="376747DB" w14:textId="77777777" w:rsidR="00761473" w:rsidRDefault="00761473" w:rsidP="003036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Ind w:w="-289" w:type="dxa"/>
      <w:tblCellMar>
        <w:left w:w="70" w:type="dxa"/>
        <w:right w:w="70" w:type="dxa"/>
      </w:tblCellMar>
      <w:tblLook w:val="04A0" w:firstRow="1" w:lastRow="0" w:firstColumn="1" w:lastColumn="0" w:noHBand="0" w:noVBand="1"/>
    </w:tblPr>
    <w:tblGrid>
      <w:gridCol w:w="2423"/>
      <w:gridCol w:w="5733"/>
      <w:gridCol w:w="1909"/>
    </w:tblGrid>
    <w:tr w:rsidR="00081545" w:rsidRPr="00081545" w14:paraId="356BBA08" w14:textId="77777777" w:rsidTr="00081545">
      <w:trPr>
        <w:trHeight w:val="274"/>
      </w:trPr>
      <w:tc>
        <w:tcPr>
          <w:tcW w:w="2423" w:type="dxa"/>
          <w:vMerge w:val="restart"/>
          <w:tcBorders>
            <w:top w:val="single" w:sz="4" w:space="0" w:color="auto"/>
            <w:left w:val="single" w:sz="4" w:space="0" w:color="auto"/>
            <w:bottom w:val="single" w:sz="4" w:space="0" w:color="auto"/>
            <w:right w:val="single" w:sz="4" w:space="0" w:color="auto"/>
          </w:tcBorders>
          <w:noWrap/>
          <w:vAlign w:val="bottom"/>
          <w:hideMark/>
        </w:tcPr>
        <w:p w14:paraId="682EC8E4" w14:textId="77777777" w:rsidR="00081545" w:rsidRPr="00081545" w:rsidRDefault="00081545" w:rsidP="00081545">
          <w:pPr>
            <w:spacing w:after="0" w:line="240" w:lineRule="auto"/>
            <w:rPr>
              <w:rFonts w:ascii="Arial" w:eastAsia="Times New Roman" w:hAnsi="Arial" w:cs="Arial"/>
              <w:color w:val="000000"/>
              <w:sz w:val="24"/>
              <w:szCs w:val="24"/>
              <w:lang w:eastAsia="es-ES"/>
            </w:rPr>
          </w:pPr>
          <w:r w:rsidRPr="00081545">
            <w:rPr>
              <w:rFonts w:ascii="Arial" w:eastAsia="Times New Roman" w:hAnsi="Arial" w:cs="Arial"/>
              <w:noProof/>
              <w:sz w:val="24"/>
              <w:szCs w:val="24"/>
              <w:lang w:eastAsia="es-CO"/>
            </w:rPr>
            <w:drawing>
              <wp:anchor distT="0" distB="0" distL="114300" distR="114300" simplePos="0" relativeHeight="251709440" behindDoc="1" locked="0" layoutInCell="1" allowOverlap="1" wp14:anchorId="44307640" wp14:editId="4E84554E">
                <wp:simplePos x="0" y="0"/>
                <wp:positionH relativeFrom="column">
                  <wp:posOffset>21590</wp:posOffset>
                </wp:positionH>
                <wp:positionV relativeFrom="paragraph">
                  <wp:posOffset>-600075</wp:posOffset>
                </wp:positionV>
                <wp:extent cx="1438275" cy="6762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 EL SUSPIRO-01.jpg"/>
                        <pic:cNvPicPr/>
                      </pic:nvPicPr>
                      <pic:blipFill rotWithShape="1">
                        <a:blip r:embed="rId1">
                          <a:extLst>
                            <a:ext uri="{28A0092B-C50C-407E-A947-70E740481C1C}">
                              <a14:useLocalDpi xmlns:a14="http://schemas.microsoft.com/office/drawing/2010/main" val="0"/>
                            </a:ext>
                          </a:extLst>
                        </a:blip>
                        <a:srcRect l="59044" t="3078" r="13543" b="90819"/>
                        <a:stretch/>
                      </pic:blipFill>
                      <pic:spPr bwMode="auto">
                        <a:xfrm>
                          <a:off x="0" y="0"/>
                          <a:ext cx="1438275" cy="676275"/>
                        </a:xfrm>
                        <a:prstGeom prst="roundRect">
                          <a:avLst>
                            <a:gd name="adj" fmla="val 8594"/>
                          </a:avLst>
                        </a:prstGeom>
                        <a:solidFill>
                          <a:srgbClr val="FFFFFF">
                            <a:shade val="85000"/>
                          </a:srgbClr>
                        </a:solidFill>
                        <a:ln>
                          <a:noFill/>
                        </a:ln>
                        <a:effectLst>
                          <a:reflection stA="50000" endPos="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81545">
            <w:rPr>
              <w:rFonts w:ascii="Arial" w:eastAsia="Times New Roman" w:hAnsi="Arial" w:cs="Arial"/>
              <w:color w:val="000000"/>
              <w:sz w:val="24"/>
              <w:szCs w:val="24"/>
              <w:lang w:eastAsia="es-ES"/>
            </w:rPr>
            <w:t> </w:t>
          </w:r>
        </w:p>
      </w:tc>
      <w:tc>
        <w:tcPr>
          <w:tcW w:w="5733" w:type="dxa"/>
          <w:vMerge w:val="restart"/>
          <w:tcBorders>
            <w:top w:val="single" w:sz="4" w:space="0" w:color="auto"/>
            <w:left w:val="single" w:sz="4" w:space="0" w:color="auto"/>
            <w:bottom w:val="single" w:sz="4" w:space="0" w:color="auto"/>
            <w:right w:val="single" w:sz="4" w:space="0" w:color="auto"/>
          </w:tcBorders>
          <w:noWrap/>
          <w:vAlign w:val="center"/>
        </w:tcPr>
        <w:p w14:paraId="65DDB655" w14:textId="77777777" w:rsidR="00081545" w:rsidRPr="00081545" w:rsidRDefault="00081545" w:rsidP="00081545">
          <w:pPr>
            <w:spacing w:after="0" w:line="240" w:lineRule="auto"/>
            <w:jc w:val="center"/>
            <w:rPr>
              <w:rFonts w:ascii="Arial" w:eastAsia="Times New Roman" w:hAnsi="Arial" w:cs="Arial"/>
              <w:b/>
              <w:bCs/>
              <w:color w:val="000000"/>
              <w:sz w:val="24"/>
              <w:szCs w:val="24"/>
              <w:lang w:eastAsia="es-ES"/>
            </w:rPr>
          </w:pPr>
          <w:r w:rsidRPr="00081545">
            <w:rPr>
              <w:rFonts w:ascii="Arial" w:eastAsia="Times New Roman" w:hAnsi="Arial" w:cs="Arial"/>
              <w:b/>
              <w:bCs/>
              <w:color w:val="000000"/>
              <w:sz w:val="24"/>
              <w:szCs w:val="24"/>
              <w:lang w:eastAsia="es-ES"/>
            </w:rPr>
            <w:t>CANTERA EL SUSPIRO S.A.S.</w:t>
          </w:r>
        </w:p>
      </w:tc>
      <w:tc>
        <w:tcPr>
          <w:tcW w:w="1909" w:type="dxa"/>
          <w:tcBorders>
            <w:top w:val="single" w:sz="4" w:space="0" w:color="auto"/>
            <w:left w:val="nil"/>
            <w:bottom w:val="single" w:sz="4" w:space="0" w:color="auto"/>
            <w:right w:val="single" w:sz="4" w:space="0" w:color="auto"/>
          </w:tcBorders>
          <w:noWrap/>
          <w:vAlign w:val="center"/>
          <w:hideMark/>
        </w:tcPr>
        <w:p w14:paraId="05A8BD1D" w14:textId="2CE8A0C6" w:rsidR="00081545" w:rsidRPr="00081545" w:rsidRDefault="00081545" w:rsidP="00081545">
          <w:pPr>
            <w:spacing w:after="0" w:line="240" w:lineRule="auto"/>
            <w:rPr>
              <w:rFonts w:ascii="Arial" w:eastAsia="Times New Roman" w:hAnsi="Arial" w:cs="Arial"/>
              <w:color w:val="000000"/>
              <w:sz w:val="16"/>
              <w:szCs w:val="16"/>
              <w:lang w:eastAsia="es-ES"/>
            </w:rPr>
          </w:pPr>
          <w:r w:rsidRPr="00081545">
            <w:rPr>
              <w:rFonts w:ascii="Arial" w:eastAsia="Times New Roman" w:hAnsi="Arial" w:cs="Arial"/>
              <w:color w:val="000000"/>
              <w:sz w:val="16"/>
              <w:szCs w:val="16"/>
              <w:lang w:eastAsia="es-ES"/>
            </w:rPr>
            <w:t>CODIGO:</w:t>
          </w:r>
          <w:r>
            <w:rPr>
              <w:rFonts w:ascii="Arial" w:eastAsia="Times New Roman" w:hAnsi="Arial" w:cs="Arial"/>
              <w:color w:val="000000"/>
              <w:sz w:val="16"/>
              <w:szCs w:val="16"/>
              <w:lang w:eastAsia="es-ES"/>
            </w:rPr>
            <w:t xml:space="preserve"> PRC</w:t>
          </w:r>
          <w:r w:rsidRPr="00081545">
            <w:rPr>
              <w:rFonts w:ascii="Arial" w:eastAsia="Times New Roman" w:hAnsi="Arial" w:cs="Arial"/>
              <w:color w:val="000000"/>
              <w:sz w:val="16"/>
              <w:szCs w:val="16"/>
              <w:lang w:eastAsia="es-ES"/>
            </w:rPr>
            <w:t>-SST-</w:t>
          </w:r>
          <w:r>
            <w:rPr>
              <w:rFonts w:ascii="Arial" w:eastAsia="Times New Roman" w:hAnsi="Arial" w:cs="Arial"/>
              <w:color w:val="000000"/>
              <w:sz w:val="16"/>
              <w:szCs w:val="16"/>
              <w:lang w:eastAsia="es-ES"/>
            </w:rPr>
            <w:t>002</w:t>
          </w:r>
        </w:p>
      </w:tc>
    </w:tr>
    <w:tr w:rsidR="00081545" w:rsidRPr="00081545" w14:paraId="390FB456" w14:textId="77777777" w:rsidTr="00081545">
      <w:trPr>
        <w:trHeight w:val="267"/>
      </w:trPr>
      <w:tc>
        <w:tcPr>
          <w:tcW w:w="2423" w:type="dxa"/>
          <w:vMerge/>
          <w:tcBorders>
            <w:top w:val="single" w:sz="4" w:space="0" w:color="auto"/>
            <w:left w:val="single" w:sz="4" w:space="0" w:color="auto"/>
            <w:bottom w:val="single" w:sz="4" w:space="0" w:color="auto"/>
            <w:right w:val="single" w:sz="4" w:space="0" w:color="auto"/>
          </w:tcBorders>
          <w:vAlign w:val="center"/>
          <w:hideMark/>
        </w:tcPr>
        <w:p w14:paraId="00CC9D1A" w14:textId="77777777" w:rsidR="00081545" w:rsidRPr="00081545" w:rsidRDefault="00081545" w:rsidP="00081545">
          <w:pPr>
            <w:spacing w:after="0" w:line="240" w:lineRule="auto"/>
            <w:rPr>
              <w:rFonts w:ascii="Arial" w:eastAsia="Times New Roman" w:hAnsi="Arial" w:cs="Arial"/>
              <w:color w:val="000000"/>
              <w:sz w:val="24"/>
              <w:szCs w:val="24"/>
              <w:lang w:eastAsia="es-ES"/>
            </w:rPr>
          </w:pPr>
        </w:p>
      </w:tc>
      <w:tc>
        <w:tcPr>
          <w:tcW w:w="5733" w:type="dxa"/>
          <w:vMerge/>
          <w:tcBorders>
            <w:top w:val="single" w:sz="4" w:space="0" w:color="auto"/>
            <w:left w:val="single" w:sz="4" w:space="0" w:color="auto"/>
            <w:bottom w:val="single" w:sz="4" w:space="0" w:color="auto"/>
            <w:right w:val="single" w:sz="4" w:space="0" w:color="auto"/>
          </w:tcBorders>
          <w:vAlign w:val="center"/>
        </w:tcPr>
        <w:p w14:paraId="44B399E7" w14:textId="77777777" w:rsidR="00081545" w:rsidRPr="00081545" w:rsidRDefault="00081545" w:rsidP="00081545">
          <w:pPr>
            <w:spacing w:after="0" w:line="240" w:lineRule="auto"/>
            <w:rPr>
              <w:rFonts w:ascii="Arial" w:eastAsia="Times New Roman" w:hAnsi="Arial" w:cs="Arial"/>
              <w:b/>
              <w:bCs/>
              <w:color w:val="000000"/>
              <w:sz w:val="24"/>
              <w:szCs w:val="24"/>
              <w:lang w:eastAsia="es-ES"/>
            </w:rPr>
          </w:pPr>
        </w:p>
      </w:tc>
      <w:tc>
        <w:tcPr>
          <w:tcW w:w="1909" w:type="dxa"/>
          <w:tcBorders>
            <w:top w:val="single" w:sz="4" w:space="0" w:color="auto"/>
            <w:left w:val="nil"/>
            <w:bottom w:val="single" w:sz="4" w:space="0" w:color="auto"/>
            <w:right w:val="single" w:sz="4" w:space="0" w:color="auto"/>
          </w:tcBorders>
          <w:noWrap/>
          <w:vAlign w:val="center"/>
          <w:hideMark/>
        </w:tcPr>
        <w:p w14:paraId="39241A3F" w14:textId="77777777" w:rsidR="00081545" w:rsidRPr="00081545" w:rsidRDefault="00081545" w:rsidP="00081545">
          <w:pPr>
            <w:spacing w:after="0" w:line="240" w:lineRule="auto"/>
            <w:rPr>
              <w:rFonts w:ascii="Arial" w:eastAsia="Times New Roman" w:hAnsi="Arial" w:cs="Arial"/>
              <w:color w:val="000000"/>
              <w:sz w:val="16"/>
              <w:szCs w:val="16"/>
              <w:lang w:eastAsia="es-ES"/>
            </w:rPr>
          </w:pPr>
          <w:r w:rsidRPr="00081545">
            <w:rPr>
              <w:rFonts w:ascii="Arial" w:eastAsia="Times New Roman" w:hAnsi="Arial" w:cs="Arial"/>
              <w:color w:val="000000"/>
              <w:sz w:val="16"/>
              <w:szCs w:val="16"/>
              <w:lang w:eastAsia="es-ES"/>
            </w:rPr>
            <w:t>FECHA: ENERO- 2021</w:t>
          </w:r>
        </w:p>
      </w:tc>
    </w:tr>
    <w:tr w:rsidR="00081545" w:rsidRPr="00081545" w14:paraId="08FDFF3A" w14:textId="77777777" w:rsidTr="00081545">
      <w:trPr>
        <w:trHeight w:val="246"/>
      </w:trPr>
      <w:tc>
        <w:tcPr>
          <w:tcW w:w="2423" w:type="dxa"/>
          <w:vMerge/>
          <w:tcBorders>
            <w:top w:val="single" w:sz="4" w:space="0" w:color="auto"/>
            <w:left w:val="single" w:sz="4" w:space="0" w:color="auto"/>
            <w:bottom w:val="single" w:sz="4" w:space="0" w:color="auto"/>
            <w:right w:val="single" w:sz="4" w:space="0" w:color="auto"/>
          </w:tcBorders>
          <w:vAlign w:val="center"/>
          <w:hideMark/>
        </w:tcPr>
        <w:p w14:paraId="2A860BBA" w14:textId="77777777" w:rsidR="00081545" w:rsidRPr="00081545" w:rsidRDefault="00081545" w:rsidP="00081545">
          <w:pPr>
            <w:spacing w:after="0" w:line="240" w:lineRule="auto"/>
            <w:rPr>
              <w:rFonts w:ascii="Arial" w:eastAsia="Times New Roman" w:hAnsi="Arial" w:cs="Arial"/>
              <w:color w:val="000000"/>
              <w:sz w:val="24"/>
              <w:szCs w:val="24"/>
              <w:lang w:eastAsia="es-ES"/>
            </w:rPr>
          </w:pPr>
        </w:p>
      </w:tc>
      <w:tc>
        <w:tcPr>
          <w:tcW w:w="5733" w:type="dxa"/>
          <w:vMerge w:val="restart"/>
          <w:tcBorders>
            <w:top w:val="single" w:sz="4" w:space="0" w:color="auto"/>
            <w:left w:val="single" w:sz="4" w:space="0" w:color="auto"/>
            <w:right w:val="single" w:sz="4" w:space="0" w:color="auto"/>
          </w:tcBorders>
          <w:noWrap/>
          <w:vAlign w:val="center"/>
        </w:tcPr>
        <w:p w14:paraId="737CB928" w14:textId="76C87C93" w:rsidR="00081545" w:rsidRPr="00081545" w:rsidRDefault="00081545" w:rsidP="00081545">
          <w:pPr>
            <w:spacing w:after="0" w:line="240" w:lineRule="auto"/>
            <w:jc w:val="center"/>
            <w:rPr>
              <w:rFonts w:ascii="Arial" w:eastAsia="Times New Roman" w:hAnsi="Arial" w:cs="Arial"/>
              <w:b/>
              <w:bCs/>
              <w:color w:val="000000"/>
              <w:sz w:val="24"/>
              <w:szCs w:val="24"/>
              <w:lang w:eastAsia="es-ES"/>
            </w:rPr>
          </w:pPr>
          <w:r>
            <w:rPr>
              <w:rFonts w:ascii="Arial" w:eastAsia="Times New Roman" w:hAnsi="Arial" w:cs="Arial"/>
              <w:b/>
              <w:bCs/>
              <w:color w:val="000000"/>
              <w:sz w:val="20"/>
              <w:szCs w:val="20"/>
              <w:lang w:eastAsia="es-ES"/>
            </w:rPr>
            <w:t xml:space="preserve"> </w:t>
          </w:r>
          <w:r>
            <w:rPr>
              <w:rFonts w:ascii="Arial" w:eastAsia="Times New Roman" w:hAnsi="Arial" w:cs="Arial"/>
              <w:b/>
              <w:bCs/>
              <w:color w:val="000000"/>
              <w:sz w:val="24"/>
              <w:szCs w:val="24"/>
              <w:lang w:eastAsia="es-ES"/>
            </w:rPr>
            <w:t>PROCEDIMIENTO PARA LA ELECCIÓN Y CONFORMACIÓN DEL COMITÉ DE CONVIVENCIA SG-SST</w:t>
          </w:r>
        </w:p>
      </w:tc>
      <w:tc>
        <w:tcPr>
          <w:tcW w:w="1909" w:type="dxa"/>
          <w:tcBorders>
            <w:top w:val="single" w:sz="4" w:space="0" w:color="auto"/>
            <w:left w:val="nil"/>
            <w:bottom w:val="single" w:sz="4" w:space="0" w:color="auto"/>
            <w:right w:val="single" w:sz="4" w:space="0" w:color="auto"/>
          </w:tcBorders>
          <w:noWrap/>
          <w:vAlign w:val="center"/>
          <w:hideMark/>
        </w:tcPr>
        <w:p w14:paraId="12D82487" w14:textId="77777777" w:rsidR="00081545" w:rsidRPr="00081545" w:rsidRDefault="00081545" w:rsidP="00081545">
          <w:pPr>
            <w:spacing w:after="0" w:line="240" w:lineRule="auto"/>
            <w:rPr>
              <w:rFonts w:ascii="Arial" w:eastAsia="Times New Roman" w:hAnsi="Arial" w:cs="Arial"/>
              <w:color w:val="000000"/>
              <w:sz w:val="16"/>
              <w:szCs w:val="16"/>
              <w:lang w:eastAsia="es-ES"/>
            </w:rPr>
          </w:pPr>
          <w:r w:rsidRPr="00081545">
            <w:rPr>
              <w:rFonts w:ascii="Arial" w:eastAsia="Times New Roman" w:hAnsi="Arial" w:cs="Arial"/>
              <w:color w:val="000000"/>
              <w:sz w:val="16"/>
              <w:szCs w:val="16"/>
              <w:lang w:eastAsia="es-ES"/>
            </w:rPr>
            <w:t>VERSION: 02</w:t>
          </w:r>
        </w:p>
      </w:tc>
    </w:tr>
    <w:tr w:rsidR="00081545" w:rsidRPr="00081545" w14:paraId="1232DC0C" w14:textId="77777777" w:rsidTr="00081545">
      <w:trPr>
        <w:trHeight w:val="458"/>
      </w:trPr>
      <w:tc>
        <w:tcPr>
          <w:tcW w:w="2423" w:type="dxa"/>
          <w:vMerge/>
          <w:tcBorders>
            <w:top w:val="single" w:sz="4" w:space="0" w:color="auto"/>
            <w:left w:val="single" w:sz="4" w:space="0" w:color="auto"/>
            <w:bottom w:val="single" w:sz="4" w:space="0" w:color="auto"/>
            <w:right w:val="single" w:sz="4" w:space="0" w:color="auto"/>
          </w:tcBorders>
          <w:vAlign w:val="center"/>
          <w:hideMark/>
        </w:tcPr>
        <w:p w14:paraId="1334FFAF" w14:textId="77777777" w:rsidR="00081545" w:rsidRPr="00081545" w:rsidRDefault="00081545" w:rsidP="00081545">
          <w:pPr>
            <w:spacing w:after="0" w:line="240" w:lineRule="auto"/>
            <w:rPr>
              <w:rFonts w:ascii="Arial" w:eastAsia="Times New Roman" w:hAnsi="Arial" w:cs="Arial"/>
              <w:color w:val="000000"/>
              <w:sz w:val="24"/>
              <w:szCs w:val="24"/>
              <w:lang w:eastAsia="es-ES"/>
            </w:rPr>
          </w:pPr>
        </w:p>
      </w:tc>
      <w:tc>
        <w:tcPr>
          <w:tcW w:w="5733" w:type="dxa"/>
          <w:vMerge/>
          <w:tcBorders>
            <w:left w:val="single" w:sz="4" w:space="0" w:color="auto"/>
            <w:bottom w:val="single" w:sz="4" w:space="0" w:color="auto"/>
            <w:right w:val="single" w:sz="4" w:space="0" w:color="auto"/>
          </w:tcBorders>
          <w:vAlign w:val="center"/>
        </w:tcPr>
        <w:p w14:paraId="7341851C" w14:textId="77777777" w:rsidR="00081545" w:rsidRPr="00081545" w:rsidRDefault="00081545" w:rsidP="00081545">
          <w:pPr>
            <w:spacing w:after="0" w:line="240" w:lineRule="auto"/>
            <w:jc w:val="center"/>
            <w:rPr>
              <w:rFonts w:ascii="Arial" w:eastAsia="Times New Roman" w:hAnsi="Arial" w:cs="Arial"/>
              <w:b/>
              <w:bCs/>
              <w:color w:val="000000"/>
              <w:sz w:val="24"/>
              <w:szCs w:val="24"/>
              <w:lang w:eastAsia="es-ES"/>
            </w:rPr>
          </w:pPr>
        </w:p>
      </w:tc>
      <w:tc>
        <w:tcPr>
          <w:tcW w:w="1909" w:type="dxa"/>
          <w:tcBorders>
            <w:top w:val="single" w:sz="4" w:space="0" w:color="auto"/>
            <w:left w:val="nil"/>
            <w:bottom w:val="single" w:sz="4" w:space="0" w:color="auto"/>
            <w:right w:val="single" w:sz="4" w:space="0" w:color="auto"/>
          </w:tcBorders>
          <w:noWrap/>
          <w:vAlign w:val="center"/>
          <w:hideMark/>
        </w:tcPr>
        <w:p w14:paraId="339C6747" w14:textId="77777777" w:rsidR="00081545" w:rsidRPr="00081545" w:rsidRDefault="00081545" w:rsidP="00081545">
          <w:pPr>
            <w:spacing w:after="0" w:line="240" w:lineRule="auto"/>
            <w:rPr>
              <w:rFonts w:ascii="Arial" w:eastAsia="Times New Roman" w:hAnsi="Arial" w:cs="Arial"/>
              <w:color w:val="000000"/>
              <w:sz w:val="16"/>
              <w:szCs w:val="16"/>
              <w:lang w:eastAsia="es-ES"/>
            </w:rPr>
          </w:pPr>
          <w:r w:rsidRPr="00081545">
            <w:rPr>
              <w:rFonts w:ascii="Arial" w:eastAsia="Times New Roman" w:hAnsi="Arial" w:cs="Arial"/>
              <w:color w:val="000000"/>
              <w:sz w:val="16"/>
              <w:szCs w:val="16"/>
              <w:lang w:eastAsia="es-ES"/>
            </w:rPr>
            <w:t xml:space="preserve">PAGINA: </w:t>
          </w:r>
          <w:r w:rsidRPr="00081545">
            <w:rPr>
              <w:rFonts w:ascii="Arial" w:eastAsia="Times New Roman" w:hAnsi="Arial" w:cs="Arial"/>
              <w:color w:val="000000"/>
              <w:sz w:val="16"/>
              <w:szCs w:val="16"/>
              <w:lang w:eastAsia="es-ES"/>
            </w:rPr>
            <w:fldChar w:fldCharType="begin"/>
          </w:r>
          <w:r w:rsidRPr="00081545">
            <w:rPr>
              <w:rFonts w:ascii="Arial" w:eastAsia="Times New Roman" w:hAnsi="Arial" w:cs="Arial"/>
              <w:color w:val="000000"/>
              <w:sz w:val="16"/>
              <w:szCs w:val="16"/>
              <w:lang w:eastAsia="es-ES"/>
            </w:rPr>
            <w:instrText xml:space="preserve"> PAGE  \* Arabic  \* MERGEFORMAT </w:instrText>
          </w:r>
          <w:r w:rsidRPr="00081545">
            <w:rPr>
              <w:rFonts w:ascii="Arial" w:eastAsia="Times New Roman" w:hAnsi="Arial" w:cs="Arial"/>
              <w:color w:val="000000"/>
              <w:sz w:val="16"/>
              <w:szCs w:val="16"/>
              <w:lang w:eastAsia="es-ES"/>
            </w:rPr>
            <w:fldChar w:fldCharType="separate"/>
          </w:r>
          <w:r w:rsidRPr="00081545">
            <w:rPr>
              <w:rFonts w:ascii="Arial" w:eastAsia="Times New Roman" w:hAnsi="Arial" w:cs="Arial"/>
              <w:noProof/>
              <w:color w:val="000000"/>
              <w:sz w:val="16"/>
              <w:szCs w:val="16"/>
              <w:lang w:eastAsia="es-ES"/>
            </w:rPr>
            <w:t>1</w:t>
          </w:r>
          <w:r w:rsidRPr="00081545">
            <w:rPr>
              <w:rFonts w:ascii="Arial" w:eastAsia="Times New Roman" w:hAnsi="Arial" w:cs="Arial"/>
              <w:color w:val="000000"/>
              <w:sz w:val="16"/>
              <w:szCs w:val="16"/>
              <w:lang w:eastAsia="es-ES"/>
            </w:rPr>
            <w:fldChar w:fldCharType="end"/>
          </w:r>
        </w:p>
      </w:tc>
    </w:tr>
  </w:tbl>
  <w:p w14:paraId="451E5210" w14:textId="77777777" w:rsidR="00B6094B" w:rsidRDefault="00B609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953"/>
    <w:multiLevelType w:val="hybridMultilevel"/>
    <w:tmpl w:val="1258F64E"/>
    <w:lvl w:ilvl="0" w:tplc="240A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E79B5"/>
    <w:multiLevelType w:val="hybridMultilevel"/>
    <w:tmpl w:val="B328B496"/>
    <w:lvl w:ilvl="0" w:tplc="240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56492"/>
    <w:multiLevelType w:val="hybridMultilevel"/>
    <w:tmpl w:val="DDAEEC26"/>
    <w:lvl w:ilvl="0" w:tplc="240A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74CF1"/>
    <w:multiLevelType w:val="hybridMultilevel"/>
    <w:tmpl w:val="44A871FC"/>
    <w:lvl w:ilvl="0" w:tplc="7188ECB4">
      <w:start w:val="1"/>
      <w:numFmt w:val="bullet"/>
      <w:lvlText w:val="-"/>
      <w:lvlJc w:val="left"/>
      <w:pPr>
        <w:ind w:left="720" w:hanging="360"/>
      </w:pPr>
      <w:rPr>
        <w:rFonts w:ascii="Arial" w:eastAsia="Times New Roman" w:hAnsi="Arial"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FC0C59"/>
    <w:multiLevelType w:val="hybridMultilevel"/>
    <w:tmpl w:val="EB22174A"/>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67B304C0"/>
    <w:multiLevelType w:val="hybridMultilevel"/>
    <w:tmpl w:val="F2EE4182"/>
    <w:lvl w:ilvl="0" w:tplc="240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540B49"/>
    <w:multiLevelType w:val="hybridMultilevel"/>
    <w:tmpl w:val="5A389B28"/>
    <w:lvl w:ilvl="0" w:tplc="240A000F">
      <w:start w:val="1"/>
      <w:numFmt w:val="decimal"/>
      <w:lvlText w:val="%1."/>
      <w:lvlJc w:val="left"/>
      <w:pPr>
        <w:ind w:left="1440" w:hanging="360"/>
      </w:pPr>
      <w:rPr>
        <w:rFont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6D4670A2"/>
    <w:multiLevelType w:val="hybridMultilevel"/>
    <w:tmpl w:val="AFFE2968"/>
    <w:lvl w:ilvl="0" w:tplc="240A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9B11A1"/>
    <w:multiLevelType w:val="hybridMultilevel"/>
    <w:tmpl w:val="044C25F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D7A0F43"/>
    <w:multiLevelType w:val="hybridMultilevel"/>
    <w:tmpl w:val="8C26FE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0"/>
  </w:num>
  <w:num w:numId="5">
    <w:abstractNumId w:val="7"/>
  </w:num>
  <w:num w:numId="6">
    <w:abstractNumId w:val="8"/>
  </w:num>
  <w:num w:numId="7">
    <w:abstractNumId w:val="4"/>
  </w:num>
  <w:num w:numId="8">
    <w:abstractNumId w:val="6"/>
  </w:num>
  <w:num w:numId="9">
    <w:abstractNumId w:val="5"/>
  </w:num>
  <w:num w:numId="1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36A8"/>
    <w:rsid w:val="000152AD"/>
    <w:rsid w:val="000206CE"/>
    <w:rsid w:val="000355C4"/>
    <w:rsid w:val="0003594B"/>
    <w:rsid w:val="000622B6"/>
    <w:rsid w:val="00081545"/>
    <w:rsid w:val="0009017B"/>
    <w:rsid w:val="000C5DE5"/>
    <w:rsid w:val="000D3905"/>
    <w:rsid w:val="00103922"/>
    <w:rsid w:val="00127845"/>
    <w:rsid w:val="001830C3"/>
    <w:rsid w:val="001A62A4"/>
    <w:rsid w:val="001E2AEC"/>
    <w:rsid w:val="00213756"/>
    <w:rsid w:val="00227C0C"/>
    <w:rsid w:val="00244715"/>
    <w:rsid w:val="00251356"/>
    <w:rsid w:val="00256E94"/>
    <w:rsid w:val="0028270B"/>
    <w:rsid w:val="00293F9C"/>
    <w:rsid w:val="002A2488"/>
    <w:rsid w:val="002A4AB5"/>
    <w:rsid w:val="002B347B"/>
    <w:rsid w:val="002C48A5"/>
    <w:rsid w:val="002E5B32"/>
    <w:rsid w:val="002F2EA1"/>
    <w:rsid w:val="003036A8"/>
    <w:rsid w:val="003062C3"/>
    <w:rsid w:val="0032405E"/>
    <w:rsid w:val="00330308"/>
    <w:rsid w:val="0033493C"/>
    <w:rsid w:val="0033555A"/>
    <w:rsid w:val="00336771"/>
    <w:rsid w:val="00351003"/>
    <w:rsid w:val="00384F6E"/>
    <w:rsid w:val="00390229"/>
    <w:rsid w:val="00393A56"/>
    <w:rsid w:val="00394A62"/>
    <w:rsid w:val="003B5244"/>
    <w:rsid w:val="003C1183"/>
    <w:rsid w:val="003D437A"/>
    <w:rsid w:val="003F7DF9"/>
    <w:rsid w:val="00427B22"/>
    <w:rsid w:val="00465CC4"/>
    <w:rsid w:val="0046786C"/>
    <w:rsid w:val="004729A2"/>
    <w:rsid w:val="00495020"/>
    <w:rsid w:val="004A4DE2"/>
    <w:rsid w:val="004E3445"/>
    <w:rsid w:val="00530F5D"/>
    <w:rsid w:val="00552FE1"/>
    <w:rsid w:val="005C4F92"/>
    <w:rsid w:val="005E0F16"/>
    <w:rsid w:val="00630A7E"/>
    <w:rsid w:val="00636091"/>
    <w:rsid w:val="00655CBD"/>
    <w:rsid w:val="00672EC5"/>
    <w:rsid w:val="006D2172"/>
    <w:rsid w:val="006D597D"/>
    <w:rsid w:val="006D7B8D"/>
    <w:rsid w:val="006E3761"/>
    <w:rsid w:val="006F0AE3"/>
    <w:rsid w:val="00731FD1"/>
    <w:rsid w:val="00761473"/>
    <w:rsid w:val="007776C3"/>
    <w:rsid w:val="00786B96"/>
    <w:rsid w:val="007E16BB"/>
    <w:rsid w:val="007E48DA"/>
    <w:rsid w:val="007E5DD7"/>
    <w:rsid w:val="007F6C83"/>
    <w:rsid w:val="00803CA9"/>
    <w:rsid w:val="0082610A"/>
    <w:rsid w:val="00894197"/>
    <w:rsid w:val="008A4F1C"/>
    <w:rsid w:val="00923FC2"/>
    <w:rsid w:val="00924253"/>
    <w:rsid w:val="00937591"/>
    <w:rsid w:val="00996B8D"/>
    <w:rsid w:val="009C60D0"/>
    <w:rsid w:val="009D12E5"/>
    <w:rsid w:val="00A16113"/>
    <w:rsid w:val="00A36DF0"/>
    <w:rsid w:val="00AA432E"/>
    <w:rsid w:val="00AA53A0"/>
    <w:rsid w:val="00AE204E"/>
    <w:rsid w:val="00AE31B7"/>
    <w:rsid w:val="00B31D2D"/>
    <w:rsid w:val="00B6094B"/>
    <w:rsid w:val="00BB596B"/>
    <w:rsid w:val="00BB7954"/>
    <w:rsid w:val="00BF5490"/>
    <w:rsid w:val="00C11141"/>
    <w:rsid w:val="00C33744"/>
    <w:rsid w:val="00C705BE"/>
    <w:rsid w:val="00C909BE"/>
    <w:rsid w:val="00D5556D"/>
    <w:rsid w:val="00D64E63"/>
    <w:rsid w:val="00D75629"/>
    <w:rsid w:val="00D83E3A"/>
    <w:rsid w:val="00DA7037"/>
    <w:rsid w:val="00DB72E0"/>
    <w:rsid w:val="00DB7367"/>
    <w:rsid w:val="00DF32E4"/>
    <w:rsid w:val="00EC554D"/>
    <w:rsid w:val="00EC7A15"/>
    <w:rsid w:val="00ED2585"/>
    <w:rsid w:val="00EE62F9"/>
    <w:rsid w:val="00F11C2A"/>
    <w:rsid w:val="00F339FF"/>
    <w:rsid w:val="00F37E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FB3C3"/>
  <w15:docId w15:val="{1EB14E56-F623-4DEA-A5E7-41CD8B90C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253"/>
    <w:pPr>
      <w:spacing w:after="200" w:line="276" w:lineRule="auto"/>
    </w:pPr>
    <w:rPr>
      <w:rFonts w:ascii="Calibri" w:hAnsi="Calibri" w:cs="Times New Roman"/>
    </w:rPr>
  </w:style>
  <w:style w:type="paragraph" w:styleId="Ttulo1">
    <w:name w:val="heading 1"/>
    <w:basedOn w:val="Normal"/>
    <w:next w:val="Normal"/>
    <w:link w:val="Ttulo1Car"/>
    <w:uiPriority w:val="9"/>
    <w:qFormat/>
    <w:rsid w:val="00293F9C"/>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293F9C"/>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293F9C"/>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293F9C"/>
    <w:pPr>
      <w:keepNext/>
      <w:tabs>
        <w:tab w:val="num" w:pos="2880"/>
      </w:tabs>
      <w:spacing w:before="240" w:after="60" w:line="240" w:lineRule="auto"/>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293F9C"/>
    <w:pPr>
      <w:tabs>
        <w:tab w:val="num" w:pos="3600"/>
      </w:tabs>
      <w:spacing w:before="240" w:after="60" w:line="240" w:lineRule="auto"/>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293F9C"/>
    <w:pPr>
      <w:tabs>
        <w:tab w:val="num" w:pos="4320"/>
      </w:tabs>
      <w:spacing w:before="240" w:after="60" w:line="240" w:lineRule="auto"/>
      <w:ind w:left="4320" w:hanging="720"/>
      <w:outlineLvl w:val="5"/>
    </w:pPr>
    <w:rPr>
      <w:rFonts w:ascii="Times New Roman" w:eastAsia="Times New Roman" w:hAnsi="Times New Roman"/>
      <w:b/>
      <w:bCs/>
    </w:rPr>
  </w:style>
  <w:style w:type="paragraph" w:styleId="Ttulo7">
    <w:name w:val="heading 7"/>
    <w:basedOn w:val="Normal"/>
    <w:next w:val="Normal"/>
    <w:link w:val="Ttulo7Car"/>
    <w:uiPriority w:val="9"/>
    <w:semiHidden/>
    <w:unhideWhenUsed/>
    <w:qFormat/>
    <w:rsid w:val="00293F9C"/>
    <w:pPr>
      <w:tabs>
        <w:tab w:val="num" w:pos="5040"/>
      </w:tabs>
      <w:spacing w:before="240" w:after="60" w:line="240" w:lineRule="auto"/>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293F9C"/>
    <w:pPr>
      <w:tabs>
        <w:tab w:val="num" w:pos="5760"/>
      </w:tabs>
      <w:spacing w:before="240" w:after="60" w:line="240" w:lineRule="auto"/>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293F9C"/>
    <w:pPr>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036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36A8"/>
  </w:style>
  <w:style w:type="paragraph" w:styleId="Piedepgina">
    <w:name w:val="footer"/>
    <w:basedOn w:val="Normal"/>
    <w:link w:val="PiedepginaCar"/>
    <w:uiPriority w:val="99"/>
    <w:unhideWhenUsed/>
    <w:rsid w:val="003036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36A8"/>
  </w:style>
  <w:style w:type="character" w:styleId="Hipervnculo">
    <w:name w:val="Hyperlink"/>
    <w:basedOn w:val="Fuentedeprrafopredeter"/>
    <w:uiPriority w:val="99"/>
    <w:unhideWhenUsed/>
    <w:rsid w:val="00924253"/>
    <w:rPr>
      <w:color w:val="0563C1" w:themeColor="hyperlink"/>
      <w:u w:val="single"/>
    </w:rPr>
  </w:style>
  <w:style w:type="paragraph" w:styleId="Prrafodelista">
    <w:name w:val="List Paragraph"/>
    <w:basedOn w:val="Normal"/>
    <w:uiPriority w:val="34"/>
    <w:qFormat/>
    <w:rsid w:val="00924253"/>
    <w:pPr>
      <w:ind w:left="720"/>
      <w:contextualSpacing/>
    </w:pPr>
  </w:style>
  <w:style w:type="paragraph" w:styleId="Textodeglobo">
    <w:name w:val="Balloon Text"/>
    <w:basedOn w:val="Normal"/>
    <w:link w:val="TextodegloboCar"/>
    <w:uiPriority w:val="99"/>
    <w:semiHidden/>
    <w:unhideWhenUsed/>
    <w:rsid w:val="00394A62"/>
    <w:pPr>
      <w:spacing w:after="0" w:line="240" w:lineRule="auto"/>
    </w:pPr>
    <w:rPr>
      <w:rFonts w:ascii="Tahoma" w:eastAsia="Times New Roman" w:hAnsi="Tahoma" w:cs="Tahoma"/>
      <w:sz w:val="16"/>
      <w:szCs w:val="16"/>
      <w:lang w:eastAsia="es-CO"/>
    </w:rPr>
  </w:style>
  <w:style w:type="character" w:customStyle="1" w:styleId="TextodegloboCar">
    <w:name w:val="Texto de globo Car"/>
    <w:basedOn w:val="Fuentedeprrafopredeter"/>
    <w:link w:val="Textodeglobo"/>
    <w:uiPriority w:val="99"/>
    <w:semiHidden/>
    <w:rsid w:val="00394A62"/>
    <w:rPr>
      <w:rFonts w:ascii="Tahoma" w:eastAsia="Times New Roman" w:hAnsi="Tahoma" w:cs="Tahoma"/>
      <w:sz w:val="16"/>
      <w:szCs w:val="16"/>
      <w:lang w:eastAsia="es-CO"/>
    </w:rPr>
  </w:style>
  <w:style w:type="paragraph" w:styleId="Sinespaciado">
    <w:name w:val="No Spacing"/>
    <w:uiPriority w:val="1"/>
    <w:qFormat/>
    <w:rsid w:val="00C33744"/>
    <w:pPr>
      <w:spacing w:after="0" w:line="240" w:lineRule="auto"/>
    </w:pPr>
    <w:rPr>
      <w:rFonts w:ascii="Calibri" w:eastAsia="Times New Roman" w:hAnsi="Calibri" w:cs="Times New Roman"/>
      <w:lang w:eastAsia="es-CO"/>
    </w:rPr>
  </w:style>
  <w:style w:type="character" w:customStyle="1" w:styleId="Ttulo1Car">
    <w:name w:val="Título 1 Car"/>
    <w:basedOn w:val="Fuentedeprrafopredeter"/>
    <w:link w:val="Ttulo1"/>
    <w:uiPriority w:val="9"/>
    <w:rsid w:val="00293F9C"/>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293F9C"/>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293F9C"/>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293F9C"/>
    <w:rPr>
      <w:rFonts w:eastAsiaTheme="minorEastAsia"/>
      <w:b/>
      <w:bCs/>
      <w:sz w:val="28"/>
      <w:szCs w:val="28"/>
    </w:rPr>
  </w:style>
  <w:style w:type="character" w:customStyle="1" w:styleId="Ttulo5Car">
    <w:name w:val="Título 5 Car"/>
    <w:basedOn w:val="Fuentedeprrafopredeter"/>
    <w:link w:val="Ttulo5"/>
    <w:uiPriority w:val="9"/>
    <w:semiHidden/>
    <w:rsid w:val="00293F9C"/>
    <w:rPr>
      <w:rFonts w:eastAsiaTheme="minorEastAsia"/>
      <w:b/>
      <w:bCs/>
      <w:i/>
      <w:iCs/>
      <w:sz w:val="26"/>
      <w:szCs w:val="26"/>
    </w:rPr>
  </w:style>
  <w:style w:type="character" w:customStyle="1" w:styleId="Ttulo6Car">
    <w:name w:val="Título 6 Car"/>
    <w:basedOn w:val="Fuentedeprrafopredeter"/>
    <w:link w:val="Ttulo6"/>
    <w:rsid w:val="00293F9C"/>
    <w:rPr>
      <w:rFonts w:ascii="Times New Roman" w:eastAsia="Times New Roman" w:hAnsi="Times New Roman" w:cs="Times New Roman"/>
      <w:b/>
      <w:bCs/>
    </w:rPr>
  </w:style>
  <w:style w:type="character" w:customStyle="1" w:styleId="Ttulo7Car">
    <w:name w:val="Título 7 Car"/>
    <w:basedOn w:val="Fuentedeprrafopredeter"/>
    <w:link w:val="Ttulo7"/>
    <w:uiPriority w:val="9"/>
    <w:semiHidden/>
    <w:rsid w:val="00293F9C"/>
    <w:rPr>
      <w:rFonts w:eastAsiaTheme="minorEastAsia"/>
      <w:sz w:val="24"/>
      <w:szCs w:val="24"/>
    </w:rPr>
  </w:style>
  <w:style w:type="character" w:customStyle="1" w:styleId="Ttulo8Car">
    <w:name w:val="Título 8 Car"/>
    <w:basedOn w:val="Fuentedeprrafopredeter"/>
    <w:link w:val="Ttulo8"/>
    <w:uiPriority w:val="9"/>
    <w:semiHidden/>
    <w:rsid w:val="00293F9C"/>
    <w:rPr>
      <w:rFonts w:eastAsiaTheme="minorEastAsia"/>
      <w:i/>
      <w:iCs/>
      <w:sz w:val="24"/>
      <w:szCs w:val="24"/>
    </w:rPr>
  </w:style>
  <w:style w:type="character" w:customStyle="1" w:styleId="Ttulo9Car">
    <w:name w:val="Título 9 Car"/>
    <w:basedOn w:val="Fuentedeprrafopredeter"/>
    <w:link w:val="Ttulo9"/>
    <w:uiPriority w:val="9"/>
    <w:semiHidden/>
    <w:rsid w:val="00293F9C"/>
    <w:rPr>
      <w:rFonts w:asciiTheme="majorHAnsi" w:eastAsiaTheme="majorEastAsia" w:hAnsiTheme="majorHAnsi" w:cstheme="majorBidi"/>
    </w:rPr>
  </w:style>
  <w:style w:type="paragraph" w:styleId="Textoindependiente">
    <w:name w:val="Body Text"/>
    <w:basedOn w:val="Normal"/>
    <w:link w:val="TextoindependienteCar"/>
    <w:rsid w:val="00495020"/>
    <w:pPr>
      <w:spacing w:after="0" w:line="240" w:lineRule="auto"/>
      <w:jc w:val="both"/>
    </w:pPr>
    <w:rPr>
      <w:rFonts w:ascii="Times New Roman" w:eastAsia="Times New Roman" w:hAnsi="Times New Roman"/>
      <w:sz w:val="20"/>
      <w:szCs w:val="20"/>
      <w:lang w:val="es-MX" w:eastAsia="es-ES"/>
    </w:rPr>
  </w:style>
  <w:style w:type="character" w:customStyle="1" w:styleId="TextoindependienteCar">
    <w:name w:val="Texto independiente Car"/>
    <w:basedOn w:val="Fuentedeprrafopredeter"/>
    <w:link w:val="Textoindependiente"/>
    <w:rsid w:val="00495020"/>
    <w:rPr>
      <w:rFonts w:ascii="Times New Roman" w:eastAsia="Times New Roman" w:hAnsi="Times New Roman" w:cs="Times New Roman"/>
      <w:sz w:val="20"/>
      <w:szCs w:val="20"/>
      <w:lang w:val="es-MX" w:eastAsia="es-ES"/>
    </w:rPr>
  </w:style>
  <w:style w:type="paragraph" w:styleId="Textoindependiente2">
    <w:name w:val="Body Text 2"/>
    <w:basedOn w:val="Normal"/>
    <w:link w:val="Textoindependiente2Car"/>
    <w:uiPriority w:val="99"/>
    <w:unhideWhenUsed/>
    <w:rsid w:val="005E0F16"/>
    <w:pPr>
      <w:spacing w:after="120" w:line="480" w:lineRule="auto"/>
    </w:pPr>
  </w:style>
  <w:style w:type="character" w:customStyle="1" w:styleId="Textoindependiente2Car">
    <w:name w:val="Texto independiente 2 Car"/>
    <w:basedOn w:val="Fuentedeprrafopredeter"/>
    <w:link w:val="Textoindependiente2"/>
    <w:uiPriority w:val="99"/>
    <w:rsid w:val="005E0F16"/>
    <w:rPr>
      <w:rFonts w:ascii="Calibri" w:hAnsi="Calibri" w:cs="Times New Roman"/>
    </w:rPr>
  </w:style>
  <w:style w:type="paragraph" w:styleId="Sangra3detindependiente">
    <w:name w:val="Body Text Indent 3"/>
    <w:basedOn w:val="Normal"/>
    <w:link w:val="Sangra3detindependienteCar"/>
    <w:uiPriority w:val="99"/>
    <w:semiHidden/>
    <w:unhideWhenUsed/>
    <w:rsid w:val="005E0F16"/>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5E0F16"/>
    <w:rPr>
      <w:rFonts w:ascii="Calibri" w:hAnsi="Calibri" w:cs="Times New Roman"/>
      <w:sz w:val="16"/>
      <w:szCs w:val="16"/>
    </w:rPr>
  </w:style>
  <w:style w:type="paragraph" w:styleId="Sangradetextonormal">
    <w:name w:val="Body Text Indent"/>
    <w:basedOn w:val="Normal"/>
    <w:link w:val="SangradetextonormalCar"/>
    <w:rsid w:val="005E0F16"/>
    <w:pPr>
      <w:spacing w:after="120" w:line="240" w:lineRule="auto"/>
      <w:ind w:left="283"/>
    </w:pPr>
    <w:rPr>
      <w:rFonts w:ascii="Times New Roman" w:eastAsia="Times New Roman" w:hAnsi="Times New Roman"/>
      <w:sz w:val="24"/>
      <w:szCs w:val="24"/>
      <w:lang w:val="es-ES_tradnl" w:eastAsia="es-ES"/>
    </w:rPr>
  </w:style>
  <w:style w:type="character" w:customStyle="1" w:styleId="SangradetextonormalCar">
    <w:name w:val="Sangría de texto normal Car"/>
    <w:basedOn w:val="Fuentedeprrafopredeter"/>
    <w:link w:val="Sangradetextonormal"/>
    <w:rsid w:val="005E0F16"/>
    <w:rPr>
      <w:rFonts w:ascii="Times New Roman" w:eastAsia="Times New Roman" w:hAnsi="Times New Roman" w:cs="Times New Roman"/>
      <w:sz w:val="24"/>
      <w:szCs w:val="24"/>
      <w:lang w:val="es-ES_tradnl" w:eastAsia="es-ES"/>
    </w:rPr>
  </w:style>
  <w:style w:type="paragraph" w:styleId="TDC1">
    <w:name w:val="toc 1"/>
    <w:basedOn w:val="Normal"/>
    <w:next w:val="Normal"/>
    <w:autoRedefine/>
    <w:uiPriority w:val="39"/>
    <w:rsid w:val="00103922"/>
    <w:pPr>
      <w:spacing w:before="240" w:after="120" w:line="240" w:lineRule="auto"/>
    </w:pPr>
    <w:rPr>
      <w:rFonts w:ascii="Cambria" w:eastAsia="Times New Roman" w:hAnsi="Cambria"/>
      <w:b/>
      <w:caps/>
      <w:u w:val="single"/>
      <w:lang w:eastAsia="es-ES"/>
    </w:rPr>
  </w:style>
  <w:style w:type="paragraph" w:styleId="TDC2">
    <w:name w:val="toc 2"/>
    <w:basedOn w:val="Normal"/>
    <w:next w:val="Normal"/>
    <w:autoRedefine/>
    <w:uiPriority w:val="39"/>
    <w:rsid w:val="00103922"/>
    <w:pPr>
      <w:spacing w:after="0" w:line="240" w:lineRule="auto"/>
    </w:pPr>
    <w:rPr>
      <w:rFonts w:ascii="Cambria" w:eastAsia="Times New Roman" w:hAnsi="Cambria"/>
      <w:b/>
      <w:smallCaps/>
      <w:lang w:eastAsia="es-ES"/>
    </w:rPr>
  </w:style>
  <w:style w:type="paragraph" w:styleId="TDC3">
    <w:name w:val="toc 3"/>
    <w:basedOn w:val="Normal"/>
    <w:next w:val="Normal"/>
    <w:autoRedefine/>
    <w:uiPriority w:val="39"/>
    <w:rsid w:val="00103922"/>
    <w:pPr>
      <w:spacing w:after="0" w:line="240" w:lineRule="auto"/>
    </w:pPr>
    <w:rPr>
      <w:rFonts w:ascii="Cambria" w:eastAsia="Times New Roman" w:hAnsi="Cambria"/>
      <w:smallCap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1428</Words>
  <Characters>7855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jusava.net</vt:lpstr>
    </vt:vector>
  </TitlesOfParts>
  <Manager>jusava.net</Manager>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jusava.net</dc:title>
  <dc:subject>jusava.net</dc:subject>
  <dc:creator>jusava.net</dc:creator>
  <cp:keywords>jusava.net</cp:keywords>
  <dc:description>Este Documento hace parte del Software de Diseño del SG SST, cualquier copia total o parcial debe ser previamente autorizada por jusava.net 3102942296</dc:description>
  <cp:lastModifiedBy>Regalado Betancourt Carolina</cp:lastModifiedBy>
  <cp:revision>22</cp:revision>
  <cp:lastPrinted>2020-06-19T16:21:00Z</cp:lastPrinted>
  <dcterms:created xsi:type="dcterms:W3CDTF">2017-09-27T21:16:00Z</dcterms:created>
  <dcterms:modified xsi:type="dcterms:W3CDTF">2021-03-11T17:05:00Z</dcterms:modified>
  <cp:category>jusava.net</cp:category>
  <cp:contentStatus>jusava.net</cp:contentStatus>
  <cp:version>1</cp:version>
</cp:coreProperties>
</file>