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034" w:rsidRPr="000721D8" w:rsidRDefault="00E64C48" w:rsidP="000721D8">
      <w:pPr>
        <w:pStyle w:val="1"/>
        <w:shd w:val="clear" w:color="auto" w:fill="FFFFFF"/>
        <w:spacing w:before="0" w:beforeAutospacing="0" w:after="0" w:afterAutospacing="0" w:line="525" w:lineRule="atLeast"/>
        <w:jc w:val="center"/>
        <w:textAlignment w:val="center"/>
        <w:rPr>
          <w:rFonts w:ascii="SimHei" w:hAnsi="SimHei"/>
          <w:sz w:val="32"/>
          <w:szCs w:val="32"/>
          <w:lang w:eastAsia="zh-CN"/>
        </w:rPr>
      </w:pPr>
      <w:r>
        <w:rPr>
          <w:rFonts w:ascii="SimHei" w:eastAsia="SimHei" w:hAnsi="SimHei"/>
          <w:sz w:val="32"/>
          <w:szCs w:val="32"/>
          <w:lang w:val="x-none" w:eastAsia="zh-CN"/>
        </w:rPr>
        <w:t>大数据与智</w:t>
      </w:r>
      <w:r w:rsidR="00C65CDD">
        <w:rPr>
          <w:rFonts w:ascii="SimHei" w:eastAsia="SimHei" w:hAnsi="SimHei"/>
          <w:sz w:val="32"/>
          <w:szCs w:val="32"/>
          <w:lang w:val="x-none" w:eastAsia="zh-CN"/>
        </w:rPr>
        <w:t>慧</w:t>
      </w:r>
      <w:r>
        <w:rPr>
          <w:rFonts w:ascii="SimHei" w:eastAsia="SimHei" w:hAnsi="SimHei"/>
          <w:sz w:val="32"/>
          <w:szCs w:val="32"/>
          <w:lang w:val="x-none" w:eastAsia="zh-CN"/>
        </w:rPr>
        <w:t>农业</w:t>
      </w:r>
    </w:p>
    <w:p w:rsidR="00DA0807" w:rsidRPr="00DA0807" w:rsidRDefault="00756D7C" w:rsidP="006C146E">
      <w:pPr>
        <w:spacing w:beforeLines="50" w:before="156" w:afterLines="50" w:after="156"/>
        <w:jc w:val="center"/>
        <w:rPr>
          <w:rFonts w:ascii="STKaiti" w:eastAsia="STKaiti" w:hAnsi="STKaiti"/>
          <w:sz w:val="22"/>
          <w:lang w:eastAsia="zh-CN"/>
        </w:rPr>
      </w:pPr>
      <w:r>
        <w:rPr>
          <w:rFonts w:ascii="STKaiti" w:eastAsia="STKaiti" w:hAnsi="STKaiti"/>
          <w:sz w:val="22"/>
          <w:lang w:val="x-none" w:eastAsia="zh-CN"/>
        </w:rPr>
        <w:t>计</w:t>
      </w:r>
      <w:r>
        <w:rPr>
          <w:rFonts w:ascii="STKaiti" w:eastAsia="STKaiti" w:hAnsi="STKaiti" w:hint="eastAsia"/>
          <w:sz w:val="22"/>
          <w:lang w:val="x-none" w:eastAsia="zh-CN"/>
        </w:rPr>
        <w:t>算</w:t>
      </w:r>
      <w:r>
        <w:rPr>
          <w:rFonts w:ascii="STKaiti" w:eastAsia="STKaiti" w:hAnsi="STKaiti"/>
          <w:sz w:val="22"/>
          <w:lang w:val="x-none" w:eastAsia="zh-CN"/>
        </w:rPr>
        <w:t>机系</w:t>
      </w:r>
      <w:r>
        <w:rPr>
          <w:rFonts w:ascii="STKaiti" w:eastAsia="STKaiti" w:hAnsi="STKaiti" w:hint="eastAsia"/>
          <w:sz w:val="22"/>
          <w:lang w:val="x-none" w:eastAsia="zh-CN"/>
        </w:rPr>
        <w:t xml:space="preserve"> </w:t>
      </w:r>
      <w:r>
        <w:rPr>
          <w:rFonts w:ascii="STKaiti" w:eastAsia="STKaiti" w:hAnsi="STKaiti"/>
          <w:sz w:val="22"/>
          <w:lang w:val="x-none" w:eastAsia="zh-CN"/>
        </w:rPr>
        <w:t>2020010869 容逸朗</w:t>
      </w:r>
    </w:p>
    <w:p w:rsidR="009B5692" w:rsidRDefault="009B5692" w:rsidP="00AA1E9F">
      <w:pPr>
        <w:spacing w:line="276" w:lineRule="auto"/>
        <w:ind w:firstLineChars="200" w:firstLine="480"/>
        <w:jc w:val="both"/>
        <w:rPr>
          <w:rFonts w:ascii="SimSun" w:eastAsia="SimSun" w:hAnsi="SimSun"/>
          <w:lang w:val="x-none" w:eastAsia="zh-CN"/>
        </w:rPr>
      </w:pPr>
      <w:r>
        <w:rPr>
          <w:rFonts w:ascii="SimSun" w:eastAsia="SimSun" w:hAnsi="SimSun"/>
          <w:lang w:val="x-none" w:eastAsia="zh-CN"/>
        </w:rPr>
        <w:t>随着科技发展，我们日常生活中产生的数据变得越来越多。在这样的背景下，大数据的概念应运而生，人们开始从海量的数据中提取有用的资讯。大数据在不同学科以及实际生产应用中都有很大的需求。其原因在于通过对数据的分析，可以预计某些事件可能的结果，不过大数据对解释事件发生的原因仍有很大的局限性。</w:t>
      </w:r>
    </w:p>
    <w:p w:rsidR="00AA1E9F" w:rsidRPr="00D40789" w:rsidRDefault="009B5692" w:rsidP="00AA1E9F">
      <w:pPr>
        <w:spacing w:line="276" w:lineRule="auto"/>
        <w:ind w:firstLineChars="200" w:firstLine="480"/>
        <w:jc w:val="both"/>
        <w:rPr>
          <w:rFonts w:ascii="SimSun" w:eastAsia="SimSun" w:hAnsi="SimSun" w:hint="eastAsia"/>
          <w:lang w:val="x-none" w:eastAsia="zh-CN"/>
        </w:rPr>
      </w:pPr>
      <w:r>
        <w:rPr>
          <w:rFonts w:ascii="SimSun" w:eastAsia="SimSun" w:hAnsi="SimSun"/>
          <w:lang w:val="x-none" w:eastAsia="zh-CN"/>
        </w:rPr>
        <w:t>对于农业而言，如何得到更好的产量（结果）是十分重要</w:t>
      </w:r>
      <w:r w:rsidR="00AA1E9F">
        <w:rPr>
          <w:rFonts w:ascii="SimSun" w:eastAsia="SimSun" w:hAnsi="SimSun"/>
          <w:lang w:val="x-none" w:eastAsia="zh-CN"/>
        </w:rPr>
        <w:t>的。</w:t>
      </w:r>
      <w:r w:rsidR="00AA1E9F" w:rsidRPr="009B5692">
        <w:rPr>
          <w:rFonts w:ascii="SimSun" w:eastAsia="SimSun" w:hAnsi="SimSun"/>
          <w:vertAlign w:val="superscript"/>
          <w:lang w:val="x-none" w:eastAsia="zh-CN"/>
        </w:rPr>
        <w:t>[1]</w:t>
      </w:r>
      <w:r w:rsidR="00AA1E9F">
        <w:rPr>
          <w:rFonts w:ascii="SimSun" w:eastAsia="SimSun" w:hAnsi="SimSun"/>
          <w:lang w:val="x-none" w:eastAsia="zh-CN"/>
        </w:rPr>
        <w:t>因</w:t>
      </w:r>
      <w:r>
        <w:rPr>
          <w:rFonts w:ascii="SimSun" w:eastAsia="SimSun" w:hAnsi="SimSun"/>
          <w:lang w:val="x-none" w:eastAsia="zh-CN"/>
        </w:rPr>
        <w:t>应这种需求，我们可以利用大数据帮助实际生产，降低外界环境对农业生产的影响，同时保障居民的粮食需求不受影响。因此，本文将通过对农业大数据和气候大数据的讨论，探讨大数据如何帮助农业智慧化发展。</w:t>
      </w:r>
    </w:p>
    <w:p w:rsidR="00DA0807" w:rsidRPr="00EA1D89" w:rsidRDefault="00EA1D89" w:rsidP="00EA1D89">
      <w:pPr>
        <w:spacing w:line="276" w:lineRule="auto"/>
        <w:rPr>
          <w:rFonts w:ascii="SimHei" w:eastAsia="SimHei" w:hAnsi="SimHei"/>
          <w:sz w:val="28"/>
          <w:szCs w:val="28"/>
          <w:lang w:val="x-none" w:eastAsia="zh-CN"/>
        </w:rPr>
      </w:pPr>
      <w:r w:rsidRPr="00EA1D89">
        <w:rPr>
          <w:rFonts w:ascii="SimHei" w:eastAsia="SimHei" w:hAnsi="SimHei" w:hint="eastAsia"/>
          <w:sz w:val="28"/>
          <w:szCs w:val="28"/>
          <w:lang w:eastAsia="zh-CN"/>
        </w:rPr>
        <w:t>1.</w:t>
      </w:r>
      <w:r w:rsidRPr="00EA1D89">
        <w:rPr>
          <w:rFonts w:ascii="SimHei" w:eastAsia="SimHei" w:hAnsi="SimHei"/>
          <w:sz w:val="28"/>
          <w:szCs w:val="28"/>
          <w:lang w:eastAsia="zh-CN"/>
        </w:rPr>
        <w:t xml:space="preserve"> </w:t>
      </w:r>
      <w:r w:rsidR="00DA1500">
        <w:rPr>
          <w:rFonts w:ascii="SimHei" w:eastAsia="SimHei" w:hAnsi="SimHei"/>
          <w:sz w:val="28"/>
          <w:szCs w:val="28"/>
          <w:lang w:val="x-none" w:eastAsia="zh-CN"/>
        </w:rPr>
        <w:t>农业大数据</w:t>
      </w:r>
    </w:p>
    <w:p w:rsidR="00AA1E9F" w:rsidRDefault="00AA1E9F" w:rsidP="00217309">
      <w:pPr>
        <w:spacing w:line="276" w:lineRule="auto"/>
        <w:ind w:firstLineChars="200" w:firstLine="480"/>
        <w:jc w:val="both"/>
        <w:rPr>
          <w:rFonts w:ascii="SimSun" w:eastAsia="SimSun" w:hAnsi="SimSun"/>
          <w:lang w:val="x-none" w:eastAsia="zh-CN"/>
        </w:rPr>
      </w:pPr>
      <w:r>
        <w:rPr>
          <w:rFonts w:ascii="SimSun" w:eastAsia="SimSun" w:hAnsi="SimSun"/>
          <w:lang w:val="x-none" w:eastAsia="zh-CN"/>
        </w:rPr>
        <w:t>自人类掌握农耕技术以来，天气就一直着影响着农业的发展。在不断适应气候条件的过程中，古人根据自身的经验创作出一句句的农谚来指导农业生产。但近年来由于极端天气频发，未来农业需要有更好的工具来预知未来的天气，令农民可以提早准备，减少损失。</w:t>
      </w:r>
    </w:p>
    <w:p w:rsidR="00AA1E9F" w:rsidRDefault="00AA1E9F" w:rsidP="00217309">
      <w:pPr>
        <w:spacing w:line="276" w:lineRule="auto"/>
        <w:ind w:firstLineChars="200" w:firstLine="480"/>
        <w:jc w:val="both"/>
        <w:rPr>
          <w:rFonts w:ascii="SimSun" w:eastAsia="SimSun" w:hAnsi="SimSun" w:hint="eastAsia"/>
          <w:lang w:val="x-none" w:eastAsia="zh-CN"/>
        </w:rPr>
      </w:pPr>
      <w:r>
        <w:rPr>
          <w:rFonts w:ascii="SimSun" w:eastAsia="SimSun" w:hAnsi="SimSun"/>
          <w:lang w:val="x-none" w:eastAsia="zh-CN"/>
        </w:rPr>
        <w:t>现今大数据已经在植物选种、施肥、土壤质量分析、害虫防治等领域成功应用。具体来说，大数据分析的结果可以帮助农民规划耕作的时间表，协助他们选择适合的农作物品种和种植量，在种植过程中根据土壤和环境等因素及时调整种植方式和农药用量，</w:t>
      </w:r>
      <w:r w:rsidR="00F50AC5">
        <w:rPr>
          <w:rFonts w:ascii="SimSun" w:eastAsia="SimSun" w:hAnsi="SimSun"/>
          <w:lang w:val="x-none" w:eastAsia="zh-CN"/>
        </w:rPr>
        <w:t>从而得到更高质量的农产品。</w:t>
      </w:r>
    </w:p>
    <w:p w:rsidR="004D7A89" w:rsidRDefault="00BF2D80" w:rsidP="00BF2D80">
      <w:pPr>
        <w:spacing w:line="276" w:lineRule="auto"/>
        <w:ind w:firstLineChars="200" w:firstLine="480"/>
        <w:jc w:val="both"/>
        <w:rPr>
          <w:rFonts w:ascii="SimSun" w:eastAsia="SimSun" w:hAnsi="SimSun"/>
          <w:lang w:val="x-none" w:eastAsia="zh-CN"/>
        </w:rPr>
      </w:pPr>
      <w:r>
        <w:rPr>
          <w:rFonts w:ascii="SimSun" w:eastAsia="SimSun" w:hAnsi="SimSun"/>
          <w:lang w:val="x-none" w:eastAsia="zh-CN"/>
        </w:rPr>
        <w:t>现在的</w:t>
      </w:r>
      <w:r w:rsidR="00AA1E9F">
        <w:rPr>
          <w:rFonts w:ascii="SimSun" w:eastAsia="SimSun" w:hAnsi="SimSun"/>
          <w:lang w:val="x-none" w:eastAsia="zh-CN"/>
        </w:rPr>
        <w:t>气象预报是以市镇地区为最小单位进行预测的，但农业生产需要更精确的预报，因为几厘米的雨量差已经可以导致农作物的生长情况完全改变。</w:t>
      </w:r>
      <w:r>
        <w:rPr>
          <w:rFonts w:ascii="SimSun" w:eastAsia="SimSun" w:hAnsi="SimSun"/>
          <w:lang w:val="x-none" w:eastAsia="zh-CN"/>
        </w:rPr>
        <w:t>大数据和人工智能可以令</w:t>
      </w:r>
      <w:r>
        <w:rPr>
          <w:rFonts w:ascii="SimSun" w:eastAsia="SimSun" w:hAnsi="SimSun"/>
          <w:lang w:val="x-none" w:eastAsia="zh-CN"/>
        </w:rPr>
        <w:t>气象预报</w:t>
      </w:r>
      <w:r>
        <w:rPr>
          <w:rFonts w:ascii="SimSun" w:eastAsia="SimSun" w:hAnsi="SimSun"/>
          <w:lang w:val="x-none" w:eastAsia="zh-CN"/>
        </w:rPr>
        <w:t>精确到每一塊田地，并向有可能受災的农民提供警报，令每一塊农田的农作物及其质量得到保障。</w:t>
      </w:r>
      <w:bookmarkStart w:id="0" w:name="_GoBack"/>
      <w:bookmarkEnd w:id="0"/>
    </w:p>
    <w:p w:rsidR="004D7A89" w:rsidRPr="00E67DEC" w:rsidRDefault="00C933DE" w:rsidP="004D7A89">
      <w:pPr>
        <w:spacing w:line="276" w:lineRule="auto"/>
        <w:rPr>
          <w:rFonts w:ascii="SimHei" w:eastAsia="SimHei" w:hAnsi="SimHei"/>
          <w:sz w:val="28"/>
          <w:szCs w:val="28"/>
          <w:lang w:val="x-none" w:eastAsia="zh-CN"/>
        </w:rPr>
      </w:pPr>
      <w:r>
        <w:rPr>
          <w:rFonts w:ascii="SimHei" w:eastAsia="SimHei" w:hAnsi="SimHei"/>
          <w:sz w:val="28"/>
          <w:szCs w:val="28"/>
          <w:lang w:eastAsia="zh-CN"/>
        </w:rPr>
        <w:t>2</w:t>
      </w:r>
      <w:r w:rsidR="004D7A89" w:rsidRPr="00DA0807">
        <w:rPr>
          <w:rFonts w:ascii="SimHei" w:eastAsia="SimHei" w:hAnsi="SimHei" w:hint="eastAsia"/>
          <w:sz w:val="28"/>
          <w:szCs w:val="28"/>
          <w:lang w:eastAsia="zh-CN"/>
        </w:rPr>
        <w:t>.</w:t>
      </w:r>
      <w:r w:rsidR="004D7A89">
        <w:rPr>
          <w:rFonts w:ascii="SimHei" w:eastAsia="SimHei" w:hAnsi="SimHei" w:hint="eastAsia"/>
          <w:sz w:val="28"/>
          <w:szCs w:val="28"/>
          <w:lang w:val="x-none" w:eastAsia="zh-CN"/>
        </w:rPr>
        <w:t xml:space="preserve"> </w:t>
      </w:r>
      <w:r w:rsidR="004D7A89">
        <w:rPr>
          <w:rFonts w:ascii="SimHei" w:eastAsia="SimHei" w:hAnsi="SimHei"/>
          <w:sz w:val="28"/>
          <w:szCs w:val="28"/>
          <w:lang w:val="x-none" w:eastAsia="zh-CN"/>
        </w:rPr>
        <w:t>智慧</w:t>
      </w:r>
      <w:r w:rsidR="00673A0A">
        <w:rPr>
          <w:rFonts w:ascii="SimHei" w:eastAsia="SimHei" w:hAnsi="SimHei"/>
          <w:sz w:val="28"/>
          <w:szCs w:val="28"/>
          <w:lang w:val="x-none" w:eastAsia="zh-CN"/>
        </w:rPr>
        <w:t>农业</w:t>
      </w:r>
    </w:p>
    <w:p w:rsidR="00D0474E" w:rsidRPr="003737A1" w:rsidRDefault="00E60529" w:rsidP="0054511A">
      <w:pPr>
        <w:spacing w:line="276" w:lineRule="auto"/>
        <w:ind w:firstLineChars="200" w:firstLine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val="x-none" w:eastAsia="zh-CN"/>
        </w:rPr>
        <w:t>智</w:t>
      </w:r>
      <w:r>
        <w:rPr>
          <w:rFonts w:ascii="SimSun" w:eastAsia="SimSun" w:hAnsi="SimSun" w:hint="eastAsia"/>
          <w:lang w:val="x-none" w:eastAsia="zh-CN"/>
        </w:rPr>
        <w:t>慧</w:t>
      </w:r>
      <w:r>
        <w:rPr>
          <w:rFonts w:ascii="SimSun" w:eastAsia="SimSun" w:hAnsi="SimSun"/>
          <w:lang w:val="x-none" w:eastAsia="zh-CN"/>
        </w:rPr>
        <w:t>农业包含了生产、管理和信息服务等系统。这些系统配合其他技术（如</w:t>
      </w:r>
      <w:r>
        <w:rPr>
          <w:rFonts w:ascii="SimSun" w:eastAsia="SimSun" w:hAnsi="SimSun" w:hint="eastAsia"/>
          <w:lang w:val="x-none" w:eastAsia="zh-CN"/>
        </w:rPr>
        <w:t>：</w:t>
      </w:r>
      <w:r>
        <w:rPr>
          <w:rFonts w:ascii="SimSun" w:eastAsia="SimSun" w:hAnsi="SimSun"/>
          <w:lang w:val="x-none" w:eastAsia="zh-CN"/>
        </w:rPr>
        <w:t>人工智能、大数据</w:t>
      </w:r>
      <w:r w:rsidR="00AA1E9F">
        <w:rPr>
          <w:rFonts w:ascii="SimSun" w:eastAsia="SimSun" w:hAnsi="SimSun"/>
          <w:lang w:val="x-none" w:eastAsia="zh-CN"/>
        </w:rPr>
        <w:t>、物联网</w:t>
      </w:r>
      <w:r>
        <w:rPr>
          <w:rFonts w:ascii="SimSun" w:eastAsia="SimSun" w:hAnsi="SimSun"/>
          <w:lang w:val="x-none" w:eastAsia="zh-CN"/>
        </w:rPr>
        <w:t>等）实现了农业生产的智慧化</w:t>
      </w:r>
      <w:r w:rsidR="00A32994">
        <w:rPr>
          <w:rFonts w:ascii="SimSun" w:eastAsia="SimSun" w:hAnsi="SimSun"/>
          <w:lang w:val="x-none" w:eastAsia="zh-CN"/>
        </w:rPr>
        <w:t>。</w:t>
      </w:r>
      <w:r w:rsidRPr="00E60529">
        <w:rPr>
          <w:rFonts w:ascii="SimSun" w:eastAsia="SimSun" w:hAnsi="SimSun"/>
          <w:vertAlign w:val="superscript"/>
          <w:lang w:val="x-none" w:eastAsia="zh-CN"/>
        </w:rPr>
        <w:fldChar w:fldCharType="begin"/>
      </w:r>
      <w:r w:rsidRPr="00E60529">
        <w:rPr>
          <w:rFonts w:ascii="SimSun" w:eastAsia="SimSun" w:hAnsi="SimSun"/>
          <w:vertAlign w:val="superscript"/>
          <w:lang w:val="x-none" w:eastAsia="zh-CN"/>
        </w:rPr>
        <w:instrText xml:space="preserve"> REF _Ref88342257 \r \h </w:instrText>
      </w:r>
      <w:r>
        <w:rPr>
          <w:rFonts w:ascii="SimSun" w:eastAsia="SimSun" w:hAnsi="SimSun"/>
          <w:vertAlign w:val="superscript"/>
          <w:lang w:val="x-none" w:eastAsia="zh-CN"/>
        </w:rPr>
        <w:instrText xml:space="preserve"> \* MERGEFORMAT </w:instrText>
      </w:r>
      <w:r w:rsidRPr="00E60529">
        <w:rPr>
          <w:rFonts w:ascii="SimSun" w:eastAsia="SimSun" w:hAnsi="SimSun"/>
          <w:vertAlign w:val="superscript"/>
          <w:lang w:val="x-none" w:eastAsia="zh-CN"/>
        </w:rPr>
      </w:r>
      <w:r w:rsidRPr="00E60529">
        <w:rPr>
          <w:rFonts w:ascii="SimSun" w:eastAsia="SimSun" w:hAnsi="SimSun"/>
          <w:vertAlign w:val="superscript"/>
          <w:lang w:val="x-none" w:eastAsia="zh-CN"/>
        </w:rPr>
        <w:fldChar w:fldCharType="separate"/>
      </w:r>
      <w:r w:rsidRPr="00E60529">
        <w:rPr>
          <w:rFonts w:ascii="SimSun" w:eastAsia="SimSun" w:hAnsi="SimSun"/>
          <w:vertAlign w:val="superscript"/>
          <w:lang w:val="x-none" w:eastAsia="zh-CN"/>
        </w:rPr>
        <w:t>[2]</w:t>
      </w:r>
      <w:r w:rsidRPr="00E60529">
        <w:rPr>
          <w:rFonts w:ascii="SimSun" w:eastAsia="SimSun" w:hAnsi="SimSun"/>
          <w:vertAlign w:val="superscript"/>
          <w:lang w:val="x-none" w:eastAsia="zh-CN"/>
        </w:rPr>
        <w:fldChar w:fldCharType="end"/>
      </w:r>
    </w:p>
    <w:p w:rsidR="00F50AC5" w:rsidRDefault="00AA1E9F" w:rsidP="0054511A">
      <w:pPr>
        <w:spacing w:line="276" w:lineRule="auto"/>
        <w:ind w:firstLineChars="200" w:firstLine="480"/>
        <w:rPr>
          <w:rFonts w:ascii="SimSun" w:eastAsia="SimSun" w:hAnsi="SimSun"/>
          <w:lang w:val="x-none" w:eastAsia="zh-CN"/>
        </w:rPr>
      </w:pPr>
      <w:r>
        <w:rPr>
          <w:rFonts w:ascii="SimSun" w:eastAsia="SimSun" w:hAnsi="SimSun"/>
          <w:lang w:val="x-none" w:eastAsia="zh-CN"/>
        </w:rPr>
        <w:t>一个简单的例子是农民不再需要亲自到田地里采集数据，借助各类</w:t>
      </w:r>
      <w:r>
        <w:rPr>
          <w:rFonts w:ascii="SimSun" w:eastAsia="SimSun" w:hAnsi="SimSun" w:hint="eastAsia"/>
          <w:lang w:val="x-none" w:eastAsia="zh-CN"/>
        </w:rPr>
        <w:t>监</w:t>
      </w:r>
      <w:r>
        <w:rPr>
          <w:rFonts w:ascii="SimSun" w:eastAsia="SimSun" w:hAnsi="SimSun"/>
          <w:lang w:val="x-none" w:eastAsia="zh-CN"/>
        </w:rPr>
        <w:t>测用</w:t>
      </w:r>
      <w:r w:rsidRPr="00F50AC5">
        <w:rPr>
          <w:rFonts w:ascii="SimSun" w:eastAsia="SimSun" w:hAnsi="SimSun"/>
          <w:lang w:val="x-none" w:eastAsia="zh-CN"/>
        </w:rPr>
        <w:t>具和</w:t>
      </w:r>
      <w:r w:rsidR="00F50AC5" w:rsidRPr="00F50AC5">
        <w:rPr>
          <w:rFonts w:ascii="SimSun" w:eastAsia="SimSun" w:hAnsi="SimSun"/>
          <w:lang w:val="x-none" w:eastAsia="zh-CN"/>
        </w:rPr>
        <w:t>网络</w:t>
      </w:r>
      <w:r w:rsidR="00F50AC5">
        <w:rPr>
          <w:rFonts w:ascii="SimSun" w:eastAsia="SimSun" w:hAnsi="SimSun"/>
          <w:lang w:val="x-none" w:eastAsia="zh-CN"/>
        </w:rPr>
        <w:t>通信技术</w:t>
      </w:r>
      <w:r>
        <w:rPr>
          <w:rFonts w:ascii="SimSun" w:eastAsia="SimSun" w:hAnsi="SimSun"/>
          <w:lang w:val="x-none" w:eastAsia="zh-CN"/>
        </w:rPr>
        <w:t>，</w:t>
      </w:r>
      <w:r w:rsidR="00F50AC5">
        <w:rPr>
          <w:rFonts w:ascii="SimSun" w:eastAsia="SimSun" w:hAnsi="SimSun"/>
          <w:lang w:val="x-none" w:eastAsia="zh-CN"/>
        </w:rPr>
        <w:t>农民可以足不出户取得各种环境数据并调整种植方式。</w:t>
      </w:r>
    </w:p>
    <w:p w:rsidR="00E60529" w:rsidRDefault="00F50AC5" w:rsidP="0054511A">
      <w:pPr>
        <w:spacing w:line="276" w:lineRule="auto"/>
        <w:ind w:firstLineChars="200" w:firstLine="480"/>
        <w:rPr>
          <w:rFonts w:ascii="SimSun" w:eastAsia="SimSun" w:hAnsi="SimSun"/>
          <w:lang w:val="x-none" w:eastAsia="zh-CN"/>
        </w:rPr>
      </w:pPr>
      <w:r>
        <w:rPr>
          <w:rFonts w:ascii="SimSun" w:eastAsia="SimSun" w:hAnsi="SimSun"/>
          <w:lang w:val="x-none" w:eastAsia="zh-CN"/>
        </w:rPr>
        <w:t>物联网和大数据不仅可以作为农民的辅助管理工具，同时可以加强农民之间的联系以及农民与市场的联系，令农民对市场的真实需求有进一步的了解，农民之间也可以分工合作，控制各种农作物的产量，避免某种农作物产量过剩导致收购价</w:t>
      </w:r>
      <w:r>
        <w:rPr>
          <w:rFonts w:ascii="SimSun" w:eastAsia="SimSun" w:hAnsi="SimSun" w:hint="eastAsia"/>
          <w:lang w:val="x-none" w:eastAsia="zh-CN"/>
        </w:rPr>
        <w:t>格</w:t>
      </w:r>
      <w:r>
        <w:rPr>
          <w:rFonts w:ascii="SimSun" w:eastAsia="SimSun" w:hAnsi="SimSun"/>
          <w:lang w:val="x-none" w:eastAsia="zh-CN"/>
        </w:rPr>
        <w:t>低的问题。</w:t>
      </w:r>
    </w:p>
    <w:p w:rsidR="009B5692" w:rsidRPr="009B5692" w:rsidRDefault="009B5692" w:rsidP="0054511A">
      <w:pPr>
        <w:spacing w:line="276" w:lineRule="auto"/>
        <w:ind w:firstLineChars="200" w:firstLine="480"/>
        <w:rPr>
          <w:rFonts w:ascii="SimSun" w:eastAsia="SimSun" w:hAnsi="SimSun"/>
          <w:lang w:val="x-none" w:eastAsia="zh-CN"/>
        </w:rPr>
      </w:pPr>
      <w:r>
        <w:rPr>
          <w:rFonts w:ascii="SimSun" w:eastAsia="SimSun" w:hAnsi="SimSun"/>
          <w:lang w:val="x-none" w:eastAsia="zh-CN"/>
        </w:rPr>
        <w:lastRenderedPageBreak/>
        <w:t>人工智能利用大数据进行学习，得到不同气候和环境的最佳种植策略，配合农民原有的生产智慧，相辅相成下可以提高农作物的质量和产量，也能避免农作物栽培技</w:t>
      </w:r>
      <w:r>
        <w:rPr>
          <w:rFonts w:ascii="SimSun" w:eastAsia="SimSun" w:hAnsi="SimSun" w:hint="eastAsia"/>
          <w:lang w:val="x-none" w:eastAsia="zh-CN"/>
        </w:rPr>
        <w:t>巧</w:t>
      </w:r>
      <w:r>
        <w:rPr>
          <w:rFonts w:ascii="SimSun" w:eastAsia="SimSun" w:hAnsi="SimSun"/>
          <w:lang w:val="x-none" w:eastAsia="zh-CN"/>
        </w:rPr>
        <w:t>失传的问题。</w:t>
      </w:r>
    </w:p>
    <w:p w:rsidR="00F6679B" w:rsidRPr="00DA0807" w:rsidRDefault="00C933DE" w:rsidP="00F6679B">
      <w:pPr>
        <w:spacing w:line="276" w:lineRule="auto"/>
        <w:rPr>
          <w:rFonts w:ascii="SimHei" w:eastAsia="SimHei" w:hAnsi="SimHei"/>
          <w:sz w:val="28"/>
          <w:szCs w:val="28"/>
          <w:lang w:eastAsia="zh-CN"/>
        </w:rPr>
      </w:pPr>
      <w:r>
        <w:rPr>
          <w:rFonts w:ascii="SimHei" w:eastAsia="SimHei" w:hAnsi="SimHei"/>
          <w:sz w:val="28"/>
          <w:szCs w:val="28"/>
          <w:lang w:eastAsia="zh-CN"/>
        </w:rPr>
        <w:t>3</w:t>
      </w:r>
      <w:r w:rsidR="00F6679B" w:rsidRPr="00DA0807">
        <w:rPr>
          <w:rFonts w:ascii="SimHei" w:eastAsia="SimHei" w:hAnsi="SimHei" w:hint="eastAsia"/>
          <w:sz w:val="28"/>
          <w:szCs w:val="28"/>
          <w:lang w:eastAsia="zh-CN"/>
        </w:rPr>
        <w:t>.</w:t>
      </w:r>
      <w:r w:rsidR="00F6679B" w:rsidRPr="00437F07">
        <w:rPr>
          <w:rFonts w:ascii="SimHei" w:eastAsia="SimHei" w:hAnsi="SimHei" w:hint="eastAsia"/>
          <w:sz w:val="28"/>
          <w:szCs w:val="28"/>
          <w:lang w:eastAsia="zh-CN"/>
        </w:rPr>
        <w:t xml:space="preserve"> </w:t>
      </w:r>
      <w:r w:rsidR="00F6679B">
        <w:rPr>
          <w:rFonts w:ascii="SimHei" w:eastAsia="SimHei" w:hAnsi="SimHei"/>
          <w:sz w:val="28"/>
          <w:szCs w:val="28"/>
          <w:lang w:val="x-none" w:eastAsia="zh-CN"/>
        </w:rPr>
        <w:t>总结</w:t>
      </w:r>
    </w:p>
    <w:p w:rsidR="00594431" w:rsidRPr="00A32994" w:rsidRDefault="00CB735F" w:rsidP="00232270">
      <w:pPr>
        <w:spacing w:line="276" w:lineRule="auto"/>
        <w:ind w:firstLineChars="200" w:firstLine="480"/>
        <w:rPr>
          <w:rFonts w:ascii="SimSun" w:eastAsia="SimSun" w:hAnsi="SimSun" w:hint="eastAsia"/>
          <w:lang w:val="x-none" w:eastAsia="zh-CN"/>
        </w:rPr>
      </w:pPr>
      <w:r>
        <w:rPr>
          <w:rFonts w:ascii="SimSun" w:eastAsia="SimSun" w:hAnsi="SimSun"/>
          <w:lang w:val="x-none" w:eastAsia="zh-CN"/>
        </w:rPr>
        <w:t>大数据分析</w:t>
      </w:r>
      <w:r w:rsidR="00A32994">
        <w:rPr>
          <w:rFonts w:ascii="SimSun" w:eastAsia="SimSun" w:hAnsi="SimSun"/>
          <w:lang w:val="x-none" w:eastAsia="zh-CN"/>
        </w:rPr>
        <w:t>降低了农业被外界因素影响的可能性，令</w:t>
      </w:r>
      <w:r>
        <w:rPr>
          <w:rFonts w:ascii="SimSun" w:eastAsia="SimSun" w:hAnsi="SimSun"/>
          <w:lang w:val="x-none" w:eastAsia="zh-CN"/>
        </w:rPr>
        <w:t>农业迎来了</w:t>
      </w:r>
      <w:r w:rsidR="00A32994">
        <w:rPr>
          <w:rFonts w:ascii="SimSun" w:eastAsia="SimSun" w:hAnsi="SimSun"/>
          <w:lang w:val="x-none" w:eastAsia="zh-CN"/>
        </w:rPr>
        <w:t>革新。</w:t>
      </w:r>
      <w:r>
        <w:rPr>
          <w:rFonts w:ascii="SimSun" w:eastAsia="SimSun" w:hAnsi="SimSun"/>
          <w:lang w:val="x-none" w:eastAsia="zh-CN"/>
        </w:rPr>
        <w:t>未来通过大数据</w:t>
      </w:r>
      <w:r w:rsidR="00A32994">
        <w:rPr>
          <w:rFonts w:ascii="SimSun" w:eastAsia="SimSun" w:hAnsi="SimSun"/>
          <w:lang w:val="x-none" w:eastAsia="zh-CN"/>
        </w:rPr>
        <w:t>智</w:t>
      </w:r>
      <w:r w:rsidR="00A32994">
        <w:rPr>
          <w:rFonts w:ascii="SimSun" w:eastAsia="SimSun" w:hAnsi="SimSun" w:hint="eastAsia"/>
          <w:lang w:val="x-none" w:eastAsia="zh-CN"/>
        </w:rPr>
        <w:t>慧</w:t>
      </w:r>
      <w:r w:rsidR="00A32994">
        <w:rPr>
          <w:rFonts w:ascii="SimSun" w:eastAsia="SimSun" w:hAnsi="SimSun"/>
          <w:lang w:val="x-none" w:eastAsia="zh-CN"/>
        </w:rPr>
        <w:t>农业，可以大大减少农业所需的人力，同时增加农作物的产量，令农业成为</w:t>
      </w:r>
      <w:r w:rsidR="00F50AC5">
        <w:rPr>
          <w:rFonts w:ascii="SimSun" w:eastAsia="SimSun" w:hAnsi="SimSun"/>
          <w:lang w:val="x-none" w:eastAsia="zh-CN"/>
        </w:rPr>
        <w:t>更安全、更有效</w:t>
      </w:r>
      <w:r w:rsidR="00F50AC5">
        <w:rPr>
          <w:rFonts w:ascii="SimSun" w:eastAsia="SimSun" w:hAnsi="SimSun" w:hint="eastAsia"/>
          <w:lang w:val="x-none" w:eastAsia="zh-CN"/>
        </w:rPr>
        <w:t>率</w:t>
      </w:r>
      <w:r w:rsidR="00F50AC5">
        <w:rPr>
          <w:rFonts w:ascii="SimSun" w:eastAsia="SimSun" w:hAnsi="SimSun"/>
          <w:lang w:val="x-none" w:eastAsia="zh-CN"/>
        </w:rPr>
        <w:t>、</w:t>
      </w:r>
      <w:r w:rsidR="00A32994">
        <w:rPr>
          <w:rFonts w:ascii="SimSun" w:eastAsia="SimSun" w:hAnsi="SimSun"/>
          <w:lang w:val="x-none" w:eastAsia="zh-CN"/>
        </w:rPr>
        <w:t>更有价值、更有竞争力的产业</w:t>
      </w:r>
      <w:r w:rsidR="009B5692">
        <w:rPr>
          <w:rFonts w:ascii="SimSun" w:eastAsia="SimSun" w:hAnsi="SimSun"/>
          <w:lang w:val="x-none" w:eastAsia="zh-CN"/>
        </w:rPr>
        <w:t>，以此吸引更多高科技人才加入农业生产，改</w:t>
      </w:r>
      <w:r w:rsidR="009B5692">
        <w:rPr>
          <w:rFonts w:ascii="SimSun" w:eastAsia="SimSun" w:hAnsi="SimSun" w:hint="eastAsia"/>
          <w:lang w:val="x-none" w:eastAsia="zh-CN"/>
        </w:rPr>
        <w:t>善</w:t>
      </w:r>
      <w:r w:rsidR="009B5692">
        <w:rPr>
          <w:rFonts w:ascii="SimSun" w:eastAsia="SimSun" w:hAnsi="SimSun"/>
          <w:lang w:val="x-none" w:eastAsia="zh-CN"/>
        </w:rPr>
        <w:t>现今农民信息化素养低下的问题。</w:t>
      </w:r>
      <w:r w:rsidR="009B5692" w:rsidRPr="009B5692">
        <w:rPr>
          <w:rFonts w:ascii="SimSun" w:eastAsia="SimSun" w:hAnsi="SimSun"/>
          <w:vertAlign w:val="superscript"/>
          <w:lang w:val="x-none" w:eastAsia="zh-CN"/>
        </w:rPr>
        <w:fldChar w:fldCharType="begin"/>
      </w:r>
      <w:r w:rsidR="009B5692" w:rsidRPr="009B5692">
        <w:rPr>
          <w:rFonts w:ascii="SimSun" w:eastAsia="SimSun" w:hAnsi="SimSun"/>
          <w:vertAlign w:val="superscript"/>
          <w:lang w:val="x-none" w:eastAsia="zh-CN"/>
        </w:rPr>
        <w:instrText xml:space="preserve"> REF _Ref88342257 \r \h </w:instrText>
      </w:r>
      <w:r w:rsidR="009B5692" w:rsidRPr="009B5692">
        <w:rPr>
          <w:rFonts w:ascii="SimSun" w:eastAsia="SimSun" w:hAnsi="SimSun"/>
          <w:vertAlign w:val="superscript"/>
          <w:lang w:val="x-none" w:eastAsia="zh-CN"/>
        </w:rPr>
      </w:r>
      <w:r w:rsidR="009B5692">
        <w:rPr>
          <w:rFonts w:ascii="SimSun" w:eastAsia="SimSun" w:hAnsi="SimSun"/>
          <w:vertAlign w:val="superscript"/>
          <w:lang w:val="x-none" w:eastAsia="zh-CN"/>
        </w:rPr>
        <w:instrText xml:space="preserve"> \* MERGEFORMAT </w:instrText>
      </w:r>
      <w:r w:rsidR="009B5692" w:rsidRPr="009B5692">
        <w:rPr>
          <w:rFonts w:ascii="SimSun" w:eastAsia="SimSun" w:hAnsi="SimSun"/>
          <w:vertAlign w:val="superscript"/>
          <w:lang w:val="x-none" w:eastAsia="zh-CN"/>
        </w:rPr>
        <w:fldChar w:fldCharType="separate"/>
      </w:r>
      <w:r w:rsidR="009B5692" w:rsidRPr="009B5692">
        <w:rPr>
          <w:rFonts w:ascii="SimSun" w:eastAsia="SimSun" w:hAnsi="SimSun"/>
          <w:vertAlign w:val="superscript"/>
          <w:lang w:val="x-none" w:eastAsia="zh-CN"/>
        </w:rPr>
        <w:t>[2]</w:t>
      </w:r>
      <w:r w:rsidR="009B5692" w:rsidRPr="009B5692">
        <w:rPr>
          <w:rFonts w:ascii="SimSun" w:eastAsia="SimSun" w:hAnsi="SimSun"/>
          <w:vertAlign w:val="superscript"/>
          <w:lang w:val="x-none" w:eastAsia="zh-CN"/>
        </w:rPr>
        <w:fldChar w:fldCharType="end"/>
      </w:r>
    </w:p>
    <w:p w:rsidR="008D223E" w:rsidRPr="00CB735F" w:rsidRDefault="009B5692" w:rsidP="00232270">
      <w:pPr>
        <w:spacing w:line="276" w:lineRule="auto"/>
        <w:ind w:firstLineChars="200" w:firstLine="480"/>
        <w:rPr>
          <w:rFonts w:ascii="SimSun" w:eastAsia="SimSun" w:hAnsi="SimSun"/>
          <w:lang w:val="x-none" w:eastAsia="zh-CN"/>
        </w:rPr>
      </w:pPr>
      <w:r>
        <w:rPr>
          <w:rFonts w:ascii="SimSun" w:eastAsia="SimSun" w:hAnsi="SimSun"/>
          <w:lang w:val="x-none" w:eastAsia="zh-CN"/>
        </w:rPr>
        <w:t>农业智慧化在我国难以推行的原因除了农民信</w:t>
      </w:r>
      <w:r>
        <w:rPr>
          <w:rFonts w:ascii="SimSun" w:eastAsia="SimSun" w:hAnsi="SimSun"/>
          <w:lang w:val="x-none" w:eastAsia="zh-CN"/>
        </w:rPr>
        <w:t>息化</w:t>
      </w:r>
      <w:r>
        <w:rPr>
          <w:rFonts w:ascii="SimSun" w:eastAsia="SimSun" w:hAnsi="SimSun"/>
          <w:lang w:val="x-none" w:eastAsia="zh-CN"/>
        </w:rPr>
        <w:t>程度较差外，</w:t>
      </w:r>
      <w:r w:rsidR="00DF3F53">
        <w:rPr>
          <w:rFonts w:ascii="SimSun" w:eastAsia="SimSun" w:hAnsi="SimSun"/>
          <w:lang w:val="x-none" w:eastAsia="zh-CN"/>
        </w:rPr>
        <w:t>农</w:t>
      </w:r>
      <w:r>
        <w:rPr>
          <w:rFonts w:ascii="SimSun" w:eastAsia="SimSun" w:hAnsi="SimSun"/>
          <w:lang w:val="x-none" w:eastAsia="zh-CN"/>
        </w:rPr>
        <w:t>地</w:t>
      </w:r>
      <w:r w:rsidR="00DF3F53">
        <w:rPr>
          <w:rFonts w:ascii="SimSun" w:eastAsia="SimSun" w:hAnsi="SimSun"/>
          <w:lang w:val="x-none" w:eastAsia="zh-CN"/>
        </w:rPr>
        <w:t>产权分散也是另外一个问题，特別是农地规模小、农民人数多的特点导致农业信息化推行难度大（农民害怕失业、规模小令农业信息化的需求降低）。因此如何提升现今农民的信息化素养也是一个值得关注的问题。</w:t>
      </w:r>
    </w:p>
    <w:p w:rsidR="0087423B" w:rsidRPr="00594431" w:rsidRDefault="0087423B" w:rsidP="00594431">
      <w:pPr>
        <w:spacing w:line="276" w:lineRule="auto"/>
        <w:rPr>
          <w:rFonts w:ascii="SimSun" w:eastAsia="SimSun" w:hAnsi="SimSun"/>
          <w:lang w:eastAsia="zh-CN"/>
        </w:rPr>
      </w:pPr>
    </w:p>
    <w:p w:rsidR="006B1306" w:rsidRDefault="006B1306" w:rsidP="006B1306">
      <w:pPr>
        <w:spacing w:line="276" w:lineRule="auto"/>
        <w:rPr>
          <w:rFonts w:ascii="SimHei" w:eastAsia="SimHei" w:hAnsi="SimHei"/>
          <w:sz w:val="28"/>
          <w:szCs w:val="28"/>
          <w:lang w:eastAsia="zh-CN"/>
        </w:rPr>
      </w:pPr>
      <w:r w:rsidRPr="006B1306">
        <w:rPr>
          <w:rFonts w:ascii="SimHei" w:eastAsia="SimHei" w:hAnsi="SimHei" w:hint="eastAsia"/>
          <w:sz w:val="28"/>
          <w:szCs w:val="28"/>
          <w:lang w:eastAsia="zh-CN"/>
        </w:rPr>
        <w:t>参考文献</w:t>
      </w:r>
    </w:p>
    <w:p w:rsidR="00DA0807" w:rsidRDefault="00E64C48" w:rsidP="00E64C48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</w:pPr>
      <w:bookmarkStart w:id="1" w:name="_Ref88422306"/>
      <w:r w:rsidRPr="00E64C48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孙忠富</w:t>
      </w:r>
      <w:r w:rsidRPr="00E64C48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,</w:t>
      </w:r>
      <w:r w:rsidRPr="00E64C48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杜克明</w:t>
      </w:r>
      <w:r w:rsidRPr="00E64C48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,</w:t>
      </w:r>
      <w:r w:rsidRPr="00E64C48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郑飞翔</w:t>
      </w:r>
      <w:r w:rsidRPr="00E64C48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,</w:t>
      </w:r>
      <w:r w:rsidRPr="00E64C48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尹首一</w:t>
      </w:r>
      <w:r w:rsidRPr="00E64C48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.</w:t>
      </w:r>
      <w:r w:rsidRPr="00E64C48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大数据在智慧农业中研究与应用展望</w:t>
      </w:r>
      <w:r w:rsidRPr="00E64C48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[J].</w:t>
      </w:r>
      <w:r w:rsidRPr="00E64C48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中国农业科技导报</w:t>
      </w:r>
      <w:r w:rsidRPr="00E64C48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,2013,15(06):63-71.</w:t>
      </w:r>
      <w:bookmarkEnd w:id="1"/>
    </w:p>
    <w:p w:rsidR="00E64C48" w:rsidRPr="0087423B" w:rsidRDefault="00F314F3" w:rsidP="00E64C48">
      <w:pPr>
        <w:pStyle w:val="aa"/>
        <w:widowControl/>
        <w:numPr>
          <w:ilvl w:val="0"/>
          <w:numId w:val="3"/>
        </w:numPr>
        <w:wordWrap w:val="0"/>
        <w:ind w:firstLineChars="0"/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</w:pPr>
      <w:bookmarkStart w:id="2" w:name="_Ref88342257"/>
      <w:r w:rsidRPr="00F314F3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胡亚兰</w:t>
      </w:r>
      <w:r w:rsidRPr="00F314F3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,</w:t>
      </w:r>
      <w:r w:rsidRPr="00F314F3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张荣</w:t>
      </w:r>
      <w:r w:rsidRPr="00F314F3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.</w:t>
      </w:r>
      <w:r w:rsidRPr="00F314F3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我国智慧农业的运营模式、问题与战略对策</w:t>
      </w:r>
      <w:r w:rsidRPr="00F314F3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[J].</w:t>
      </w:r>
      <w:r w:rsidRPr="00F314F3">
        <w:rPr>
          <w:rFonts w:ascii="SimSun" w:eastAsia="SimSun" w:hAnsi="SimSun" w:cs="Times New Roman" w:hint="eastAsia"/>
          <w:color w:val="000000" w:themeColor="text1"/>
          <w:kern w:val="0"/>
          <w:sz w:val="24"/>
          <w:szCs w:val="24"/>
        </w:rPr>
        <w:t>经济体制改革</w:t>
      </w:r>
      <w:r w:rsidRPr="00F314F3">
        <w:rPr>
          <w:rFonts w:ascii="SimSun" w:eastAsia="SimSun" w:hAnsi="SimSun" w:cs="Times New Roman"/>
          <w:color w:val="000000" w:themeColor="text1"/>
          <w:kern w:val="0"/>
          <w:sz w:val="24"/>
          <w:szCs w:val="24"/>
        </w:rPr>
        <w:t>,2017(04):70-76.</w:t>
      </w:r>
      <w:bookmarkEnd w:id="2"/>
    </w:p>
    <w:sectPr w:rsidR="00E64C48" w:rsidRPr="0087423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DF5" w:rsidRDefault="003F7DF5" w:rsidP="00DA0807">
      <w:r>
        <w:separator/>
      </w:r>
    </w:p>
  </w:endnote>
  <w:endnote w:type="continuationSeparator" w:id="0">
    <w:p w:rsidR="003F7DF5" w:rsidRDefault="003F7DF5" w:rsidP="00DA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Microsoft YaHei"/>
    <w:panose1 w:val="020B0604020202020204"/>
    <w:charset w:val="86"/>
    <w:family w:val="auto"/>
    <w:pitch w:val="variable"/>
    <w:sig w:usb0="80000287" w:usb1="280F3C52" w:usb2="00000016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DF5" w:rsidRDefault="003F7DF5" w:rsidP="00DA0807">
      <w:r>
        <w:separator/>
      </w:r>
    </w:p>
  </w:footnote>
  <w:footnote w:type="continuationSeparator" w:id="0">
    <w:p w:rsidR="003F7DF5" w:rsidRDefault="003F7DF5" w:rsidP="00DA0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0807" w:rsidRDefault="0094242B" w:rsidP="00DA0807">
    <w:pPr>
      <w:pStyle w:val="a3"/>
      <w:jc w:val="left"/>
    </w:pPr>
    <w:r>
      <w:t>2021</w:t>
    </w:r>
    <w:r w:rsidR="00DA0807">
      <w:rPr>
        <w:rFonts w:hint="eastAsia"/>
      </w:rPr>
      <w:t xml:space="preserve">信息科学技术概论课课程报告 </w:t>
    </w:r>
    <w:r w:rsidR="00DA0807">
      <w:t xml:space="preserve">                               </w:t>
    </w:r>
    <w:r w:rsidR="000721D8">
      <w:rPr>
        <w:rFonts w:eastAsia="新細明體" w:hint="eastAsia"/>
      </w:rPr>
      <w:t xml:space="preserve"> </w:t>
    </w:r>
    <w:r w:rsidR="000721D8">
      <w:rPr>
        <w:rFonts w:eastAsia="新細明體"/>
      </w:rPr>
      <w:t xml:space="preserve">       </w:t>
    </w:r>
    <w:r w:rsidR="00C933DE">
      <w:rPr>
        <w:rFonts w:eastAsia="新細明體"/>
      </w:rPr>
      <w:t xml:space="preserve">         </w:t>
    </w:r>
    <w:r w:rsidR="000721D8">
      <w:rPr>
        <w:rFonts w:eastAsia="新細明體"/>
      </w:rPr>
      <w:t xml:space="preserve"> </w:t>
    </w:r>
    <w:r w:rsidR="00C933DE" w:rsidRPr="00C933DE">
      <w:rPr>
        <w:rFonts w:hint="eastAsia"/>
      </w:rPr>
      <w:t>大数据概论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A7"/>
    <w:multiLevelType w:val="multilevel"/>
    <w:tmpl w:val="2B4A06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8B171E"/>
    <w:multiLevelType w:val="hybridMultilevel"/>
    <w:tmpl w:val="0DDE4CFC"/>
    <w:lvl w:ilvl="0" w:tplc="73F4D8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313B1"/>
    <w:multiLevelType w:val="hybridMultilevel"/>
    <w:tmpl w:val="62802076"/>
    <w:lvl w:ilvl="0" w:tplc="D270906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0057F2"/>
    <w:multiLevelType w:val="multilevel"/>
    <w:tmpl w:val="2C8448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4564BFF"/>
    <w:multiLevelType w:val="multilevel"/>
    <w:tmpl w:val="779C2B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1D127176"/>
    <w:multiLevelType w:val="hybridMultilevel"/>
    <w:tmpl w:val="31A4ECAC"/>
    <w:lvl w:ilvl="0" w:tplc="525E6168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CA5014"/>
    <w:multiLevelType w:val="hybridMultilevel"/>
    <w:tmpl w:val="8844FC5C"/>
    <w:lvl w:ilvl="0" w:tplc="24961A4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DE1781"/>
    <w:multiLevelType w:val="multilevel"/>
    <w:tmpl w:val="E8EADD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0B503E"/>
    <w:multiLevelType w:val="hybridMultilevel"/>
    <w:tmpl w:val="87E26B0E"/>
    <w:lvl w:ilvl="0" w:tplc="5FEA1C6A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651CF4"/>
    <w:multiLevelType w:val="multilevel"/>
    <w:tmpl w:val="ECCE3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D109F0"/>
    <w:multiLevelType w:val="hybridMultilevel"/>
    <w:tmpl w:val="E1CA9890"/>
    <w:lvl w:ilvl="0" w:tplc="774AE9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E126C9"/>
    <w:multiLevelType w:val="multilevel"/>
    <w:tmpl w:val="446E9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FA65423"/>
    <w:multiLevelType w:val="hybridMultilevel"/>
    <w:tmpl w:val="16866D0C"/>
    <w:lvl w:ilvl="0" w:tplc="D48A3F20">
      <w:start w:val="1"/>
      <w:numFmt w:val="decimal"/>
      <w:lvlText w:val="%1."/>
      <w:lvlJc w:val="left"/>
      <w:pPr>
        <w:ind w:left="360" w:hanging="360"/>
      </w:pPr>
      <w:rPr>
        <w:rFonts w:eastAsia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0F158B"/>
    <w:multiLevelType w:val="multilevel"/>
    <w:tmpl w:val="437A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F462978"/>
    <w:multiLevelType w:val="multilevel"/>
    <w:tmpl w:val="42669D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3D80653"/>
    <w:multiLevelType w:val="hybridMultilevel"/>
    <w:tmpl w:val="7B26C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098"/>
    <w:rsid w:val="00010C9A"/>
    <w:rsid w:val="00017D9A"/>
    <w:rsid w:val="00030EE5"/>
    <w:rsid w:val="000661F8"/>
    <w:rsid w:val="000721D8"/>
    <w:rsid w:val="000877B8"/>
    <w:rsid w:val="000A4764"/>
    <w:rsid w:val="000A65C5"/>
    <w:rsid w:val="000B146A"/>
    <w:rsid w:val="000B18A8"/>
    <w:rsid w:val="000C1601"/>
    <w:rsid w:val="000D6AA7"/>
    <w:rsid w:val="00124887"/>
    <w:rsid w:val="00131FBA"/>
    <w:rsid w:val="0015237A"/>
    <w:rsid w:val="001A2319"/>
    <w:rsid w:val="001B532C"/>
    <w:rsid w:val="001F4550"/>
    <w:rsid w:val="001F5EC6"/>
    <w:rsid w:val="001F6EC5"/>
    <w:rsid w:val="00217309"/>
    <w:rsid w:val="00226615"/>
    <w:rsid w:val="00232270"/>
    <w:rsid w:val="002447A4"/>
    <w:rsid w:val="002677EB"/>
    <w:rsid w:val="002906E4"/>
    <w:rsid w:val="002F0CEB"/>
    <w:rsid w:val="002F0E65"/>
    <w:rsid w:val="002F3418"/>
    <w:rsid w:val="00323BE5"/>
    <w:rsid w:val="00337EED"/>
    <w:rsid w:val="00364195"/>
    <w:rsid w:val="003737A1"/>
    <w:rsid w:val="003A5B1B"/>
    <w:rsid w:val="003B5803"/>
    <w:rsid w:val="003F7DF5"/>
    <w:rsid w:val="004036DD"/>
    <w:rsid w:val="00404E7D"/>
    <w:rsid w:val="0041471C"/>
    <w:rsid w:val="00434E2E"/>
    <w:rsid w:val="00437F07"/>
    <w:rsid w:val="00483ED6"/>
    <w:rsid w:val="004921FA"/>
    <w:rsid w:val="00497DA2"/>
    <w:rsid w:val="004A6C39"/>
    <w:rsid w:val="004B7973"/>
    <w:rsid w:val="004D7A89"/>
    <w:rsid w:val="00503A9D"/>
    <w:rsid w:val="005071C9"/>
    <w:rsid w:val="0054511A"/>
    <w:rsid w:val="00551C36"/>
    <w:rsid w:val="00554167"/>
    <w:rsid w:val="0057489A"/>
    <w:rsid w:val="0059422B"/>
    <w:rsid w:val="00594431"/>
    <w:rsid w:val="006035AF"/>
    <w:rsid w:val="00616C72"/>
    <w:rsid w:val="0065408A"/>
    <w:rsid w:val="00673A0A"/>
    <w:rsid w:val="00690ED0"/>
    <w:rsid w:val="006B1306"/>
    <w:rsid w:val="006C146E"/>
    <w:rsid w:val="006C6F94"/>
    <w:rsid w:val="006F2F86"/>
    <w:rsid w:val="007223FE"/>
    <w:rsid w:val="00730D2D"/>
    <w:rsid w:val="00756D7C"/>
    <w:rsid w:val="007820E5"/>
    <w:rsid w:val="00793A4D"/>
    <w:rsid w:val="007B5BB2"/>
    <w:rsid w:val="007F1C2F"/>
    <w:rsid w:val="00806930"/>
    <w:rsid w:val="0083122E"/>
    <w:rsid w:val="008322F8"/>
    <w:rsid w:val="0087423B"/>
    <w:rsid w:val="008C7D2C"/>
    <w:rsid w:val="008D223E"/>
    <w:rsid w:val="008D5A37"/>
    <w:rsid w:val="00907127"/>
    <w:rsid w:val="0094008E"/>
    <w:rsid w:val="0094242B"/>
    <w:rsid w:val="009B5692"/>
    <w:rsid w:val="009C6430"/>
    <w:rsid w:val="009E0531"/>
    <w:rsid w:val="009E0BD7"/>
    <w:rsid w:val="009F7181"/>
    <w:rsid w:val="00A12F34"/>
    <w:rsid w:val="00A25625"/>
    <w:rsid w:val="00A27296"/>
    <w:rsid w:val="00A32994"/>
    <w:rsid w:val="00A67077"/>
    <w:rsid w:val="00A814FB"/>
    <w:rsid w:val="00A8669C"/>
    <w:rsid w:val="00AA1E9F"/>
    <w:rsid w:val="00AA607D"/>
    <w:rsid w:val="00B65AA7"/>
    <w:rsid w:val="00B70E9D"/>
    <w:rsid w:val="00B7744E"/>
    <w:rsid w:val="00BD28A7"/>
    <w:rsid w:val="00BF2D80"/>
    <w:rsid w:val="00C14098"/>
    <w:rsid w:val="00C2422F"/>
    <w:rsid w:val="00C264E2"/>
    <w:rsid w:val="00C43B26"/>
    <w:rsid w:val="00C65CDD"/>
    <w:rsid w:val="00C7066B"/>
    <w:rsid w:val="00C736EF"/>
    <w:rsid w:val="00C92181"/>
    <w:rsid w:val="00C933DE"/>
    <w:rsid w:val="00CB44D9"/>
    <w:rsid w:val="00CB735F"/>
    <w:rsid w:val="00CC09C5"/>
    <w:rsid w:val="00CD0474"/>
    <w:rsid w:val="00CE5722"/>
    <w:rsid w:val="00D0474E"/>
    <w:rsid w:val="00D211F6"/>
    <w:rsid w:val="00D36BB3"/>
    <w:rsid w:val="00D40789"/>
    <w:rsid w:val="00DA0807"/>
    <w:rsid w:val="00DA1500"/>
    <w:rsid w:val="00DB0A19"/>
    <w:rsid w:val="00DB5911"/>
    <w:rsid w:val="00DB7783"/>
    <w:rsid w:val="00DC32DF"/>
    <w:rsid w:val="00DC57CB"/>
    <w:rsid w:val="00DF3F53"/>
    <w:rsid w:val="00E07274"/>
    <w:rsid w:val="00E31F67"/>
    <w:rsid w:val="00E35463"/>
    <w:rsid w:val="00E60529"/>
    <w:rsid w:val="00E64C48"/>
    <w:rsid w:val="00E67DEC"/>
    <w:rsid w:val="00E7251C"/>
    <w:rsid w:val="00E94A1B"/>
    <w:rsid w:val="00EA1D89"/>
    <w:rsid w:val="00EA30FA"/>
    <w:rsid w:val="00EB71DE"/>
    <w:rsid w:val="00ED5359"/>
    <w:rsid w:val="00EF002E"/>
    <w:rsid w:val="00F00C47"/>
    <w:rsid w:val="00F00FAB"/>
    <w:rsid w:val="00F041D4"/>
    <w:rsid w:val="00F04C1B"/>
    <w:rsid w:val="00F314F3"/>
    <w:rsid w:val="00F46434"/>
    <w:rsid w:val="00F50AC5"/>
    <w:rsid w:val="00F6047C"/>
    <w:rsid w:val="00F6679B"/>
    <w:rsid w:val="00F77D61"/>
    <w:rsid w:val="00F86E2B"/>
    <w:rsid w:val="00F91E53"/>
    <w:rsid w:val="00F92E85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ED5A4"/>
  <w15:chartTrackingRefBased/>
  <w15:docId w15:val="{40ACFC48-A8A7-4FBF-A5F5-33F44366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274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link w:val="10"/>
    <w:uiPriority w:val="9"/>
    <w:qFormat/>
    <w:rsid w:val="000721D8"/>
    <w:pPr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0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頁首 字元"/>
    <w:basedOn w:val="a0"/>
    <w:link w:val="a3"/>
    <w:uiPriority w:val="99"/>
    <w:rsid w:val="00DA0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80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頁尾 字元"/>
    <w:basedOn w:val="a0"/>
    <w:link w:val="a5"/>
    <w:uiPriority w:val="99"/>
    <w:rsid w:val="00DA0807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323BE5"/>
    <w:pPr>
      <w:widowControl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8">
    <w:name w:val="註腳文字 字元"/>
    <w:basedOn w:val="a0"/>
    <w:link w:val="a7"/>
    <w:uiPriority w:val="99"/>
    <w:semiHidden/>
    <w:rsid w:val="00323BE5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323BE5"/>
    <w:rPr>
      <w:vertAlign w:val="superscript"/>
    </w:rPr>
  </w:style>
  <w:style w:type="paragraph" w:styleId="aa">
    <w:name w:val="List Paragraph"/>
    <w:basedOn w:val="a"/>
    <w:uiPriority w:val="34"/>
    <w:qFormat/>
    <w:rsid w:val="0090712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b">
    <w:name w:val="endnote text"/>
    <w:basedOn w:val="a"/>
    <w:link w:val="ac"/>
    <w:uiPriority w:val="99"/>
    <w:semiHidden/>
    <w:unhideWhenUsed/>
    <w:rsid w:val="00F91E53"/>
    <w:pPr>
      <w:snapToGrid w:val="0"/>
    </w:pPr>
  </w:style>
  <w:style w:type="character" w:customStyle="1" w:styleId="ac">
    <w:name w:val="章節附註文字 字元"/>
    <w:basedOn w:val="a0"/>
    <w:link w:val="ab"/>
    <w:uiPriority w:val="99"/>
    <w:semiHidden/>
    <w:rsid w:val="00F91E53"/>
  </w:style>
  <w:style w:type="character" w:styleId="ad">
    <w:name w:val="endnote reference"/>
    <w:basedOn w:val="a0"/>
    <w:uiPriority w:val="99"/>
    <w:semiHidden/>
    <w:unhideWhenUsed/>
    <w:rsid w:val="00F91E53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0721D8"/>
    <w:rPr>
      <w:rFonts w:ascii="新細明體" w:eastAsia="新細明體" w:hAnsi="新細明體" w:cs="新細明體"/>
      <w:b/>
      <w:bCs/>
      <w:kern w:val="36"/>
      <w:sz w:val="48"/>
      <w:szCs w:val="48"/>
      <w:lang w:eastAsia="zh-TW"/>
    </w:rPr>
  </w:style>
  <w:style w:type="character" w:styleId="ae">
    <w:name w:val="annotation reference"/>
    <w:basedOn w:val="a0"/>
    <w:uiPriority w:val="99"/>
    <w:semiHidden/>
    <w:unhideWhenUsed/>
    <w:rsid w:val="00E07274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E07274"/>
  </w:style>
  <w:style w:type="character" w:customStyle="1" w:styleId="af0">
    <w:name w:val="註解文字 字元"/>
    <w:basedOn w:val="a0"/>
    <w:link w:val="af"/>
    <w:uiPriority w:val="99"/>
    <w:semiHidden/>
    <w:rsid w:val="00E07274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07274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E07274"/>
    <w:rPr>
      <w:rFonts w:ascii="Times New Roman" w:eastAsia="Times New Roman" w:hAnsi="Times New Roman" w:cs="Times New Roman"/>
      <w:b/>
      <w:bCs/>
      <w:kern w:val="0"/>
      <w:sz w:val="24"/>
      <w:szCs w:val="24"/>
      <w:lang w:eastAsia="zh-TW"/>
    </w:rPr>
  </w:style>
  <w:style w:type="paragraph" w:styleId="af3">
    <w:name w:val="Balloon Text"/>
    <w:basedOn w:val="a"/>
    <w:link w:val="af4"/>
    <w:uiPriority w:val="99"/>
    <w:semiHidden/>
    <w:unhideWhenUsed/>
    <w:rsid w:val="00E07274"/>
    <w:rPr>
      <w:rFonts w:ascii="新細明體" w:eastAsia="新細明體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E07274"/>
    <w:rPr>
      <w:rFonts w:ascii="新細明體" w:eastAsia="新細明體" w:hAnsi="Times New Roman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5345-8B59-B84B-A7F6-A9F2E803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丛天硕</dc:creator>
  <cp:keywords/>
  <dc:description/>
  <cp:lastModifiedBy>Boxworld Iong</cp:lastModifiedBy>
  <cp:revision>62</cp:revision>
  <dcterms:created xsi:type="dcterms:W3CDTF">2018-09-19T01:50:00Z</dcterms:created>
  <dcterms:modified xsi:type="dcterms:W3CDTF">2021-11-21T14:11:00Z</dcterms:modified>
</cp:coreProperties>
</file>