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29"/>
        <w:gridCol w:w="2272"/>
        <w:gridCol w:w="2272"/>
        <w:gridCol w:w="2272"/>
      </w:tblGrid>
      <w:tr w:rsidR="00500FFA" w14:paraId="5C04CD19" w14:textId="6B0129FC" w:rsidTr="00500FFA">
        <w:tc>
          <w:tcPr>
            <w:tcW w:w="2529" w:type="dxa"/>
          </w:tcPr>
          <w:p w14:paraId="455A341E" w14:textId="6BCEED86" w:rsidR="00500FFA" w:rsidRDefault="00500FFA" w:rsidP="00500FFA">
            <w:pPr>
              <w:jc w:val="center"/>
            </w:pPr>
            <w:r>
              <w:t>Название</w:t>
            </w:r>
          </w:p>
        </w:tc>
        <w:tc>
          <w:tcPr>
            <w:tcW w:w="2272" w:type="dxa"/>
          </w:tcPr>
          <w:p w14:paraId="308E3E9D" w14:textId="21CC3FA3" w:rsidR="00500FFA" w:rsidRDefault="00500FFA">
            <w:r>
              <w:t>Обозначение</w:t>
            </w:r>
          </w:p>
        </w:tc>
        <w:tc>
          <w:tcPr>
            <w:tcW w:w="2272" w:type="dxa"/>
          </w:tcPr>
          <w:p w14:paraId="2E0D3A85" w14:textId="51389878" w:rsidR="00500FFA" w:rsidRDefault="00500FFA">
            <w:r>
              <w:t>ХП</w:t>
            </w:r>
          </w:p>
        </w:tc>
        <w:tc>
          <w:tcPr>
            <w:tcW w:w="2272" w:type="dxa"/>
          </w:tcPr>
          <w:p w14:paraId="26B4A65A" w14:textId="73171D41" w:rsidR="00500FFA" w:rsidRDefault="00500FFA">
            <w:r>
              <w:t>Эффект</w:t>
            </w:r>
          </w:p>
        </w:tc>
      </w:tr>
      <w:tr w:rsidR="00500FFA" w14:paraId="108266B7" w14:textId="77777777" w:rsidTr="00500FFA">
        <w:tc>
          <w:tcPr>
            <w:tcW w:w="2529" w:type="dxa"/>
          </w:tcPr>
          <w:p w14:paraId="10EE77AA" w14:textId="79C2D3AE" w:rsidR="00500FFA" w:rsidRDefault="00C520DF" w:rsidP="00500FFA">
            <w:pPr>
              <w:jc w:val="center"/>
            </w:pPr>
            <w:r>
              <w:t>Броня</w:t>
            </w:r>
          </w:p>
        </w:tc>
        <w:tc>
          <w:tcPr>
            <w:tcW w:w="2272" w:type="dxa"/>
          </w:tcPr>
          <w:p w14:paraId="27715CC5" w14:textId="3355C2B9" w:rsidR="00500FFA" w:rsidRDefault="00C520DF">
            <w:r>
              <w:t>Б</w:t>
            </w:r>
            <w:r w:rsidR="00C34BF8">
              <w:t>Р</w:t>
            </w:r>
          </w:p>
        </w:tc>
        <w:tc>
          <w:tcPr>
            <w:tcW w:w="2272" w:type="dxa"/>
          </w:tcPr>
          <w:p w14:paraId="02312CA0" w14:textId="2CC2AE55" w:rsidR="00500FFA" w:rsidRDefault="00C520DF">
            <w:r>
              <w:t>3</w:t>
            </w:r>
          </w:p>
        </w:tc>
        <w:tc>
          <w:tcPr>
            <w:tcW w:w="2272" w:type="dxa"/>
          </w:tcPr>
          <w:p w14:paraId="4300CB41" w14:textId="10071726" w:rsidR="00500FFA" w:rsidRDefault="00C520DF">
            <w:r>
              <w:t>Защита соседних модулей</w:t>
            </w:r>
          </w:p>
        </w:tc>
      </w:tr>
      <w:tr w:rsidR="00C520DF" w14:paraId="446E4275" w14:textId="77777777" w:rsidTr="00500FFA">
        <w:tc>
          <w:tcPr>
            <w:tcW w:w="2529" w:type="dxa"/>
          </w:tcPr>
          <w:p w14:paraId="140F4EA3" w14:textId="1C183901" w:rsidR="00C520DF" w:rsidRDefault="00C34BF8" w:rsidP="00500FFA">
            <w:pPr>
              <w:jc w:val="center"/>
            </w:pPr>
            <w:r>
              <w:t>Боекомплект</w:t>
            </w:r>
          </w:p>
        </w:tc>
        <w:tc>
          <w:tcPr>
            <w:tcW w:w="2272" w:type="dxa"/>
          </w:tcPr>
          <w:p w14:paraId="2A48818F" w14:textId="5215DE06" w:rsidR="00C520DF" w:rsidRDefault="00C34BF8">
            <w:r>
              <w:t>БК</w:t>
            </w:r>
          </w:p>
        </w:tc>
        <w:tc>
          <w:tcPr>
            <w:tcW w:w="2272" w:type="dxa"/>
          </w:tcPr>
          <w:p w14:paraId="3A9F0339" w14:textId="7C1C0088" w:rsidR="00C520DF" w:rsidRDefault="00C34BF8">
            <w:r>
              <w:t>1</w:t>
            </w:r>
          </w:p>
        </w:tc>
        <w:tc>
          <w:tcPr>
            <w:tcW w:w="2272" w:type="dxa"/>
          </w:tcPr>
          <w:p w14:paraId="014B64FF" w14:textId="187419AB" w:rsidR="00C520DF" w:rsidRDefault="00C34BF8">
            <w:r>
              <w:t xml:space="preserve">+10 снарядов, </w:t>
            </w:r>
            <w:r w:rsidR="001D59FB">
              <w:t>Урон по соседним модулям при попадании</w:t>
            </w:r>
          </w:p>
        </w:tc>
      </w:tr>
    </w:tbl>
    <w:p w14:paraId="4FC2F03C" w14:textId="77777777" w:rsidR="0063447B" w:rsidRDefault="0063447B"/>
    <w:sectPr w:rsidR="006344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E78"/>
    <w:rsid w:val="001D59FB"/>
    <w:rsid w:val="00500FFA"/>
    <w:rsid w:val="0063447B"/>
    <w:rsid w:val="00874E78"/>
    <w:rsid w:val="00C34BF8"/>
    <w:rsid w:val="00C520DF"/>
    <w:rsid w:val="00D366E6"/>
    <w:rsid w:val="00EF0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B35BF"/>
  <w15:chartTrackingRefBased/>
  <w15:docId w15:val="{1C443252-1ADE-4A08-9B70-63350881C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00F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2026-03-25T01:54:00Z</dcterms:created>
  <dcterms:modified xsi:type="dcterms:W3CDTF">2026-03-25T01:57:00Z</dcterms:modified>
</cp:coreProperties>
</file>