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Hemlock Ink Corporate Branding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SECONDARY LOGO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DESIGN BRIEF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BRAND COLORS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TYPEFACE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FONT COLORS: 4A6B9B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BACKGROUND COLOR: 89AEE3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