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Seat Corporate Branding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