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345" w:rsidRDefault="00F34345" w:rsidP="00F34345">
      <w:pPr>
        <w:jc w:val="center"/>
        <w:rPr>
          <w:rFonts w:ascii="Calibri" w:eastAsia="Calibri" w:hAnsi="Calibri" w:cs="Calibri"/>
          <w:sz w:val="100"/>
        </w:rPr>
      </w:pPr>
      <w:r>
        <w:rPr>
          <w:rFonts w:ascii="Calibri" w:eastAsia="Calibri" w:hAnsi="Calibri" w:cs="Calibri"/>
          <w:sz w:val="100"/>
        </w:rPr>
        <w:t>Софтуер за складова организация</w:t>
      </w:r>
    </w:p>
    <w:p w:rsidR="00F34345" w:rsidRDefault="00F34345" w:rsidP="00F34345">
      <w:pPr>
        <w:rPr>
          <w:rFonts w:ascii="Calibri" w:eastAsia="Calibri" w:hAnsi="Calibri" w:cs="Calibri"/>
          <w:sz w:val="56"/>
        </w:rPr>
      </w:pPr>
    </w:p>
    <w:p w:rsidR="00F34345" w:rsidRDefault="00F34345" w:rsidP="00F34345">
      <w:pPr>
        <w:rPr>
          <w:rFonts w:ascii="Calibri" w:eastAsia="Calibri" w:hAnsi="Calibri" w:cs="Calibri"/>
          <w:sz w:val="56"/>
        </w:rPr>
      </w:pPr>
    </w:p>
    <w:p w:rsidR="00F34345" w:rsidRDefault="00F34345" w:rsidP="00F34345">
      <w:pPr>
        <w:rPr>
          <w:rFonts w:ascii="Calibri" w:eastAsia="Calibri" w:hAnsi="Calibri" w:cs="Calibri"/>
          <w:sz w:val="56"/>
        </w:rPr>
      </w:pPr>
      <w:r>
        <w:rPr>
          <w:rFonts w:ascii="Calibri" w:eastAsia="Calibri" w:hAnsi="Calibri" w:cs="Calibri"/>
          <w:sz w:val="56"/>
        </w:rPr>
        <w:t>Проектна група: 10</w:t>
      </w:r>
    </w:p>
    <w:p w:rsidR="00F34345" w:rsidRDefault="00F34345" w:rsidP="00F34345">
      <w:pPr>
        <w:rPr>
          <w:rFonts w:ascii="Calibri" w:eastAsia="Calibri" w:hAnsi="Calibri" w:cs="Calibri"/>
          <w:sz w:val="56"/>
        </w:rPr>
      </w:pPr>
      <w:r>
        <w:rPr>
          <w:rFonts w:ascii="Calibri" w:eastAsia="Calibri" w:hAnsi="Calibri" w:cs="Calibri"/>
          <w:sz w:val="56"/>
        </w:rPr>
        <w:t>Автори:</w:t>
      </w:r>
    </w:p>
    <w:p w:rsidR="00F34345" w:rsidRDefault="00F34345" w:rsidP="00F34345">
      <w:pPr>
        <w:rPr>
          <w:rFonts w:ascii="Calibri" w:eastAsia="Calibri" w:hAnsi="Calibri" w:cs="Calibri"/>
          <w:sz w:val="44"/>
        </w:rPr>
      </w:pPr>
      <w:r>
        <w:rPr>
          <w:rFonts w:ascii="Calibri" w:eastAsia="Calibri" w:hAnsi="Calibri" w:cs="Calibri"/>
          <w:sz w:val="44"/>
        </w:rPr>
        <w:t>Марио Мариов Георгиев 471218002</w:t>
      </w:r>
    </w:p>
    <w:p w:rsidR="00F34345" w:rsidRDefault="00F34345" w:rsidP="00F34345">
      <w:pPr>
        <w:rPr>
          <w:rFonts w:ascii="Calibri" w:eastAsia="Calibri" w:hAnsi="Calibri" w:cs="Calibri"/>
          <w:sz w:val="44"/>
        </w:rPr>
      </w:pPr>
      <w:r>
        <w:rPr>
          <w:rFonts w:ascii="Calibri" w:eastAsia="Calibri" w:hAnsi="Calibri" w:cs="Calibri"/>
          <w:sz w:val="44"/>
        </w:rPr>
        <w:t>Джем Шюкрю Мустафа 471218006</w:t>
      </w:r>
    </w:p>
    <w:p w:rsidR="00F34345" w:rsidRDefault="00F34345" w:rsidP="00F34345">
      <w:pPr>
        <w:rPr>
          <w:rFonts w:ascii="Calibri" w:eastAsia="Calibri" w:hAnsi="Calibri" w:cs="Calibri"/>
          <w:sz w:val="44"/>
        </w:rPr>
      </w:pPr>
      <w:r>
        <w:rPr>
          <w:rFonts w:ascii="Calibri" w:eastAsia="Calibri" w:hAnsi="Calibri" w:cs="Calibri"/>
          <w:sz w:val="44"/>
        </w:rPr>
        <w:t>Боян Константинов Миланов 471218033</w:t>
      </w:r>
    </w:p>
    <w:p w:rsidR="00F34345" w:rsidRDefault="00F34345" w:rsidP="00F34345">
      <w:pPr>
        <w:rPr>
          <w:rFonts w:ascii="Calibri" w:eastAsia="Calibri" w:hAnsi="Calibri" w:cs="Calibri"/>
          <w:sz w:val="44"/>
        </w:rPr>
      </w:pPr>
      <w:r>
        <w:rPr>
          <w:rFonts w:ascii="Calibri" w:eastAsia="Calibri" w:hAnsi="Calibri" w:cs="Calibri"/>
          <w:sz w:val="44"/>
        </w:rPr>
        <w:t>Теодор Антонов Любенов 471218070</w:t>
      </w:r>
    </w:p>
    <w:p w:rsidR="007D3C4D" w:rsidRDefault="00F34345" w:rsidP="00F34345">
      <w:pPr>
        <w:rPr>
          <w:rFonts w:ascii="Calibri" w:eastAsia="Calibri" w:hAnsi="Calibri" w:cs="Calibri"/>
          <w:sz w:val="44"/>
          <w:lang w:val="bg-BG"/>
        </w:rPr>
      </w:pPr>
      <w:r>
        <w:rPr>
          <w:rFonts w:ascii="Calibri" w:eastAsia="Calibri" w:hAnsi="Calibri" w:cs="Calibri"/>
          <w:sz w:val="44"/>
        </w:rPr>
        <w:t>Пламен Дамянов Нончев 471218051</w:t>
      </w:r>
    </w:p>
    <w:p w:rsidR="00034DFE" w:rsidRDefault="00034DFE" w:rsidP="00F34345">
      <w:pPr>
        <w:rPr>
          <w:rFonts w:ascii="Calibri" w:eastAsia="Calibri" w:hAnsi="Calibri" w:cs="Calibri"/>
          <w:sz w:val="44"/>
          <w:lang w:val="bg-BG"/>
        </w:rPr>
      </w:pPr>
    </w:p>
    <w:p w:rsidR="00034DFE" w:rsidRDefault="00034DFE" w:rsidP="00F34345">
      <w:pPr>
        <w:rPr>
          <w:rFonts w:ascii="Calibri" w:eastAsia="Calibri" w:hAnsi="Calibri" w:cs="Calibri"/>
          <w:sz w:val="44"/>
          <w:lang w:val="bg-BG"/>
        </w:rPr>
      </w:pPr>
    </w:p>
    <w:p w:rsidR="00F66057" w:rsidRPr="00F66057" w:rsidRDefault="00034DFE" w:rsidP="00034DFE">
      <w:pPr>
        <w:rPr>
          <w:b/>
          <w:sz w:val="72"/>
          <w:szCs w:val="48"/>
          <w:lang w:val="bg-BG"/>
        </w:rPr>
      </w:pPr>
      <w:r>
        <w:rPr>
          <w:b/>
          <w:sz w:val="72"/>
          <w:szCs w:val="48"/>
        </w:rPr>
        <w:lastRenderedPageBreak/>
        <w:t>Въведение</w:t>
      </w:r>
    </w:p>
    <w:p w:rsidR="00034DFE" w:rsidRDefault="00034DFE" w:rsidP="00034DFE">
      <w:pPr>
        <w:rPr>
          <w:sz w:val="28"/>
          <w:szCs w:val="28"/>
        </w:rPr>
      </w:pPr>
      <w:r>
        <w:rPr>
          <w:sz w:val="28"/>
          <w:szCs w:val="28"/>
        </w:rPr>
        <w:t>Читателите на този документ могат по-подробно да получат информация отностно складовият софтуер и по точно :</w:t>
      </w:r>
    </w:p>
    <w:p w:rsidR="00034DFE" w:rsidRDefault="00034DFE" w:rsidP="00034DFE">
      <w:pPr>
        <w:rPr>
          <w:sz w:val="28"/>
          <w:szCs w:val="28"/>
        </w:rPr>
      </w:pPr>
      <w:r>
        <w:rPr>
          <w:sz w:val="28"/>
          <w:szCs w:val="28"/>
        </w:rPr>
        <w:t>-Подробно описание къде и в какви ситуации той ще бъде полезен</w:t>
      </w:r>
    </w:p>
    <w:p w:rsidR="00034DFE" w:rsidRDefault="00034DFE" w:rsidP="00034DFE">
      <w:pPr>
        <w:rPr>
          <w:sz w:val="28"/>
          <w:szCs w:val="28"/>
        </w:rPr>
      </w:pPr>
      <w:r>
        <w:rPr>
          <w:sz w:val="28"/>
          <w:szCs w:val="28"/>
        </w:rPr>
        <w:t>-Упътване за тънкостие при работата със складовият софтуер</w:t>
      </w:r>
    </w:p>
    <w:p w:rsidR="00034DFE" w:rsidRDefault="00034DFE" w:rsidP="00034DFE">
      <w:pPr>
        <w:rPr>
          <w:sz w:val="28"/>
          <w:szCs w:val="28"/>
        </w:rPr>
      </w:pPr>
      <w:r>
        <w:rPr>
          <w:sz w:val="28"/>
          <w:szCs w:val="28"/>
        </w:rPr>
        <w:t xml:space="preserve">-Източници от които са използвани идеи </w:t>
      </w:r>
    </w:p>
    <w:p w:rsidR="00034DFE" w:rsidRDefault="00034DFE" w:rsidP="00034DFE">
      <w:pPr>
        <w:rPr>
          <w:sz w:val="28"/>
          <w:szCs w:val="28"/>
        </w:rPr>
      </w:pPr>
      <w:r>
        <w:rPr>
          <w:sz w:val="28"/>
          <w:szCs w:val="28"/>
        </w:rPr>
        <w:t>-Архитекрура на софтуера(функционалост, зависими компоненти и други)</w:t>
      </w:r>
    </w:p>
    <w:p w:rsidR="00034DFE" w:rsidRDefault="00034DFE" w:rsidP="00034DFE">
      <w:pPr>
        <w:rPr>
          <w:sz w:val="28"/>
          <w:szCs w:val="28"/>
        </w:rPr>
      </w:pPr>
    </w:p>
    <w:p w:rsidR="00034DFE" w:rsidRPr="00034DFE" w:rsidRDefault="00034DFE" w:rsidP="00034DFE">
      <w:pPr>
        <w:rPr>
          <w:b/>
          <w:sz w:val="36"/>
          <w:szCs w:val="28"/>
        </w:rPr>
      </w:pPr>
      <w:r w:rsidRPr="00034DFE">
        <w:rPr>
          <w:b/>
          <w:sz w:val="36"/>
          <w:szCs w:val="28"/>
        </w:rPr>
        <w:t>Участници в проекта:</w:t>
      </w:r>
    </w:p>
    <w:p w:rsidR="00034DFE" w:rsidRPr="00034DFE" w:rsidRDefault="00034DFE" w:rsidP="00034DFE">
      <w:pPr>
        <w:pStyle w:val="ListParagraph"/>
        <w:numPr>
          <w:ilvl w:val="0"/>
          <w:numId w:val="3"/>
        </w:numPr>
        <w:spacing w:after="160" w:line="259" w:lineRule="auto"/>
        <w:rPr>
          <w:sz w:val="28"/>
          <w:szCs w:val="28"/>
        </w:rPr>
      </w:pPr>
      <w:r w:rsidRPr="00034DFE">
        <w:rPr>
          <w:sz w:val="28"/>
          <w:szCs w:val="28"/>
        </w:rPr>
        <w:t>Разработчици</w:t>
      </w:r>
    </w:p>
    <w:p w:rsidR="00034DFE" w:rsidRPr="00034DFE" w:rsidRDefault="00034DFE" w:rsidP="00034DFE">
      <w:pPr>
        <w:pStyle w:val="ListParagraph"/>
        <w:numPr>
          <w:ilvl w:val="0"/>
          <w:numId w:val="3"/>
        </w:numPr>
        <w:spacing w:after="160" w:line="259" w:lineRule="auto"/>
        <w:rPr>
          <w:sz w:val="28"/>
          <w:szCs w:val="28"/>
        </w:rPr>
      </w:pPr>
      <w:r w:rsidRPr="00034DFE">
        <w:rPr>
          <w:sz w:val="28"/>
          <w:szCs w:val="28"/>
        </w:rPr>
        <w:t>Project manager</w:t>
      </w:r>
    </w:p>
    <w:p w:rsidR="00034DFE" w:rsidRPr="00034DFE" w:rsidRDefault="00034DFE" w:rsidP="00034DFE">
      <w:pPr>
        <w:pStyle w:val="ListParagraph"/>
        <w:numPr>
          <w:ilvl w:val="0"/>
          <w:numId w:val="3"/>
        </w:numPr>
        <w:spacing w:after="160" w:line="259" w:lineRule="auto"/>
        <w:rPr>
          <w:sz w:val="28"/>
          <w:szCs w:val="28"/>
        </w:rPr>
      </w:pPr>
      <w:r w:rsidRPr="00034DFE">
        <w:rPr>
          <w:sz w:val="28"/>
          <w:szCs w:val="28"/>
        </w:rPr>
        <w:t>QA</w:t>
      </w:r>
    </w:p>
    <w:p w:rsidR="00034DFE" w:rsidRPr="00034DFE" w:rsidRDefault="00034DFE" w:rsidP="00034DFE">
      <w:pPr>
        <w:pStyle w:val="ListParagraph"/>
        <w:numPr>
          <w:ilvl w:val="0"/>
          <w:numId w:val="3"/>
        </w:numPr>
        <w:spacing w:after="160" w:line="259" w:lineRule="auto"/>
        <w:rPr>
          <w:sz w:val="28"/>
          <w:szCs w:val="28"/>
        </w:rPr>
      </w:pPr>
      <w:r w:rsidRPr="00034DFE">
        <w:rPr>
          <w:sz w:val="28"/>
          <w:szCs w:val="28"/>
        </w:rPr>
        <w:t>HR</w:t>
      </w:r>
    </w:p>
    <w:p w:rsidR="00034DFE" w:rsidRPr="00034DFE" w:rsidRDefault="00034DFE" w:rsidP="00034DFE">
      <w:pPr>
        <w:pStyle w:val="ListParagraph"/>
        <w:numPr>
          <w:ilvl w:val="0"/>
          <w:numId w:val="3"/>
        </w:numPr>
        <w:spacing w:after="160" w:line="259" w:lineRule="auto"/>
        <w:rPr>
          <w:sz w:val="28"/>
          <w:szCs w:val="28"/>
        </w:rPr>
      </w:pPr>
      <w:r w:rsidRPr="00034DFE">
        <w:rPr>
          <w:sz w:val="28"/>
          <w:szCs w:val="28"/>
        </w:rPr>
        <w:t>Фирма поръчваща софтуера</w:t>
      </w:r>
    </w:p>
    <w:p w:rsidR="00034DFE" w:rsidRPr="00034DFE" w:rsidRDefault="00034DFE" w:rsidP="00F34345">
      <w:pPr>
        <w:rPr>
          <w:rFonts w:ascii="Calibri" w:eastAsia="Calibri" w:hAnsi="Calibri" w:cs="Calibri"/>
          <w:sz w:val="44"/>
          <w:lang w:val="bg-BG"/>
        </w:rPr>
      </w:pPr>
    </w:p>
    <w:p w:rsidR="00034DFE" w:rsidRDefault="00034DFE" w:rsidP="00034DFE">
      <w:pPr>
        <w:rPr>
          <w:b/>
          <w:sz w:val="72"/>
          <w:szCs w:val="56"/>
          <w:lang w:val="bg-BG"/>
        </w:rPr>
      </w:pPr>
    </w:p>
    <w:p w:rsidR="00034DFE" w:rsidRDefault="00034DFE" w:rsidP="00034DFE">
      <w:pPr>
        <w:rPr>
          <w:b/>
          <w:sz w:val="72"/>
          <w:szCs w:val="56"/>
          <w:lang w:val="bg-BG"/>
        </w:rPr>
      </w:pPr>
    </w:p>
    <w:p w:rsidR="00034DFE" w:rsidRDefault="00034DFE" w:rsidP="00034DFE">
      <w:pPr>
        <w:rPr>
          <w:b/>
          <w:sz w:val="72"/>
          <w:szCs w:val="56"/>
          <w:lang w:val="bg-BG"/>
        </w:rPr>
      </w:pPr>
    </w:p>
    <w:p w:rsidR="00034DFE" w:rsidRPr="00034DFE" w:rsidRDefault="00034DFE" w:rsidP="00034DFE">
      <w:pPr>
        <w:rPr>
          <w:b/>
          <w:sz w:val="72"/>
          <w:szCs w:val="56"/>
          <w:lang w:val="bg-BG"/>
        </w:rPr>
      </w:pPr>
      <w:r w:rsidRPr="00034DFE">
        <w:rPr>
          <w:b/>
          <w:sz w:val="72"/>
          <w:szCs w:val="56"/>
        </w:rPr>
        <w:lastRenderedPageBreak/>
        <w:t>Предназначение</w:t>
      </w:r>
    </w:p>
    <w:p w:rsidR="00034DFE" w:rsidRPr="00034DFE" w:rsidRDefault="00034DFE" w:rsidP="00034DFE">
      <w:pPr>
        <w:rPr>
          <w:sz w:val="48"/>
          <w:szCs w:val="48"/>
          <w:lang w:val="bg-BG"/>
        </w:rPr>
      </w:pPr>
      <w:r>
        <w:rPr>
          <w:sz w:val="48"/>
          <w:szCs w:val="48"/>
        </w:rPr>
        <w:t>Обхват</w:t>
      </w:r>
    </w:p>
    <w:p w:rsidR="00034DFE" w:rsidRDefault="00034DFE" w:rsidP="00034DFE">
      <w:pPr>
        <w:rPr>
          <w:sz w:val="28"/>
          <w:szCs w:val="28"/>
        </w:rPr>
      </w:pPr>
      <w:r>
        <w:rPr>
          <w:sz w:val="28"/>
          <w:szCs w:val="28"/>
        </w:rPr>
        <w:t>В архитекруният проект можем по-подробно да се запознаем със складовия софтуер. В него можем да намерим диаграми, които изобразяват графично структурата и информация за работата на продукта. Тук още може да се намери информация за достъпност на програмата. Всеки служител може да намери какво ниво на достъп има.  При проблем със софтуера, администраторите по-лесно ще могат да търсят и съответно да решват дадените казуси.</w:t>
      </w:r>
    </w:p>
    <w:p w:rsidR="00034DFE" w:rsidRPr="00034DFE" w:rsidRDefault="00034DFE" w:rsidP="00034DFE">
      <w:pPr>
        <w:rPr>
          <w:sz w:val="28"/>
          <w:szCs w:val="28"/>
          <w:lang w:val="bg-BG"/>
        </w:rPr>
      </w:pPr>
    </w:p>
    <w:p w:rsidR="00034DFE" w:rsidRDefault="00034DFE" w:rsidP="00034DFE">
      <w:pPr>
        <w:rPr>
          <w:sz w:val="48"/>
          <w:szCs w:val="48"/>
        </w:rPr>
      </w:pPr>
      <w:r w:rsidRPr="00037E26">
        <w:rPr>
          <w:sz w:val="48"/>
          <w:szCs w:val="48"/>
        </w:rPr>
        <w:t>Актьори</w:t>
      </w:r>
      <w:r>
        <w:rPr>
          <w:sz w:val="48"/>
          <w:szCs w:val="48"/>
        </w:rPr>
        <w:t>:</w:t>
      </w:r>
    </w:p>
    <w:p w:rsidR="00034DFE" w:rsidRPr="00034DFE" w:rsidRDefault="00034DFE" w:rsidP="00034DFE">
      <w:pPr>
        <w:pStyle w:val="ListParagraph"/>
        <w:numPr>
          <w:ilvl w:val="0"/>
          <w:numId w:val="4"/>
        </w:numPr>
        <w:spacing w:after="160" w:line="259" w:lineRule="auto"/>
        <w:rPr>
          <w:sz w:val="28"/>
          <w:szCs w:val="48"/>
        </w:rPr>
      </w:pPr>
      <w:r w:rsidRPr="00034DFE">
        <w:rPr>
          <w:sz w:val="28"/>
          <w:szCs w:val="48"/>
        </w:rPr>
        <w:t>Служители</w:t>
      </w:r>
    </w:p>
    <w:p w:rsidR="00034DFE" w:rsidRPr="00034DFE" w:rsidRDefault="00034DFE" w:rsidP="00034DFE">
      <w:pPr>
        <w:pStyle w:val="ListParagraph"/>
        <w:numPr>
          <w:ilvl w:val="0"/>
          <w:numId w:val="4"/>
        </w:numPr>
        <w:spacing w:after="160" w:line="259" w:lineRule="auto"/>
        <w:rPr>
          <w:sz w:val="28"/>
          <w:szCs w:val="48"/>
        </w:rPr>
      </w:pPr>
      <w:r w:rsidRPr="00034DFE">
        <w:rPr>
          <w:sz w:val="28"/>
          <w:szCs w:val="48"/>
        </w:rPr>
        <w:t>Администратори</w:t>
      </w:r>
    </w:p>
    <w:p w:rsidR="00034DFE" w:rsidRPr="00F70664" w:rsidRDefault="00034DFE" w:rsidP="00034DFE">
      <w:pPr>
        <w:pStyle w:val="ListParagraph"/>
        <w:numPr>
          <w:ilvl w:val="0"/>
          <w:numId w:val="4"/>
        </w:numPr>
        <w:spacing w:after="160" w:line="259" w:lineRule="auto"/>
        <w:rPr>
          <w:sz w:val="28"/>
          <w:szCs w:val="48"/>
        </w:rPr>
      </w:pPr>
      <w:r w:rsidRPr="00034DFE">
        <w:rPr>
          <w:sz w:val="28"/>
          <w:szCs w:val="48"/>
        </w:rPr>
        <w:t>Клиенти</w:t>
      </w:r>
    </w:p>
    <w:p w:rsidR="00034DFE" w:rsidRDefault="00034DFE" w:rsidP="00034DFE">
      <w:pPr>
        <w:spacing w:after="160" w:line="259" w:lineRule="auto"/>
        <w:rPr>
          <w:sz w:val="48"/>
          <w:szCs w:val="48"/>
          <w:lang w:val="bg-BG"/>
        </w:rPr>
      </w:pPr>
      <w:r w:rsidRPr="00034DFE">
        <w:rPr>
          <w:sz w:val="48"/>
          <w:szCs w:val="48"/>
          <w:lang w:val="bg-BG"/>
        </w:rPr>
        <w:t>Използвани термини и символи:</w:t>
      </w:r>
    </w:p>
    <w:p w:rsidR="00034DFE" w:rsidRPr="00034DFE" w:rsidRDefault="00034DFE" w:rsidP="00034DFE">
      <w:pPr>
        <w:pStyle w:val="ListParagraph"/>
        <w:numPr>
          <w:ilvl w:val="0"/>
          <w:numId w:val="5"/>
        </w:numPr>
        <w:spacing w:after="160" w:line="259" w:lineRule="auto"/>
        <w:rPr>
          <w:sz w:val="48"/>
          <w:szCs w:val="48"/>
          <w:lang w:val="bg-BG"/>
        </w:rPr>
      </w:pPr>
      <w:r w:rsidRPr="00034DFE">
        <w:rPr>
          <w:b/>
          <w:sz w:val="36"/>
          <w:szCs w:val="48"/>
        </w:rPr>
        <w:t>QA</w:t>
      </w:r>
      <w:r>
        <w:rPr>
          <w:sz w:val="28"/>
          <w:szCs w:val="48"/>
        </w:rPr>
        <w:t xml:space="preserve"> </w:t>
      </w:r>
      <w:r w:rsidRPr="00034DFE">
        <w:rPr>
          <w:b/>
          <w:sz w:val="28"/>
          <w:szCs w:val="48"/>
        </w:rPr>
        <w:t>–</w:t>
      </w:r>
      <w:r>
        <w:rPr>
          <w:sz w:val="28"/>
          <w:szCs w:val="48"/>
        </w:rPr>
        <w:t xml:space="preserve"> Quality Assurance</w:t>
      </w:r>
    </w:p>
    <w:p w:rsidR="00F66057" w:rsidRPr="00F66057" w:rsidRDefault="00034DFE" w:rsidP="00034DFE">
      <w:pPr>
        <w:pStyle w:val="ListParagraph"/>
        <w:numPr>
          <w:ilvl w:val="0"/>
          <w:numId w:val="5"/>
        </w:numPr>
        <w:spacing w:after="160" w:line="259" w:lineRule="auto"/>
        <w:rPr>
          <w:sz w:val="48"/>
          <w:szCs w:val="48"/>
          <w:lang w:val="bg-BG"/>
        </w:rPr>
      </w:pPr>
      <w:r w:rsidRPr="00F66057">
        <w:rPr>
          <w:b/>
          <w:sz w:val="36"/>
          <w:szCs w:val="48"/>
        </w:rPr>
        <w:t>HR</w:t>
      </w:r>
      <w:r>
        <w:rPr>
          <w:sz w:val="48"/>
          <w:szCs w:val="48"/>
        </w:rPr>
        <w:t xml:space="preserve"> </w:t>
      </w:r>
      <w:r w:rsidRPr="00F66057">
        <w:rPr>
          <w:b/>
          <w:sz w:val="48"/>
          <w:szCs w:val="48"/>
        </w:rPr>
        <w:t>–</w:t>
      </w:r>
      <w:r w:rsidRPr="00F66057">
        <w:rPr>
          <w:sz w:val="28"/>
          <w:szCs w:val="48"/>
        </w:rPr>
        <w:t xml:space="preserve"> </w:t>
      </w:r>
      <w:r>
        <w:rPr>
          <w:sz w:val="28"/>
          <w:szCs w:val="48"/>
        </w:rPr>
        <w:t>Human resources</w:t>
      </w:r>
    </w:p>
    <w:p w:rsidR="00F66057" w:rsidRPr="00F70664" w:rsidRDefault="00F66057" w:rsidP="00F66057">
      <w:pPr>
        <w:pStyle w:val="ListParagraph"/>
        <w:numPr>
          <w:ilvl w:val="0"/>
          <w:numId w:val="5"/>
        </w:numPr>
        <w:spacing w:after="160" w:line="259" w:lineRule="auto"/>
        <w:rPr>
          <w:sz w:val="48"/>
          <w:szCs w:val="48"/>
          <w:lang w:val="bg-BG"/>
        </w:rPr>
      </w:pPr>
      <w:r>
        <w:rPr>
          <w:b/>
          <w:sz w:val="36"/>
          <w:szCs w:val="48"/>
        </w:rPr>
        <w:t xml:space="preserve">Project manager – </w:t>
      </w:r>
      <w:r>
        <w:rPr>
          <w:sz w:val="28"/>
          <w:szCs w:val="48"/>
          <w:lang w:val="bg-BG"/>
        </w:rPr>
        <w:t>Ръководител на проекта</w:t>
      </w:r>
      <w:r w:rsidR="00034DFE">
        <w:rPr>
          <w:sz w:val="48"/>
          <w:szCs w:val="48"/>
        </w:rPr>
        <w:t xml:space="preserve"> </w:t>
      </w:r>
    </w:p>
    <w:p w:rsidR="00F66057" w:rsidRDefault="00F66057" w:rsidP="00F66057">
      <w:pPr>
        <w:spacing w:after="160" w:line="259" w:lineRule="auto"/>
        <w:rPr>
          <w:sz w:val="48"/>
          <w:szCs w:val="48"/>
          <w:lang w:val="bg-BG"/>
        </w:rPr>
      </w:pPr>
      <w:r>
        <w:rPr>
          <w:sz w:val="48"/>
          <w:szCs w:val="48"/>
          <w:lang w:val="bg-BG"/>
        </w:rPr>
        <w:t>Източници:</w:t>
      </w:r>
    </w:p>
    <w:p w:rsidR="00F66057" w:rsidRPr="00F66057" w:rsidRDefault="00F70664" w:rsidP="00F66057">
      <w:pPr>
        <w:spacing w:after="160" w:line="259" w:lineRule="auto"/>
        <w:rPr>
          <w:sz w:val="48"/>
          <w:szCs w:val="48"/>
          <w:lang w:val="bg-BG"/>
        </w:rPr>
      </w:pPr>
      <w:hyperlink r:id="rId7" w:history="1">
        <w:r w:rsidR="00F66057" w:rsidRPr="00F66057">
          <w:rPr>
            <w:rStyle w:val="Hyperlink"/>
            <w:sz w:val="28"/>
            <w:szCs w:val="48"/>
            <w:lang w:val="bg-BG"/>
          </w:rPr>
          <w:t>https://www.guru99.com/mvc-tutorial.html</w:t>
        </w:r>
      </w:hyperlink>
    </w:p>
    <w:p w:rsidR="00F34345" w:rsidRPr="00F70664" w:rsidRDefault="00F66057" w:rsidP="00F70664">
      <w:pPr>
        <w:spacing w:after="160" w:line="259" w:lineRule="auto"/>
        <w:rPr>
          <w:sz w:val="28"/>
          <w:szCs w:val="48"/>
          <w:lang w:val="bg-BG"/>
        </w:rPr>
      </w:pPr>
      <w:r w:rsidRPr="00F66057">
        <w:rPr>
          <w:sz w:val="28"/>
          <w:szCs w:val="48"/>
          <w:lang w:val="bg-BG"/>
        </w:rPr>
        <w:t>https://www.quora.com/What-are-the-pros-and-cons-of-the-MVC-pattern</w:t>
      </w:r>
    </w:p>
    <w:p w:rsidR="00DB7E15" w:rsidRDefault="00DB7E15" w:rsidP="00F34345">
      <w:pPr>
        <w:rPr>
          <w:rFonts w:ascii="Calibri" w:eastAsia="Calibri" w:hAnsi="Calibri" w:cs="Calibri"/>
          <w:b/>
          <w:sz w:val="72"/>
          <w:lang w:val="bg-BG"/>
        </w:rPr>
      </w:pPr>
      <w:r w:rsidRPr="00DB7E15">
        <w:rPr>
          <w:rFonts w:ascii="Calibri" w:eastAsia="Calibri" w:hAnsi="Calibri" w:cs="Calibri"/>
          <w:b/>
          <w:sz w:val="72"/>
          <w:lang w:val="bg-BG"/>
        </w:rPr>
        <w:lastRenderedPageBreak/>
        <w:t>Архитектурен обзор</w:t>
      </w:r>
    </w:p>
    <w:p w:rsidR="00DB7E15" w:rsidRDefault="00DB7E15" w:rsidP="00F34345">
      <w:pPr>
        <w:rPr>
          <w:rFonts w:ascii="Segoe UI" w:hAnsi="Segoe UI" w:cs="Segoe UI"/>
          <w:bCs/>
          <w:color w:val="000000" w:themeColor="text1"/>
          <w:sz w:val="48"/>
          <w:szCs w:val="23"/>
          <w:shd w:val="clear" w:color="auto" w:fill="FFFFFF"/>
          <w:lang w:val="bg-BG"/>
        </w:rPr>
      </w:pPr>
      <w:r w:rsidRPr="00DB7E15">
        <w:rPr>
          <w:rFonts w:ascii="Segoe UI" w:hAnsi="Segoe UI" w:cs="Segoe UI"/>
          <w:bCs/>
          <w:color w:val="000000" w:themeColor="text1"/>
          <w:sz w:val="48"/>
          <w:szCs w:val="23"/>
          <w:shd w:val="clear" w:color="auto" w:fill="FFFFFF"/>
        </w:rPr>
        <w:t>Use-case </w:t>
      </w:r>
      <w:r w:rsidRPr="00DB7E15">
        <w:rPr>
          <w:rFonts w:ascii="Segoe UI" w:hAnsi="Segoe UI" w:cs="Segoe UI"/>
          <w:bCs/>
          <w:color w:val="000000" w:themeColor="text1"/>
          <w:sz w:val="48"/>
          <w:szCs w:val="23"/>
          <w:shd w:val="clear" w:color="auto" w:fill="FFFFFF"/>
          <w:lang w:val="bg-BG"/>
        </w:rPr>
        <w:t>изглед</w:t>
      </w:r>
    </w:p>
    <w:p w:rsidR="00F70664" w:rsidRDefault="00DB7E15" w:rsidP="00F34345">
      <w:pPr>
        <w:rPr>
          <w:sz w:val="28"/>
          <w:lang w:val="bg-BG"/>
        </w:rPr>
      </w:pPr>
      <w:r>
        <w:rPr>
          <w:noProof/>
        </w:rPr>
        <w:drawing>
          <wp:inline distT="0" distB="0" distL="0" distR="0">
            <wp:extent cx="5943600" cy="5064445"/>
            <wp:effectExtent l="0" t="0" r="0" b="3175"/>
            <wp:docPr id="1" name="Picture 1" descr="Няма налично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Няма налично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064445"/>
                    </a:xfrm>
                    <a:prstGeom prst="rect">
                      <a:avLst/>
                    </a:prstGeom>
                    <a:noFill/>
                    <a:ln>
                      <a:noFill/>
                    </a:ln>
                  </pic:spPr>
                </pic:pic>
              </a:graphicData>
            </a:graphic>
          </wp:inline>
        </w:drawing>
      </w:r>
      <w:r w:rsidR="00F70664" w:rsidRPr="00F70664">
        <w:rPr>
          <w:sz w:val="28"/>
        </w:rPr>
        <w:t>На диаграмата са демонстрирани основните задачи, които системата трябва да изпълнява за ролята “Собственик на магазин”, а именно - вписване, регистрация, изтриване на регистрация, добавяне на продукт - добавяне на детайли за продукта, редакция на съществуващ продукт, добавяне на допълнително количество/бройки на даден продукт,изтриване на продукт и достъп до списък с всички продукти</w:t>
      </w:r>
    </w:p>
    <w:p w:rsidR="00F70664" w:rsidRPr="00F70664" w:rsidRDefault="00F70664" w:rsidP="00F34345">
      <w:pPr>
        <w:rPr>
          <w:sz w:val="28"/>
          <w:lang w:val="bg-BG"/>
        </w:rPr>
      </w:pPr>
    </w:p>
    <w:p w:rsidR="00034DFE" w:rsidRDefault="00F70664" w:rsidP="00F34345">
      <w:pPr>
        <w:rPr>
          <w:rFonts w:ascii="Calibri" w:eastAsia="Calibri" w:hAnsi="Calibri" w:cs="Calibri"/>
          <w:b/>
          <w:sz w:val="72"/>
        </w:rPr>
      </w:pPr>
      <w:r>
        <w:rPr>
          <w:noProof/>
        </w:rPr>
        <w:drawing>
          <wp:inline distT="0" distB="0" distL="0" distR="0">
            <wp:extent cx="5943600" cy="3908630"/>
            <wp:effectExtent l="0" t="0" r="0" b="0"/>
            <wp:docPr id="2" name="Picture 2" descr="Няма налично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Няма налично опис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08630"/>
                    </a:xfrm>
                    <a:prstGeom prst="rect">
                      <a:avLst/>
                    </a:prstGeom>
                    <a:noFill/>
                    <a:ln>
                      <a:noFill/>
                    </a:ln>
                  </pic:spPr>
                </pic:pic>
              </a:graphicData>
            </a:graphic>
          </wp:inline>
        </w:drawing>
      </w:r>
    </w:p>
    <w:p w:rsidR="00F70664" w:rsidRDefault="00F70664" w:rsidP="00F34345">
      <w:pPr>
        <w:rPr>
          <w:sz w:val="28"/>
        </w:rPr>
      </w:pPr>
      <w:r w:rsidRPr="00F70664">
        <w:rPr>
          <w:sz w:val="28"/>
        </w:rPr>
        <w:t>На диаграмата са демонстрирани основните задачи, които системата трябва да изпълнява за ролята “Служител”, а именно - вписване, регистрация и проверка за наличност на даден продукт.</w:t>
      </w:r>
    </w:p>
    <w:p w:rsidR="00F70664" w:rsidRDefault="00F70664" w:rsidP="00F34345">
      <w:pPr>
        <w:rPr>
          <w:rFonts w:ascii="Calibri" w:eastAsia="Calibri" w:hAnsi="Calibri" w:cs="Calibri"/>
          <w:b/>
          <w:sz w:val="144"/>
        </w:rPr>
      </w:pPr>
      <w:r>
        <w:rPr>
          <w:noProof/>
        </w:rPr>
        <w:lastRenderedPageBreak/>
        <w:drawing>
          <wp:inline distT="0" distB="0" distL="0" distR="0">
            <wp:extent cx="4876800" cy="4829175"/>
            <wp:effectExtent l="0" t="0" r="0" b="9525"/>
            <wp:docPr id="3" name="Picture 3" descr="Няма налично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Няма налично описа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4829175"/>
                    </a:xfrm>
                    <a:prstGeom prst="rect">
                      <a:avLst/>
                    </a:prstGeom>
                    <a:noFill/>
                    <a:ln>
                      <a:noFill/>
                    </a:ln>
                  </pic:spPr>
                </pic:pic>
              </a:graphicData>
            </a:graphic>
          </wp:inline>
        </w:drawing>
      </w:r>
    </w:p>
    <w:p w:rsidR="00F70664" w:rsidRPr="00F70664" w:rsidRDefault="00F70664" w:rsidP="00F34345">
      <w:pPr>
        <w:rPr>
          <w:rFonts w:ascii="Calibri" w:eastAsia="Calibri" w:hAnsi="Calibri" w:cs="Calibri"/>
          <w:b/>
          <w:sz w:val="180"/>
          <w:lang w:val="bg-BG"/>
        </w:rPr>
      </w:pPr>
      <w:r w:rsidRPr="00F70664">
        <w:rPr>
          <w:sz w:val="28"/>
        </w:rPr>
        <w:t>Описание на логическия изглед на архитектурата. Включени са клас диаграми, за да се илюстрират връзките между архитектурни значимите класове.</w:t>
      </w:r>
      <w:r>
        <w:rPr>
          <w:sz w:val="28"/>
          <w:lang w:val="bg-BG"/>
        </w:rPr>
        <w:t xml:space="preserve"> Има един базов клас </w:t>
      </w:r>
      <w:r>
        <w:rPr>
          <w:sz w:val="28"/>
        </w:rPr>
        <w:t xml:space="preserve">User, </w:t>
      </w:r>
      <w:r>
        <w:rPr>
          <w:sz w:val="28"/>
          <w:lang w:val="bg-BG"/>
        </w:rPr>
        <w:t xml:space="preserve">който ще бъде наследяван от класовете </w:t>
      </w:r>
      <w:r>
        <w:rPr>
          <w:sz w:val="28"/>
        </w:rPr>
        <w:t xml:space="preserve">Store Owner </w:t>
      </w:r>
      <w:r>
        <w:rPr>
          <w:sz w:val="28"/>
          <w:lang w:val="bg-BG"/>
        </w:rPr>
        <w:t xml:space="preserve">и </w:t>
      </w:r>
      <w:r>
        <w:rPr>
          <w:sz w:val="28"/>
        </w:rPr>
        <w:t xml:space="preserve">Employee. User </w:t>
      </w:r>
      <w:r>
        <w:rPr>
          <w:sz w:val="28"/>
          <w:lang w:val="bg-BG"/>
        </w:rPr>
        <w:t xml:space="preserve">има съответните атрибути и методи, които ще бъдат имплементирани в класовете наследници. В наследниците са съотвените допълнителни методи, които осигуряват различни права за различните потребители. Друг важен клас е </w:t>
      </w:r>
      <w:r>
        <w:rPr>
          <w:sz w:val="28"/>
        </w:rPr>
        <w:t xml:space="preserve">Product, </w:t>
      </w:r>
      <w:r>
        <w:rPr>
          <w:sz w:val="28"/>
          <w:lang w:val="bg-BG"/>
        </w:rPr>
        <w:t xml:space="preserve">който се свързва с клас </w:t>
      </w:r>
      <w:r>
        <w:rPr>
          <w:sz w:val="28"/>
        </w:rPr>
        <w:t xml:space="preserve">Store Owner </w:t>
      </w:r>
      <w:r>
        <w:rPr>
          <w:sz w:val="28"/>
          <w:lang w:val="bg-BG"/>
        </w:rPr>
        <w:t xml:space="preserve">чрез метода </w:t>
      </w:r>
      <w:r>
        <w:rPr>
          <w:sz w:val="28"/>
        </w:rPr>
        <w:t xml:space="preserve">ListProduct. </w:t>
      </w:r>
      <w:r>
        <w:rPr>
          <w:sz w:val="28"/>
          <w:lang w:val="bg-BG"/>
        </w:rPr>
        <w:t>Връзката между тях е правота на собственика да добавя и модифицира продуктите в склада и магазина.</w:t>
      </w:r>
    </w:p>
    <w:p w:rsidR="00F70664" w:rsidRDefault="00F70664" w:rsidP="00F34345">
      <w:pPr>
        <w:rPr>
          <w:rFonts w:ascii="Calibri" w:eastAsia="Calibri" w:hAnsi="Calibri" w:cs="Calibri"/>
          <w:b/>
          <w:sz w:val="72"/>
          <w:lang w:val="bg-BG"/>
        </w:rPr>
      </w:pPr>
    </w:p>
    <w:p w:rsidR="00F34345" w:rsidRPr="00F70664" w:rsidRDefault="00A25C96" w:rsidP="00F34345">
      <w:pPr>
        <w:rPr>
          <w:rFonts w:ascii="Calibri" w:eastAsia="Calibri" w:hAnsi="Calibri" w:cs="Calibri"/>
          <w:b/>
          <w:sz w:val="72"/>
          <w:lang w:val="bg-BG"/>
        </w:rPr>
      </w:pPr>
      <w:r w:rsidRPr="00A25C96">
        <w:rPr>
          <w:rFonts w:ascii="Calibri" w:eastAsia="Calibri" w:hAnsi="Calibri" w:cs="Calibri"/>
          <w:b/>
          <w:sz w:val="72"/>
          <w:lang w:val="bg-BG"/>
        </w:rPr>
        <w:lastRenderedPageBreak/>
        <w:t>Нефункционални изисквания</w:t>
      </w:r>
      <w:bookmarkStart w:id="0" w:name="_GoBack"/>
      <w:bookmarkEnd w:id="0"/>
    </w:p>
    <w:p w:rsidR="00F34345" w:rsidRDefault="00A25C96" w:rsidP="006A1288">
      <w:pPr>
        <w:rPr>
          <w:sz w:val="28"/>
          <w:lang w:val="bg-BG"/>
        </w:rPr>
      </w:pPr>
      <w:r w:rsidRPr="006A1288">
        <w:rPr>
          <w:sz w:val="28"/>
        </w:rPr>
        <w:t xml:space="preserve">Model-View-Controller (MVC) </w:t>
      </w:r>
      <w:r w:rsidRPr="006A1288">
        <w:rPr>
          <w:sz w:val="28"/>
          <w:lang w:val="bg-BG"/>
        </w:rPr>
        <w:t xml:space="preserve">архитектура е подходяща, както за уеб приложения така и за </w:t>
      </w:r>
      <w:r w:rsidRPr="006A1288">
        <w:rPr>
          <w:sz w:val="28"/>
        </w:rPr>
        <w:t xml:space="preserve">desktop </w:t>
      </w:r>
      <w:r w:rsidRPr="006A1288">
        <w:rPr>
          <w:sz w:val="28"/>
          <w:lang w:val="bg-BG"/>
        </w:rPr>
        <w:t xml:space="preserve">приложения. Цената, която се плаща за имплементирането на тази архитектура е сложността ѝ, но от друга страна </w:t>
      </w:r>
      <w:r w:rsidRPr="006A1288">
        <w:rPr>
          <w:sz w:val="28"/>
        </w:rPr>
        <w:t xml:space="preserve">MVC </w:t>
      </w:r>
      <w:r w:rsidRPr="006A1288">
        <w:rPr>
          <w:sz w:val="28"/>
          <w:lang w:val="bg-BG"/>
        </w:rPr>
        <w:t xml:space="preserve">архитектурата осигурява добра реализация за продукта и изпълнение на важни атрибути за качество. Важен за </w:t>
      </w:r>
      <w:r w:rsidR="006A1288" w:rsidRPr="006A1288">
        <w:rPr>
          <w:sz w:val="28"/>
          <w:lang w:val="bg-BG"/>
        </w:rPr>
        <w:t>конкретната система, софтуер за складова организация, атрибут е времето за реакция (</w:t>
      </w:r>
      <w:r w:rsidR="006A1288" w:rsidRPr="006A1288">
        <w:rPr>
          <w:sz w:val="28"/>
        </w:rPr>
        <w:t xml:space="preserve">responsiveness). </w:t>
      </w:r>
      <w:r w:rsidR="006A1288" w:rsidRPr="006A1288">
        <w:rPr>
          <w:sz w:val="28"/>
          <w:lang w:val="bg-BG"/>
        </w:rPr>
        <w:t>Други ключови атрибути за качество са използваемост (</w:t>
      </w:r>
      <w:r w:rsidR="006A1288" w:rsidRPr="006A1288">
        <w:rPr>
          <w:sz w:val="28"/>
        </w:rPr>
        <w:t xml:space="preserve">usability), </w:t>
      </w:r>
      <w:r w:rsidR="006A1288" w:rsidRPr="006A1288">
        <w:rPr>
          <w:sz w:val="28"/>
          <w:lang w:val="bg-BG"/>
        </w:rPr>
        <w:t>мащабируемост (</w:t>
      </w:r>
      <w:r w:rsidR="006A1288" w:rsidRPr="006A1288">
        <w:rPr>
          <w:sz w:val="28"/>
        </w:rPr>
        <w:t>scalability)</w:t>
      </w:r>
      <w:r w:rsidR="006A1288" w:rsidRPr="006A1288">
        <w:rPr>
          <w:sz w:val="28"/>
          <w:lang w:val="bg-BG"/>
        </w:rPr>
        <w:t>, надеждност (</w:t>
      </w:r>
      <w:r w:rsidR="006A1288" w:rsidRPr="006A1288">
        <w:rPr>
          <w:sz w:val="28"/>
        </w:rPr>
        <w:t xml:space="preserve">reliability) </w:t>
      </w:r>
      <w:r w:rsidR="006A1288" w:rsidRPr="006A1288">
        <w:rPr>
          <w:sz w:val="28"/>
          <w:lang w:val="bg-BG"/>
        </w:rPr>
        <w:t>и др.</w:t>
      </w:r>
    </w:p>
    <w:p w:rsidR="006A1288" w:rsidRPr="00616AAF" w:rsidRDefault="006A1288" w:rsidP="006A1288">
      <w:pPr>
        <w:pStyle w:val="ListParagraph"/>
        <w:numPr>
          <w:ilvl w:val="0"/>
          <w:numId w:val="2"/>
        </w:numPr>
        <w:rPr>
          <w:b/>
          <w:sz w:val="28"/>
          <w:lang w:val="bg-BG"/>
        </w:rPr>
      </w:pPr>
      <w:r w:rsidRPr="006A1288">
        <w:rPr>
          <w:b/>
          <w:sz w:val="28"/>
          <w:lang w:val="bg-BG"/>
        </w:rPr>
        <w:t>В</w:t>
      </w:r>
      <w:r>
        <w:rPr>
          <w:b/>
          <w:sz w:val="28"/>
          <w:lang w:val="bg-BG"/>
        </w:rPr>
        <w:t>реме</w:t>
      </w:r>
      <w:r w:rsidRPr="006A1288">
        <w:rPr>
          <w:b/>
          <w:sz w:val="28"/>
          <w:lang w:val="bg-BG"/>
        </w:rPr>
        <w:t xml:space="preserve"> за реакция (</w:t>
      </w:r>
      <w:r w:rsidRPr="006A1288">
        <w:rPr>
          <w:b/>
          <w:sz w:val="28"/>
        </w:rPr>
        <w:t>responsiveness)</w:t>
      </w:r>
      <w:r>
        <w:rPr>
          <w:b/>
          <w:sz w:val="28"/>
          <w:lang w:val="bg-BG"/>
        </w:rPr>
        <w:t xml:space="preserve"> – </w:t>
      </w:r>
      <w:r>
        <w:rPr>
          <w:sz w:val="28"/>
          <w:lang w:val="bg-BG"/>
        </w:rPr>
        <w:t>Един от най-важните атрибути за качество в системата. Тъй като функциалността на софтуера се изразява в това да обработва заявки и да извежда информация, която трябва да бъде предоставена на клиента в рамките на секунди, изпълнението на този атрибут е от голямо значение за удовлетвореността, както на клиента, така и на служителя, който ползва системата.</w:t>
      </w:r>
      <w:r w:rsidR="00905E8E">
        <w:rPr>
          <w:sz w:val="28"/>
          <w:lang w:val="bg-BG"/>
        </w:rPr>
        <w:t xml:space="preserve"> Свързаността на трите компонента на </w:t>
      </w:r>
      <w:r w:rsidR="00905E8E">
        <w:rPr>
          <w:sz w:val="28"/>
        </w:rPr>
        <w:t xml:space="preserve">MVC </w:t>
      </w:r>
      <w:r w:rsidR="00905E8E">
        <w:rPr>
          <w:sz w:val="28"/>
          <w:lang w:val="bg-BG"/>
        </w:rPr>
        <w:t xml:space="preserve">архитектурата помага за по-лесна комуникация между модулите и намаляване на времето на реакция. За удобство, системата трябва да връща резултат до максимум 3 секунди. Комуникация между </w:t>
      </w:r>
      <w:r w:rsidR="00905E8E">
        <w:rPr>
          <w:sz w:val="28"/>
        </w:rPr>
        <w:t xml:space="preserve">model, view </w:t>
      </w:r>
      <w:r w:rsidR="00905E8E">
        <w:rPr>
          <w:sz w:val="28"/>
          <w:lang w:val="bg-BG"/>
        </w:rPr>
        <w:t xml:space="preserve">и </w:t>
      </w:r>
      <w:r w:rsidR="00905E8E">
        <w:rPr>
          <w:sz w:val="28"/>
        </w:rPr>
        <w:t xml:space="preserve">controller </w:t>
      </w:r>
      <w:r w:rsidR="00905E8E">
        <w:rPr>
          <w:sz w:val="28"/>
          <w:lang w:val="bg-BG"/>
        </w:rPr>
        <w:t>спомага затова, защото и 3те са свързани едно с друго по триъгълната форма.</w:t>
      </w:r>
    </w:p>
    <w:p w:rsidR="00616AAF" w:rsidRPr="00905E8E" w:rsidRDefault="00616AAF" w:rsidP="00616AAF">
      <w:pPr>
        <w:pStyle w:val="ListParagraph"/>
        <w:rPr>
          <w:b/>
          <w:sz w:val="28"/>
          <w:lang w:val="bg-BG"/>
        </w:rPr>
      </w:pPr>
    </w:p>
    <w:p w:rsidR="00616AAF" w:rsidRPr="00616AAF" w:rsidRDefault="00905E8E" w:rsidP="00616AAF">
      <w:pPr>
        <w:pStyle w:val="ListParagraph"/>
        <w:numPr>
          <w:ilvl w:val="0"/>
          <w:numId w:val="2"/>
        </w:numPr>
        <w:rPr>
          <w:b/>
          <w:sz w:val="28"/>
          <w:lang w:val="bg-BG"/>
        </w:rPr>
      </w:pPr>
      <w:r w:rsidRPr="00905E8E">
        <w:rPr>
          <w:b/>
          <w:sz w:val="28"/>
          <w:lang w:val="bg-BG"/>
        </w:rPr>
        <w:t>Използваемост (</w:t>
      </w:r>
      <w:r w:rsidRPr="00905E8E">
        <w:rPr>
          <w:b/>
          <w:sz w:val="28"/>
        </w:rPr>
        <w:t>usability)</w:t>
      </w:r>
      <w:r>
        <w:rPr>
          <w:b/>
          <w:sz w:val="28"/>
          <w:lang w:val="bg-BG"/>
        </w:rPr>
        <w:t xml:space="preserve"> – </w:t>
      </w:r>
      <w:r>
        <w:rPr>
          <w:sz w:val="28"/>
          <w:lang w:val="bg-BG"/>
        </w:rPr>
        <w:t xml:space="preserve">Друг важен атрибут за качество, който спомага за удовлетвореността на служителя за работа със софтуера. Този атрибут ще спести разходи за обучение на персонала за работа със системата. Ще спести време, както на целия колектив, така и на отделните служители, на които им се налага да работят с него. </w:t>
      </w:r>
      <w:r>
        <w:rPr>
          <w:sz w:val="28"/>
        </w:rPr>
        <w:t xml:space="preserve">MVC </w:t>
      </w:r>
      <w:r>
        <w:rPr>
          <w:sz w:val="28"/>
          <w:lang w:val="bg-BG"/>
        </w:rPr>
        <w:t xml:space="preserve">архитектурата е подходяща за доброто реализиране на използваемостта, защото е отделен цял модул за интерфейса предложен на потребителя. В случая </w:t>
      </w:r>
      <w:r>
        <w:rPr>
          <w:sz w:val="28"/>
        </w:rPr>
        <w:t xml:space="preserve">View </w:t>
      </w:r>
      <w:r>
        <w:rPr>
          <w:sz w:val="28"/>
          <w:lang w:val="bg-BG"/>
        </w:rPr>
        <w:t>частта е осно</w:t>
      </w:r>
      <w:r w:rsidR="00616AAF">
        <w:rPr>
          <w:sz w:val="28"/>
          <w:lang w:val="bg-BG"/>
        </w:rPr>
        <w:t xml:space="preserve">вната част, която ще даде предпоставки за лесно, удобно и приятно използване на </w:t>
      </w:r>
      <w:r w:rsidR="00616AAF">
        <w:rPr>
          <w:sz w:val="28"/>
          <w:lang w:val="bg-BG"/>
        </w:rPr>
        <w:lastRenderedPageBreak/>
        <w:t>софтуера. При отделение на този модул е лесно да се фокусира вниманието върху конкретни изисквания към потребителския интефейс и в случаи на проблеми те да бъдат коригирани.</w:t>
      </w:r>
    </w:p>
    <w:p w:rsidR="00616AAF" w:rsidRPr="00616AAF" w:rsidRDefault="00616AAF" w:rsidP="00616AAF">
      <w:pPr>
        <w:pStyle w:val="ListParagraph"/>
        <w:rPr>
          <w:b/>
          <w:sz w:val="28"/>
          <w:lang w:val="bg-BG"/>
        </w:rPr>
      </w:pPr>
    </w:p>
    <w:p w:rsidR="00616AAF" w:rsidRPr="00FB6EC4" w:rsidRDefault="00616AAF" w:rsidP="00616AAF">
      <w:pPr>
        <w:pStyle w:val="ListParagraph"/>
        <w:numPr>
          <w:ilvl w:val="0"/>
          <w:numId w:val="2"/>
        </w:numPr>
        <w:rPr>
          <w:b/>
          <w:sz w:val="28"/>
          <w:lang w:val="bg-BG"/>
        </w:rPr>
      </w:pPr>
      <w:r>
        <w:rPr>
          <w:b/>
          <w:sz w:val="28"/>
          <w:lang w:val="bg-BG"/>
        </w:rPr>
        <w:t>М</w:t>
      </w:r>
      <w:r w:rsidRPr="00616AAF">
        <w:rPr>
          <w:b/>
          <w:sz w:val="28"/>
          <w:lang w:val="bg-BG"/>
        </w:rPr>
        <w:t>ащабируемост (</w:t>
      </w:r>
      <w:r w:rsidRPr="00616AAF">
        <w:rPr>
          <w:b/>
          <w:sz w:val="28"/>
        </w:rPr>
        <w:t>scalability)</w:t>
      </w:r>
      <w:r>
        <w:rPr>
          <w:b/>
          <w:sz w:val="28"/>
          <w:lang w:val="bg-BG"/>
        </w:rPr>
        <w:t xml:space="preserve"> </w:t>
      </w:r>
      <w:r w:rsidR="00166429">
        <w:rPr>
          <w:b/>
          <w:sz w:val="28"/>
          <w:lang w:val="bg-BG"/>
        </w:rPr>
        <w:t>–</w:t>
      </w:r>
      <w:r>
        <w:rPr>
          <w:b/>
          <w:sz w:val="28"/>
          <w:lang w:val="bg-BG"/>
        </w:rPr>
        <w:t xml:space="preserve"> </w:t>
      </w:r>
      <w:r w:rsidR="00166429">
        <w:rPr>
          <w:sz w:val="28"/>
          <w:lang w:val="bg-BG"/>
        </w:rPr>
        <w:t xml:space="preserve">Мащабируемостта осигурява системата да не понижава своята производителност при увеличаване на натоварването в системата. При работа с данни, за което е предназначен софтуерът, е много вероятно натоварването да стане по-голямо. Причина може да бъде увеличаването на потребителите работещи със системата или пък да се уголеми обемът на данните. В случая вторият вариант е по-вероятен. Добавяне на нови стоки, нова информация за стоките или пък дори отваряне на нови клонове магазини или складове може да допринесе за увеличаването на натоварването. При </w:t>
      </w:r>
      <w:r w:rsidR="00166429">
        <w:rPr>
          <w:sz w:val="28"/>
        </w:rPr>
        <w:t xml:space="preserve">MVC </w:t>
      </w:r>
      <w:r w:rsidR="00166429">
        <w:rPr>
          <w:sz w:val="28"/>
          <w:lang w:val="bg-BG"/>
        </w:rPr>
        <w:t xml:space="preserve">архитектурата е лесно да се внедрят нови модули от същия тип, като по този начин се </w:t>
      </w:r>
      <w:r w:rsidR="00FB6EC4">
        <w:rPr>
          <w:sz w:val="28"/>
          <w:lang w:val="bg-BG"/>
        </w:rPr>
        <w:t>прави хоризонтална мащабируемост (</w:t>
      </w:r>
      <w:r w:rsidR="00FB6EC4">
        <w:rPr>
          <w:sz w:val="28"/>
        </w:rPr>
        <w:t xml:space="preserve">scale out). </w:t>
      </w:r>
      <w:r w:rsidR="00FB6EC4">
        <w:rPr>
          <w:sz w:val="28"/>
          <w:lang w:val="bg-BG"/>
        </w:rPr>
        <w:t>Друг възможен метод е вертикална мащабируемост (</w:t>
      </w:r>
      <w:r w:rsidR="00FB6EC4">
        <w:rPr>
          <w:sz w:val="28"/>
        </w:rPr>
        <w:t>scale up)</w:t>
      </w:r>
      <w:r w:rsidR="00FB6EC4">
        <w:rPr>
          <w:sz w:val="28"/>
          <w:lang w:val="bg-BG"/>
        </w:rPr>
        <w:t xml:space="preserve">, която се осигурява чрез добавяне на ресурси към съществуващи сървъри. Разделението на модулите в </w:t>
      </w:r>
      <w:r w:rsidR="00FB6EC4">
        <w:rPr>
          <w:sz w:val="28"/>
        </w:rPr>
        <w:t xml:space="preserve">MVC </w:t>
      </w:r>
      <w:r w:rsidR="00FB6EC4">
        <w:rPr>
          <w:sz w:val="28"/>
          <w:lang w:val="bg-BG"/>
        </w:rPr>
        <w:t>прави добавянето на нови такива или ресурси по-лесно и по този начин се осъществява по-лесно мащабируемостта.</w:t>
      </w:r>
    </w:p>
    <w:p w:rsidR="00FB6EC4" w:rsidRPr="00FB6EC4" w:rsidRDefault="00FB6EC4" w:rsidP="00FB6EC4">
      <w:pPr>
        <w:pStyle w:val="ListParagraph"/>
        <w:rPr>
          <w:b/>
          <w:sz w:val="28"/>
          <w:lang w:val="bg-BG"/>
        </w:rPr>
      </w:pPr>
    </w:p>
    <w:p w:rsidR="00FB6EC4" w:rsidRPr="000C168A" w:rsidRDefault="00FB6EC4" w:rsidP="00616AAF">
      <w:pPr>
        <w:pStyle w:val="ListParagraph"/>
        <w:numPr>
          <w:ilvl w:val="0"/>
          <w:numId w:val="2"/>
        </w:numPr>
        <w:rPr>
          <w:b/>
          <w:sz w:val="28"/>
          <w:lang w:val="bg-BG"/>
        </w:rPr>
      </w:pPr>
      <w:r w:rsidRPr="00FB6EC4">
        <w:rPr>
          <w:b/>
          <w:sz w:val="28"/>
          <w:lang w:val="bg-BG"/>
        </w:rPr>
        <w:t>Надеждност (</w:t>
      </w:r>
      <w:r w:rsidRPr="00FB6EC4">
        <w:rPr>
          <w:b/>
          <w:sz w:val="28"/>
        </w:rPr>
        <w:t>reliability)</w:t>
      </w:r>
      <w:r>
        <w:rPr>
          <w:b/>
          <w:sz w:val="28"/>
          <w:lang w:val="bg-BG"/>
        </w:rPr>
        <w:t xml:space="preserve"> </w:t>
      </w:r>
      <w:r w:rsidR="000C168A">
        <w:rPr>
          <w:b/>
          <w:sz w:val="28"/>
          <w:lang w:val="bg-BG"/>
        </w:rPr>
        <w:t>–</w:t>
      </w:r>
      <w:r>
        <w:rPr>
          <w:b/>
          <w:sz w:val="28"/>
          <w:lang w:val="bg-BG"/>
        </w:rPr>
        <w:t xml:space="preserve"> </w:t>
      </w:r>
      <w:r w:rsidR="000C168A">
        <w:rPr>
          <w:sz w:val="28"/>
          <w:lang w:val="bg-BG"/>
        </w:rPr>
        <w:t>Надеждността е важен фактор за добрата работа на системата, защото тя е предназначена за отговор на заявките на клиентите. При работа с клиенти е много важно да може да им се отговори бързо и точно. За да можем да определим надеждността на системата трябва да се направят различни тестове, което води до следващия важен атрибут за качество:</w:t>
      </w:r>
    </w:p>
    <w:p w:rsidR="000C168A" w:rsidRPr="000C168A" w:rsidRDefault="000C168A" w:rsidP="000C168A">
      <w:pPr>
        <w:pStyle w:val="ListParagraph"/>
        <w:rPr>
          <w:b/>
          <w:sz w:val="28"/>
          <w:lang w:val="bg-BG"/>
        </w:rPr>
      </w:pPr>
    </w:p>
    <w:p w:rsidR="00925B79" w:rsidRPr="00925B79" w:rsidRDefault="000C168A" w:rsidP="00925B79">
      <w:pPr>
        <w:pStyle w:val="ListParagraph"/>
        <w:numPr>
          <w:ilvl w:val="0"/>
          <w:numId w:val="2"/>
        </w:numPr>
        <w:rPr>
          <w:b/>
          <w:sz w:val="28"/>
          <w:lang w:val="bg-BG"/>
        </w:rPr>
      </w:pPr>
      <w:r>
        <w:rPr>
          <w:b/>
          <w:sz w:val="28"/>
          <w:lang w:val="bg-BG"/>
        </w:rPr>
        <w:t>Възможност за проверка (</w:t>
      </w:r>
      <w:r>
        <w:rPr>
          <w:b/>
          <w:sz w:val="28"/>
        </w:rPr>
        <w:t xml:space="preserve">testability) </w:t>
      </w:r>
      <w:r w:rsidR="00925B79">
        <w:rPr>
          <w:b/>
          <w:sz w:val="28"/>
        </w:rPr>
        <w:t>–</w:t>
      </w:r>
      <w:r>
        <w:rPr>
          <w:b/>
          <w:sz w:val="28"/>
        </w:rPr>
        <w:t xml:space="preserve"> </w:t>
      </w:r>
      <w:r w:rsidR="00925B79">
        <w:rPr>
          <w:sz w:val="28"/>
          <w:lang w:val="bg-BG"/>
        </w:rPr>
        <w:t xml:space="preserve">Този атрибут е свързан с надеждността, която е от значение за работата на системата. </w:t>
      </w:r>
      <w:r w:rsidR="00925B79">
        <w:rPr>
          <w:sz w:val="28"/>
        </w:rPr>
        <w:t xml:space="preserve">MVC </w:t>
      </w:r>
      <w:r w:rsidR="00925B79">
        <w:rPr>
          <w:sz w:val="28"/>
          <w:lang w:val="bg-BG"/>
        </w:rPr>
        <w:t xml:space="preserve">моделът е подходящ за изпълнение на възможността за проверка, защото компонентите могат да бъдат тествани отделни от потребителя </w:t>
      </w:r>
      <w:r w:rsidR="00925B79">
        <w:rPr>
          <w:sz w:val="28"/>
          <w:lang w:val="bg-BG"/>
        </w:rPr>
        <w:lastRenderedPageBreak/>
        <w:t>като по този начин не се причинява неудобство за ползвателите на системата и не забавя процесите във фирмата.</w:t>
      </w:r>
    </w:p>
    <w:p w:rsidR="00925B79" w:rsidRPr="00925B79" w:rsidRDefault="00925B79" w:rsidP="00925B79">
      <w:pPr>
        <w:pStyle w:val="ListParagraph"/>
        <w:rPr>
          <w:b/>
          <w:sz w:val="28"/>
          <w:lang w:val="bg-BG"/>
        </w:rPr>
      </w:pPr>
    </w:p>
    <w:p w:rsidR="00925B79" w:rsidRPr="00925B79" w:rsidRDefault="00925B79" w:rsidP="00925B79">
      <w:pPr>
        <w:pStyle w:val="ListParagraph"/>
        <w:numPr>
          <w:ilvl w:val="0"/>
          <w:numId w:val="2"/>
        </w:numPr>
        <w:rPr>
          <w:rFonts w:ascii="Calibri" w:eastAsia="Calibri" w:hAnsi="Calibri" w:cs="Calibri"/>
          <w:sz w:val="28"/>
          <w:lang w:val="bg-BG"/>
        </w:rPr>
      </w:pPr>
      <w:r w:rsidRPr="00925B79">
        <w:rPr>
          <w:b/>
          <w:sz w:val="28"/>
          <w:lang w:val="bg-BG"/>
        </w:rPr>
        <w:t>Възможност за поддръжка (</w:t>
      </w:r>
      <w:r w:rsidRPr="00925B79">
        <w:rPr>
          <w:b/>
          <w:sz w:val="28"/>
        </w:rPr>
        <w:t xml:space="preserve">maintainability) – </w:t>
      </w:r>
      <w:r w:rsidRPr="00925B79">
        <w:rPr>
          <w:sz w:val="28"/>
          <w:lang w:val="bg-BG"/>
        </w:rPr>
        <w:t xml:space="preserve">Когато един софтуерен продукт е завършен следва най-важната част от живота му – поддръжката. Този атрибут е от голямо значение за успеха на системата, защото от него зависи отстраняването на грешки без да се създава неудобство на потребителя, както и добавянето на нови функции. Благодарение на модулната структура на </w:t>
      </w:r>
      <w:r w:rsidRPr="00925B79">
        <w:rPr>
          <w:sz w:val="28"/>
        </w:rPr>
        <w:t xml:space="preserve">MVC </w:t>
      </w:r>
      <w:r w:rsidRPr="00925B79">
        <w:rPr>
          <w:sz w:val="28"/>
          <w:lang w:val="bg-BG"/>
        </w:rPr>
        <w:t>архитектурата възможността за поддръжка е лесно осъществима.</w:t>
      </w:r>
      <w:r w:rsidRPr="00925B79">
        <w:rPr>
          <w:rFonts w:ascii="Calibri" w:eastAsia="Calibri" w:hAnsi="Calibri" w:cs="Calibri"/>
          <w:sz w:val="28"/>
          <w:lang w:val="bg-BG"/>
        </w:rPr>
        <w:t xml:space="preserve"> Освен поддръжката, голямата гъвкавост помага и за прилагане на бъдещи подобрения.</w:t>
      </w:r>
    </w:p>
    <w:p w:rsidR="00925B79" w:rsidRPr="00925B79" w:rsidRDefault="00925B79" w:rsidP="00925B79">
      <w:pPr>
        <w:pStyle w:val="ListParagraph"/>
        <w:rPr>
          <w:b/>
          <w:sz w:val="28"/>
          <w:lang w:val="bg-BG"/>
        </w:rPr>
      </w:pPr>
    </w:p>
    <w:p w:rsidR="00616AAF" w:rsidRDefault="00616AAF" w:rsidP="00616AAF">
      <w:pPr>
        <w:pStyle w:val="ListParagraph"/>
        <w:rPr>
          <w:b/>
          <w:sz w:val="28"/>
          <w:lang w:val="bg-BG"/>
        </w:rPr>
      </w:pPr>
    </w:p>
    <w:p w:rsidR="00FB6EC4" w:rsidRDefault="00FB6EC4" w:rsidP="00616AAF">
      <w:pPr>
        <w:pStyle w:val="ListParagraph"/>
        <w:rPr>
          <w:b/>
          <w:sz w:val="28"/>
          <w:lang w:val="bg-BG"/>
        </w:rPr>
      </w:pPr>
    </w:p>
    <w:p w:rsidR="00616AAF" w:rsidRPr="00616AAF" w:rsidRDefault="00616AAF" w:rsidP="00616AAF">
      <w:pPr>
        <w:pStyle w:val="ListParagraph"/>
        <w:rPr>
          <w:b/>
          <w:sz w:val="28"/>
          <w:lang w:val="bg-BG"/>
        </w:rPr>
      </w:pPr>
    </w:p>
    <w:p w:rsidR="00616AAF" w:rsidRDefault="00616AAF" w:rsidP="00616AAF">
      <w:pPr>
        <w:rPr>
          <w:sz w:val="28"/>
          <w:lang w:val="bg-BG"/>
        </w:rPr>
      </w:pPr>
    </w:p>
    <w:p w:rsidR="00616AAF" w:rsidRPr="00616AAF" w:rsidRDefault="00616AAF" w:rsidP="00616AAF">
      <w:pPr>
        <w:rPr>
          <w:b/>
          <w:sz w:val="28"/>
          <w:lang w:val="bg-BG"/>
        </w:rPr>
      </w:pPr>
    </w:p>
    <w:sectPr w:rsidR="00616AAF" w:rsidRPr="00616A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C5CFC"/>
    <w:multiLevelType w:val="hybridMultilevel"/>
    <w:tmpl w:val="0C58E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273C50"/>
    <w:multiLevelType w:val="hybridMultilevel"/>
    <w:tmpl w:val="873C8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D01969"/>
    <w:multiLevelType w:val="hybridMultilevel"/>
    <w:tmpl w:val="FDA8A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757A81"/>
    <w:multiLevelType w:val="hybridMultilevel"/>
    <w:tmpl w:val="5B02C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277228"/>
    <w:multiLevelType w:val="hybridMultilevel"/>
    <w:tmpl w:val="8A346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345"/>
    <w:rsid w:val="00034DFE"/>
    <w:rsid w:val="000C168A"/>
    <w:rsid w:val="00166429"/>
    <w:rsid w:val="001F24B9"/>
    <w:rsid w:val="00616AAF"/>
    <w:rsid w:val="006A1288"/>
    <w:rsid w:val="007D3C4D"/>
    <w:rsid w:val="00905E8E"/>
    <w:rsid w:val="00925B79"/>
    <w:rsid w:val="00A25C96"/>
    <w:rsid w:val="00DB7E15"/>
    <w:rsid w:val="00F34345"/>
    <w:rsid w:val="00F66057"/>
    <w:rsid w:val="00F70664"/>
    <w:rsid w:val="00FB6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34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288"/>
    <w:pPr>
      <w:ind w:left="720"/>
      <w:contextualSpacing/>
    </w:pPr>
  </w:style>
  <w:style w:type="character" w:styleId="Hyperlink">
    <w:name w:val="Hyperlink"/>
    <w:basedOn w:val="DefaultParagraphFont"/>
    <w:uiPriority w:val="99"/>
    <w:unhideWhenUsed/>
    <w:rsid w:val="00F66057"/>
    <w:rPr>
      <w:color w:val="0000FF" w:themeColor="hyperlink"/>
      <w:u w:val="single"/>
    </w:rPr>
  </w:style>
  <w:style w:type="paragraph" w:styleId="BalloonText">
    <w:name w:val="Balloon Text"/>
    <w:basedOn w:val="Normal"/>
    <w:link w:val="BalloonTextChar"/>
    <w:uiPriority w:val="99"/>
    <w:semiHidden/>
    <w:unhideWhenUsed/>
    <w:rsid w:val="00DB7E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E15"/>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34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288"/>
    <w:pPr>
      <w:ind w:left="720"/>
      <w:contextualSpacing/>
    </w:pPr>
  </w:style>
  <w:style w:type="character" w:styleId="Hyperlink">
    <w:name w:val="Hyperlink"/>
    <w:basedOn w:val="DefaultParagraphFont"/>
    <w:uiPriority w:val="99"/>
    <w:unhideWhenUsed/>
    <w:rsid w:val="00F66057"/>
    <w:rPr>
      <w:color w:val="0000FF" w:themeColor="hyperlink"/>
      <w:u w:val="single"/>
    </w:rPr>
  </w:style>
  <w:style w:type="paragraph" w:styleId="BalloonText">
    <w:name w:val="Balloon Text"/>
    <w:basedOn w:val="Normal"/>
    <w:link w:val="BalloonTextChar"/>
    <w:uiPriority w:val="99"/>
    <w:semiHidden/>
    <w:unhideWhenUsed/>
    <w:rsid w:val="00DB7E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E15"/>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guru99.com/mvc-tutorial.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6E5035-8024-4DE7-8FA5-BA7C9BAC1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9</Pages>
  <Words>1036</Words>
  <Characters>5910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Vasil</dc:creator>
  <cp:lastModifiedBy>Vasil</cp:lastModifiedBy>
  <cp:revision>6</cp:revision>
  <dcterms:created xsi:type="dcterms:W3CDTF">2020-10-27T13:51:00Z</dcterms:created>
  <dcterms:modified xsi:type="dcterms:W3CDTF">2020-10-27T20:58:00Z</dcterms:modified>
</cp:coreProperties>
</file>