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4AEA9" w14:textId="4464A027" w:rsidR="00CE6249" w:rsidRDefault="00CE6249" w:rsidP="00CE6249">
      <w:pPr>
        <w:pStyle w:val="1"/>
        <w:jc w:val="center"/>
      </w:pPr>
      <w:r>
        <w:rPr>
          <w:rFonts w:hint="eastAsia"/>
        </w:rPr>
        <w:t>课内实验1</w:t>
      </w:r>
      <w:r>
        <w:t xml:space="preserve"> </w:t>
      </w:r>
      <w:r>
        <w:rPr>
          <w:rFonts w:hint="eastAsia"/>
        </w:rPr>
        <w:t>音乐流行度预测</w:t>
      </w:r>
    </w:p>
    <w:p w14:paraId="0149237E" w14:textId="6DE35025" w:rsidR="00C31465" w:rsidRDefault="00CE6249" w:rsidP="00C31465">
      <w:pPr>
        <w:jc w:val="center"/>
        <w:rPr>
          <w:rFonts w:hint="eastAsia"/>
        </w:rPr>
      </w:pPr>
      <w:r>
        <w:rPr>
          <w:rFonts w:hint="eastAsia"/>
        </w:rPr>
        <w:t>5</w:t>
      </w:r>
      <w:r>
        <w:t xml:space="preserve">8121124 </w:t>
      </w:r>
      <w:r>
        <w:rPr>
          <w:rFonts w:hint="eastAsia"/>
        </w:rPr>
        <w:t>张博彦</w:t>
      </w:r>
    </w:p>
    <w:p w14:paraId="2174DF40" w14:textId="7F461B33" w:rsidR="00CE6249" w:rsidRPr="00AD065B" w:rsidRDefault="00CE6249" w:rsidP="00CE6249">
      <w:pPr>
        <w:jc w:val="center"/>
        <w:rPr>
          <w:rFonts w:hint="eastAsia"/>
        </w:rPr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>年</w:t>
      </w:r>
      <w:r>
        <w:t>4</w:t>
      </w:r>
      <w:r>
        <w:rPr>
          <w:rFonts w:hint="eastAsia"/>
        </w:rPr>
        <w:t>月</w:t>
      </w:r>
      <w:r>
        <w:t>24</w:t>
      </w:r>
      <w:r>
        <w:rPr>
          <w:rFonts w:hint="eastAsia"/>
        </w:rPr>
        <w:t>日</w:t>
      </w:r>
    </w:p>
    <w:p w14:paraId="7CC415E1" w14:textId="77777777" w:rsidR="00CE6249" w:rsidRDefault="00CE6249" w:rsidP="00CE6249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实验设置，包括实验评估方法与性能度量</w:t>
      </w:r>
    </w:p>
    <w:p w14:paraId="09886083" w14:textId="77777777" w:rsidR="00CE6249" w:rsidRDefault="00CE6249" w:rsidP="00CE6249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实验结果，包括模型性能，可视化结果展示</w:t>
      </w:r>
    </w:p>
    <w:p w14:paraId="4FEB3A29" w14:textId="77777777" w:rsidR="00CE6249" w:rsidRDefault="00CE6249" w:rsidP="00CE6249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结果分析</w:t>
      </w:r>
    </w:p>
    <w:p w14:paraId="370B0953" w14:textId="4B2F60D9" w:rsidR="00C31465" w:rsidRDefault="00CE6249" w:rsidP="00C3146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代码附录</w:t>
      </w:r>
    </w:p>
    <w:p w14:paraId="58632142" w14:textId="07307733" w:rsidR="00C31465" w:rsidRDefault="00C31465" w:rsidP="00C314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预处理</w:t>
      </w:r>
    </w:p>
    <w:p w14:paraId="4C69B953" w14:textId="147DE6AD" w:rsidR="00C31465" w:rsidRDefault="00C31465" w:rsidP="00C31465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离散属性</w:t>
      </w:r>
      <w:r>
        <w:rPr>
          <w:rFonts w:hint="eastAsia"/>
        </w:rPr>
        <w:t>处理</w:t>
      </w:r>
    </w:p>
    <w:p w14:paraId="6D8A5300" w14:textId="300F973E" w:rsidR="00C31465" w:rsidRPr="004928FC" w:rsidRDefault="004928FC" w:rsidP="00C31465">
      <w:pPr>
        <w:pStyle w:val="a7"/>
        <w:ind w:left="880" w:firstLineChars="0" w:firstLine="0"/>
        <w:rPr>
          <w:rFonts w:hint="eastAsia"/>
        </w:rPr>
      </w:pPr>
      <w:r>
        <w:rPr>
          <w:rFonts w:hint="eastAsia"/>
        </w:rPr>
        <w:t>在</w:t>
      </w:r>
      <w:r w:rsidR="00C31465">
        <w:rPr>
          <w:rFonts w:hint="eastAsia"/>
        </w:rPr>
        <w:t>该实验</w:t>
      </w:r>
      <w:r>
        <w:rPr>
          <w:rFonts w:hint="eastAsia"/>
        </w:rPr>
        <w:t>所有属性</w:t>
      </w:r>
      <w:r w:rsidR="00C31465">
        <w:rPr>
          <w:rFonts w:hint="eastAsia"/>
        </w:rPr>
        <w:t>中共有</w:t>
      </w:r>
      <w:r w:rsidR="00C31465">
        <w:t>3</w:t>
      </w:r>
      <w:r w:rsidR="00C31465">
        <w:rPr>
          <w:rFonts w:hint="eastAsia"/>
        </w:rPr>
        <w:t>个离散属性，其中</w:t>
      </w:r>
      <w:r w:rsidR="00C31465">
        <w:rPr>
          <w:rFonts w:hint="eastAsia"/>
        </w:rPr>
        <w:t>a</w:t>
      </w:r>
      <w:r w:rsidR="00C31465">
        <w:t>udiomode</w:t>
      </w:r>
      <w:r w:rsidR="00C31465">
        <w:rPr>
          <w:rFonts w:hint="eastAsia"/>
        </w:rPr>
        <w:t>变量为哑变量无需进行处理，对剩余两个变量进行独热编码，</w:t>
      </w:r>
      <w:r>
        <w:rPr>
          <w:rFonts w:hint="eastAsia"/>
        </w:rPr>
        <w:t>调用函数pandas.</w:t>
      </w:r>
      <w:r w:rsidRPr="004928FC">
        <w:t xml:space="preserve"> </w:t>
      </w:r>
      <w:r w:rsidRPr="004928FC">
        <w:t>get_dummies</w:t>
      </w:r>
      <w:r>
        <w:rPr>
          <w:rFonts w:hint="eastAsia"/>
        </w:rPr>
        <w:t>进行处理</w:t>
      </w:r>
    </w:p>
    <w:p w14:paraId="0EF77900" w14:textId="3D0728DB" w:rsidR="00C31465" w:rsidRDefault="00C31465" w:rsidP="00C31465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连续属性归一化</w:t>
      </w:r>
      <w:r>
        <w:t xml:space="preserve"> </w:t>
      </w:r>
    </w:p>
    <w:p w14:paraId="3F65BFF7" w14:textId="46821A18" w:rsidR="004928FC" w:rsidRDefault="004928FC" w:rsidP="004928FC">
      <w:pPr>
        <w:pStyle w:val="a7"/>
        <w:ind w:left="880" w:firstLineChars="0" w:firstLine="0"/>
        <w:rPr>
          <w:rFonts w:hint="eastAsia"/>
        </w:rPr>
      </w:pPr>
      <w:r>
        <w:rPr>
          <w:rFonts w:hint="eastAsia"/>
        </w:rPr>
        <w:t>对于所有连续属性调用</w:t>
      </w:r>
      <w:r w:rsidRPr="004928FC">
        <w:t>MinMaxScaler().fit_transform</w:t>
      </w:r>
      <w:r>
        <w:rPr>
          <w:rFonts w:hint="eastAsia"/>
        </w:rPr>
        <w:t>函数进行归一化处理</w:t>
      </w:r>
    </w:p>
    <w:p w14:paraId="46E9B24B" w14:textId="77777777" w:rsidR="00C31465" w:rsidRDefault="00C31465" w:rsidP="00C31465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共线性的检测与处理</w:t>
      </w:r>
    </w:p>
    <w:p w14:paraId="5BE01544" w14:textId="302FB65C" w:rsidR="004928FC" w:rsidRDefault="004928FC" w:rsidP="004928FC">
      <w:pPr>
        <w:pStyle w:val="a7"/>
        <w:ind w:left="880" w:firstLineChars="0" w:firstLine="0"/>
      </w:pPr>
      <w:r>
        <w:rPr>
          <w:rFonts w:hint="eastAsia"/>
        </w:rPr>
        <w:t>检测：使用方差膨胀因子（V</w:t>
      </w:r>
      <w:r>
        <w:t>IF</w:t>
      </w:r>
      <w:r>
        <w:rPr>
          <w:rFonts w:hint="eastAsia"/>
        </w:rPr>
        <w:t>）进行多重共线性检测</w:t>
      </w:r>
    </w:p>
    <w:p w14:paraId="3CF2E53E" w14:textId="194256FC" w:rsidR="004928FC" w:rsidRDefault="004928FC" w:rsidP="004928FC">
      <w:pPr>
        <w:pStyle w:val="a7"/>
        <w:ind w:left="880" w:firstLineChars="0" w:firstLine="0"/>
        <w:rPr>
          <w:rFonts w:hint="eastAsia"/>
        </w:rPr>
      </w:pPr>
      <w:r>
        <w:rPr>
          <w:rFonts w:hint="eastAsia"/>
        </w:rPr>
        <w:t>处理：对于V</w:t>
      </w:r>
      <w:r>
        <w:t>IF</w:t>
      </w:r>
      <w:r>
        <w:rPr>
          <w:rFonts w:hint="eastAsia"/>
        </w:rPr>
        <w:t>超出阈值（此处设置为5）的变量进行主成分分析（P</w:t>
      </w:r>
      <w:r>
        <w:t>CA</w:t>
      </w:r>
      <w:r>
        <w:rPr>
          <w:rFonts w:hint="eastAsia"/>
        </w:rPr>
        <w:t>）降维处理</w:t>
      </w:r>
      <w:r w:rsidR="008A74EE">
        <w:rPr>
          <w:rFonts w:hint="eastAsia"/>
        </w:rPr>
        <w:t>，并输出</w:t>
      </w:r>
      <w:r w:rsidR="008A74EE" w:rsidRPr="008A74EE">
        <w:rPr>
          <w:rFonts w:hint="eastAsia"/>
        </w:rPr>
        <w:t>降维后的各主成分的方差值占总方差值的比例</w:t>
      </w:r>
    </w:p>
    <w:p w14:paraId="3D19A457" w14:textId="77777777" w:rsidR="00C31465" w:rsidRDefault="00C31465" w:rsidP="00C31465">
      <w:pPr>
        <w:rPr>
          <w:rFonts w:hint="eastAsia"/>
        </w:rPr>
      </w:pPr>
    </w:p>
    <w:p w14:paraId="05076168" w14:textId="054F35E9" w:rsidR="00C31465" w:rsidRDefault="00C31465" w:rsidP="00C314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实验设置</w:t>
      </w:r>
    </w:p>
    <w:p w14:paraId="2193C7D4" w14:textId="6FCEBBC7" w:rsidR="008A74EE" w:rsidRPr="00CA55CA" w:rsidRDefault="00AE02F2" w:rsidP="00AE02F2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本实验使用最基本的单次留出法，</w:t>
      </w:r>
      <w:r w:rsidR="008A74EE">
        <w:t>使用80%的数据集进行训练，20%的数据集进行测试</w:t>
      </w:r>
      <w:r>
        <w:rPr>
          <w:rFonts w:hint="eastAsia"/>
        </w:rPr>
        <w:t>并</w:t>
      </w:r>
      <w:r w:rsidR="008A74EE" w:rsidRPr="00CA55CA">
        <w:t>使用Python的Scikit-Learn库中的mean_squared_error函数</w:t>
      </w:r>
      <w:r w:rsidR="008A74EE">
        <w:rPr>
          <w:rFonts w:hint="eastAsia"/>
        </w:rPr>
        <w:t>分别计算训练误差（</w:t>
      </w:r>
      <w:r w:rsidR="008A74EE" w:rsidRPr="008A74EE">
        <w:t>TrainError</w:t>
      </w:r>
      <w:r w:rsidR="008A74EE">
        <w:rPr>
          <w:rFonts w:hint="eastAsia"/>
        </w:rPr>
        <w:t>）和测试误差（</w:t>
      </w:r>
      <w:r w:rsidR="008A74EE" w:rsidRPr="008A74EE">
        <w:t>TextError</w:t>
      </w:r>
      <w:r w:rsidR="008A74EE">
        <w:rPr>
          <w:rFonts w:hint="eastAsia"/>
        </w:rPr>
        <w:t>）</w:t>
      </w:r>
      <w:r w:rsidR="008F587E">
        <w:rPr>
          <w:rFonts w:hint="eastAsia"/>
        </w:rPr>
        <w:t>。</w:t>
      </w:r>
    </w:p>
    <w:p w14:paraId="6AF70E28" w14:textId="77777777" w:rsidR="008A74EE" w:rsidRPr="00AE02F2" w:rsidRDefault="008A74EE" w:rsidP="008A74EE">
      <w:pPr>
        <w:pStyle w:val="a7"/>
        <w:ind w:left="420" w:firstLineChars="0" w:firstLine="0"/>
        <w:rPr>
          <w:rFonts w:hint="eastAsia"/>
        </w:rPr>
      </w:pPr>
    </w:p>
    <w:p w14:paraId="3F9BDD7B" w14:textId="504EE871" w:rsidR="00C31465" w:rsidRDefault="00C31465" w:rsidP="00C314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实验结果</w:t>
      </w:r>
    </w:p>
    <w:p w14:paraId="0BF8DB16" w14:textId="69516E1E" w:rsidR="00AE02F2" w:rsidRDefault="00AE02F2" w:rsidP="00AE02F2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性能度量结果：</w:t>
      </w:r>
    </w:p>
    <w:p w14:paraId="2330A4B8" w14:textId="1018FD8A" w:rsidR="008A74EE" w:rsidRDefault="00AE02F2" w:rsidP="008A74E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9C36104" wp14:editId="47BE4B07">
            <wp:extent cx="5722419" cy="960698"/>
            <wp:effectExtent l="0" t="0" r="0" b="0"/>
            <wp:docPr id="1387185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85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317" cy="96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D8C3" w14:textId="0E15C84C" w:rsidR="00AE02F2" w:rsidRDefault="00AE02F2" w:rsidP="008A74EE">
      <w:pPr>
        <w:pStyle w:val="a7"/>
        <w:ind w:left="420" w:firstLineChars="0" w:firstLine="0"/>
      </w:pPr>
      <w:r>
        <w:rPr>
          <w:rFonts w:hint="eastAsia"/>
        </w:rPr>
        <w:t>可视化结果展示：</w:t>
      </w:r>
    </w:p>
    <w:p w14:paraId="34E88BCC" w14:textId="7DE9B7E8" w:rsidR="00A43FD9" w:rsidRDefault="00A43FD9" w:rsidP="008A74E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由于自变量X维度过高，故通过计算相关系数</w:t>
      </w:r>
      <w:r w:rsidR="00BE5B8B">
        <w:rPr>
          <w:rFonts w:hint="eastAsia"/>
        </w:rPr>
        <w:t>（使用</w:t>
      </w:r>
      <w:r w:rsidR="00BE5B8B" w:rsidRPr="00BE5B8B">
        <w:t>DataFrame</w:t>
      </w:r>
      <w:r w:rsidR="00BE5B8B">
        <w:rPr>
          <w:rFonts w:hint="eastAsia"/>
        </w:rPr>
        <w:t>函数）</w:t>
      </w:r>
      <w:r>
        <w:rPr>
          <w:rFonts w:hint="eastAsia"/>
        </w:rPr>
        <w:t>选出重要性最高的四个属性</w:t>
      </w:r>
      <w:r w:rsidRPr="00A43FD9">
        <w:t>acousticness, danceability, instrumentalness, loudness</w:t>
      </w:r>
      <w:r w:rsidR="0008504D">
        <w:rPr>
          <w:rFonts w:hint="eastAsia"/>
        </w:rPr>
        <w:t>分别在训练集和测试集上</w:t>
      </w:r>
      <w:r w:rsidR="008F587E" w:rsidRPr="00CA55CA">
        <w:t>使用Python的Matplotlib库</w:t>
      </w:r>
      <w:r>
        <w:rPr>
          <w:rFonts w:hint="eastAsia"/>
        </w:rPr>
        <w:t>进行可视化</w:t>
      </w:r>
    </w:p>
    <w:p w14:paraId="627B0679" w14:textId="116704B6" w:rsidR="00AE02F2" w:rsidRDefault="001C58D4" w:rsidP="008A74EE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2C6C05" wp14:editId="2FB29E6D">
            <wp:extent cx="5144947" cy="3000805"/>
            <wp:effectExtent l="0" t="0" r="0" b="9525"/>
            <wp:docPr id="105471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6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768" cy="30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85E3" w14:textId="4812B01F" w:rsidR="008A74EE" w:rsidRDefault="00C31465" w:rsidP="008A74EE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结果分析</w:t>
      </w:r>
    </w:p>
    <w:p w14:paraId="5A8E4002" w14:textId="6F06448E" w:rsidR="008A74EE" w:rsidRDefault="0008504D" w:rsidP="008A74E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根据</w:t>
      </w:r>
      <w:r w:rsidR="00616050">
        <w:rPr>
          <w:rFonts w:hint="eastAsia"/>
        </w:rPr>
        <w:t>输出</w:t>
      </w:r>
      <w:r>
        <w:rPr>
          <w:rFonts w:hint="eastAsia"/>
        </w:rPr>
        <w:t>结果发现，</w:t>
      </w:r>
      <w:r w:rsidR="00616050">
        <w:rPr>
          <w:rFonts w:hint="eastAsia"/>
        </w:rPr>
        <w:t>在训练集和测试集上的</w:t>
      </w:r>
      <w:r>
        <w:rPr>
          <w:rFonts w:hint="eastAsia"/>
        </w:rPr>
        <w:t>M</w:t>
      </w:r>
      <w:r>
        <w:t>SE</w:t>
      </w:r>
      <w:r>
        <w:rPr>
          <w:rFonts w:hint="eastAsia"/>
        </w:rPr>
        <w:t>值</w:t>
      </w:r>
      <w:r w:rsidR="00616050">
        <w:rPr>
          <w:rFonts w:hint="eastAsia"/>
        </w:rPr>
        <w:t>都</w:t>
      </w:r>
      <w:r>
        <w:rPr>
          <w:rFonts w:hint="eastAsia"/>
        </w:rPr>
        <w:t>偏高，说明</w:t>
      </w:r>
      <w:r w:rsidR="00616050">
        <w:rPr>
          <w:rFonts w:hint="eastAsia"/>
        </w:rPr>
        <w:t>对于该数据集，使用线性回归模型进行拟合时误差过大，可能需要选择其他模型进行拟合</w:t>
      </w:r>
    </w:p>
    <w:p w14:paraId="436383F4" w14:textId="530A302E" w:rsidR="008A74EE" w:rsidRDefault="00C31465" w:rsidP="008A74EE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代码附录</w:t>
      </w:r>
    </w:p>
    <w:p w14:paraId="1DB4AA7E" w14:textId="77777777" w:rsidR="00A43FD9" w:rsidRDefault="001C58D4" w:rsidP="008A74EE">
      <w:pPr>
        <w:pStyle w:val="a7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5A4CB14" wp14:editId="1ACDF73F">
            <wp:extent cx="5270500" cy="6166485"/>
            <wp:effectExtent l="0" t="0" r="6350" b="5715"/>
            <wp:docPr id="255985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85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8D4">
        <w:rPr>
          <w:noProof/>
        </w:rPr>
        <w:t xml:space="preserve"> </w:t>
      </w:r>
    </w:p>
    <w:p w14:paraId="600BE52B" w14:textId="339607C4" w:rsidR="008A74EE" w:rsidRDefault="001C58D4" w:rsidP="008A74EE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8D8E01" wp14:editId="3E39343E">
            <wp:extent cx="5799583" cy="5700073"/>
            <wp:effectExtent l="0" t="0" r="0" b="0"/>
            <wp:docPr id="124044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45992" name=""/>
                    <pic:cNvPicPr/>
                  </pic:nvPicPr>
                  <pic:blipFill rotWithShape="1">
                    <a:blip r:embed="rId11"/>
                    <a:srcRect l="694" r="1"/>
                    <a:stretch/>
                  </pic:blipFill>
                  <pic:spPr bwMode="auto">
                    <a:xfrm>
                      <a:off x="0" y="0"/>
                      <a:ext cx="5808107" cy="570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58D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75877D" wp14:editId="5973AE3F">
            <wp:extent cx="5270500" cy="6216015"/>
            <wp:effectExtent l="0" t="0" r="6350" b="0"/>
            <wp:docPr id="121168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8D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50F9C41" wp14:editId="5772CA58">
            <wp:extent cx="5270500" cy="6611620"/>
            <wp:effectExtent l="0" t="0" r="6350" b="0"/>
            <wp:docPr id="154963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36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4EE" w:rsidSect="006A565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2DAB7" w14:textId="77777777" w:rsidR="001A1D3B" w:rsidRDefault="001A1D3B" w:rsidP="00CE6249">
      <w:r>
        <w:separator/>
      </w:r>
    </w:p>
  </w:endnote>
  <w:endnote w:type="continuationSeparator" w:id="0">
    <w:p w14:paraId="69A46BF5" w14:textId="77777777" w:rsidR="001A1D3B" w:rsidRDefault="001A1D3B" w:rsidP="00CE6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D23CD" w14:textId="77777777" w:rsidR="001A1D3B" w:rsidRDefault="001A1D3B" w:rsidP="00CE6249">
      <w:r>
        <w:separator/>
      </w:r>
    </w:p>
  </w:footnote>
  <w:footnote w:type="continuationSeparator" w:id="0">
    <w:p w14:paraId="56FFB1FF" w14:textId="77777777" w:rsidR="001A1D3B" w:rsidRDefault="001A1D3B" w:rsidP="00CE6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06E1"/>
    <w:multiLevelType w:val="hybridMultilevel"/>
    <w:tmpl w:val="D3E81154"/>
    <w:lvl w:ilvl="0" w:tplc="69322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6A00CD"/>
    <w:multiLevelType w:val="hybridMultilevel"/>
    <w:tmpl w:val="E006C400"/>
    <w:lvl w:ilvl="0" w:tplc="C446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0A6ED7"/>
    <w:multiLevelType w:val="hybridMultilevel"/>
    <w:tmpl w:val="E7BE05CC"/>
    <w:lvl w:ilvl="0" w:tplc="3F4A81B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3CD7CD0"/>
    <w:multiLevelType w:val="hybridMultilevel"/>
    <w:tmpl w:val="9F0C2CEC"/>
    <w:lvl w:ilvl="0" w:tplc="61C06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84558518">
    <w:abstractNumId w:val="0"/>
  </w:num>
  <w:num w:numId="2" w16cid:durableId="1138768012">
    <w:abstractNumId w:val="3"/>
  </w:num>
  <w:num w:numId="3" w16cid:durableId="540359733">
    <w:abstractNumId w:val="1"/>
  </w:num>
  <w:num w:numId="4" w16cid:durableId="1983464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4F7"/>
    <w:rsid w:val="0008504D"/>
    <w:rsid w:val="001A1D3B"/>
    <w:rsid w:val="001C58D4"/>
    <w:rsid w:val="004928FC"/>
    <w:rsid w:val="004F04F7"/>
    <w:rsid w:val="00616050"/>
    <w:rsid w:val="008A74EE"/>
    <w:rsid w:val="008F587E"/>
    <w:rsid w:val="00A43FD9"/>
    <w:rsid w:val="00AD315B"/>
    <w:rsid w:val="00AE02F2"/>
    <w:rsid w:val="00BE5B8B"/>
    <w:rsid w:val="00C31465"/>
    <w:rsid w:val="00CE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EE4E37"/>
  <w15:chartTrackingRefBased/>
  <w15:docId w15:val="{C94D444B-BA42-4E38-AC75-F0A031B71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249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CE62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E62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62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62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62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624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62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6249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7">
    <w:name w:val="List Paragraph"/>
    <w:basedOn w:val="a"/>
    <w:uiPriority w:val="34"/>
    <w:qFormat/>
    <w:rsid w:val="00CE6249"/>
    <w:pPr>
      <w:ind w:firstLineChars="200" w:firstLine="420"/>
    </w:pPr>
  </w:style>
  <w:style w:type="paragraph" w:styleId="a8">
    <w:name w:val="Bibliography"/>
    <w:basedOn w:val="a"/>
    <w:next w:val="a"/>
    <w:uiPriority w:val="37"/>
    <w:unhideWhenUsed/>
    <w:rsid w:val="00CE6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3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流病与</b:Tag>
    <b:SourceType>DocumentFromInternetSite</b:SourceType>
    <b:Guid>{77D5BA3C-B968-2F4B-A23C-766E4552A723}</b:Guid>
    <b:Author>
      <b:Author>
        <b:NameList>
          <b:Person>
            <b:Last>流病与统计</b:Last>
          </b:Person>
        </b:NameList>
      </b:Author>
    </b:Author>
    <b:Title>一看就懂的多重共线性</b:Title>
    <b:URL>https://zhuanlan.zhihu.com/p/355241680</b:URL>
    <b:RefOrder>1</b:RefOrder>
  </b:Source>
  <b:Source>
    <b:Tag>喀喀湖</b:Tag>
    <b:SourceType>DocumentFromInternetSite</b:SourceType>
    <b:Guid>{9D2B5542-DF24-A641-A849-93A8431F9829}</b:Guid>
    <b:Author>
      <b:Author>
        <b:NameList>
          <b:Person>
            <b:Last>喀喀湖</b:Last>
          </b:Person>
        </b:NameList>
      </b:Author>
    </b:Author>
    <b:Title>线性回归的决定系数</b:Title>
    <b:URL>https://blog.csdn.net/weixin_44005185/article/details/121273629</b:URL>
    <b:RefOrder>2</b:RefOrder>
  </b:Source>
</b:Sources>
</file>

<file path=customXml/itemProps1.xml><?xml version="1.0" encoding="utf-8"?>
<ds:datastoreItem xmlns:ds="http://schemas.openxmlformats.org/officeDocument/2006/customXml" ds:itemID="{2FB02334-6989-4364-B871-3CFD703D4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博彦</dc:creator>
  <cp:keywords/>
  <dc:description/>
  <cp:lastModifiedBy>张 博彦</cp:lastModifiedBy>
  <cp:revision>7</cp:revision>
  <dcterms:created xsi:type="dcterms:W3CDTF">2023-04-24T05:42:00Z</dcterms:created>
  <dcterms:modified xsi:type="dcterms:W3CDTF">2023-04-24T06:38:00Z</dcterms:modified>
</cp:coreProperties>
</file>